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4239ED15" w14:textId="77777777" w:rsidR="00A31708" w:rsidRDefault="00A31708" w:rsidP="00A31708">
      <w:pPr>
        <w:widowControl/>
        <w:overflowPunct/>
        <w:adjustRightInd/>
        <w:jc w:val="right"/>
        <w:rPr>
          <w:rFonts w:asciiTheme="minorHAnsi" w:hAnsiTheme="minorHAnsi" w:cstheme="minorHAnsi"/>
          <w:color w:val="000000" w:themeColor="text1"/>
        </w:rPr>
      </w:pPr>
    </w:p>
    <w:p w14:paraId="4349255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2AEF05" w14:textId="77777777" w:rsidR="00FD48A2" w:rsidRPr="00814716" w:rsidRDefault="00FD48A2">
      <w:pPr>
        <w:rPr>
          <w:rFonts w:asciiTheme="minorHAnsi" w:hAnsiTheme="minorHAnsi" w:cstheme="minorHAnsi"/>
          <w:color w:val="000000" w:themeColor="text1"/>
        </w:rPr>
      </w:pPr>
    </w:p>
    <w:p w14:paraId="5220804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3E658D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6EA4421"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1444B002"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A2106AF"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00A25C4"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057A0E7"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2CC48972" w14:textId="6DA721A7" w:rsidR="009A5EDC" w:rsidRPr="009731CF" w:rsidRDefault="009731CF"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t>Procurement of Roof Materials</w:t>
      </w:r>
      <w:r w:rsidR="00A0708D">
        <w:rPr>
          <w:rFonts w:ascii="Segoe UI" w:eastAsia="Calibri" w:hAnsi="Segoe UI" w:cs="Segoe UI"/>
          <w:b/>
          <w:bCs/>
          <w:color w:val="2E74B5"/>
          <w:kern w:val="0"/>
          <w:sz w:val="28"/>
          <w:szCs w:val="28"/>
        </w:rPr>
        <w:t xml:space="preserve"> for </w:t>
      </w:r>
      <w:r w:rsidR="00D74EB9">
        <w:rPr>
          <w:rFonts w:ascii="Segoe UI" w:eastAsia="Calibri" w:hAnsi="Segoe UI" w:cs="Segoe UI"/>
          <w:b/>
          <w:bCs/>
          <w:color w:val="2E74B5"/>
          <w:kern w:val="0"/>
          <w:sz w:val="28"/>
          <w:szCs w:val="28"/>
        </w:rPr>
        <w:t>“Addressing Conflict and Frag</w:t>
      </w:r>
      <w:r w:rsidR="006B1F75">
        <w:rPr>
          <w:rFonts w:ascii="Segoe UI" w:eastAsia="Calibri" w:hAnsi="Segoe UI" w:cs="Segoe UI"/>
          <w:b/>
          <w:bCs/>
          <w:color w:val="2E74B5"/>
          <w:kern w:val="0"/>
          <w:sz w:val="28"/>
          <w:szCs w:val="28"/>
        </w:rPr>
        <w:t>i</w:t>
      </w:r>
      <w:r w:rsidR="00D74EB9">
        <w:rPr>
          <w:rFonts w:ascii="Segoe UI" w:eastAsia="Calibri" w:hAnsi="Segoe UI" w:cs="Segoe UI"/>
          <w:b/>
          <w:bCs/>
          <w:color w:val="2E74B5"/>
          <w:kern w:val="0"/>
          <w:sz w:val="28"/>
          <w:szCs w:val="28"/>
        </w:rPr>
        <w:t>lity in the Highlands</w:t>
      </w:r>
      <w:r w:rsidR="006B1F75">
        <w:rPr>
          <w:rFonts w:ascii="Segoe UI" w:eastAsia="Calibri" w:hAnsi="Segoe UI" w:cs="Segoe UI"/>
          <w:b/>
          <w:bCs/>
          <w:color w:val="2E74B5"/>
          <w:kern w:val="0"/>
          <w:sz w:val="28"/>
          <w:szCs w:val="28"/>
        </w:rPr>
        <w:t>”</w:t>
      </w:r>
      <w:r w:rsidR="00D74EB9">
        <w:rPr>
          <w:rFonts w:ascii="Segoe UI" w:eastAsia="Calibri" w:hAnsi="Segoe UI" w:cs="Segoe UI"/>
          <w:b/>
          <w:bCs/>
          <w:color w:val="2E74B5"/>
          <w:kern w:val="0"/>
          <w:sz w:val="28"/>
          <w:szCs w:val="28"/>
        </w:rPr>
        <w:t xml:space="preserve"> Project in Hela Province in Papua New Guinea</w:t>
      </w:r>
    </w:p>
    <w:p w14:paraId="0AD9B7DA"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D6EED13" w14:textId="1EAE51FA"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6553FD">
        <w:rPr>
          <w:rFonts w:ascii="Segoe UI" w:eastAsia="Calibri" w:hAnsi="Segoe UI" w:cs="Segoe UI"/>
          <w:bCs/>
          <w:kern w:val="0"/>
          <w:sz w:val="22"/>
          <w:szCs w:val="28"/>
        </w:rPr>
        <w:t>ITB/PNG/001-2022</w:t>
      </w:r>
    </w:p>
    <w:p w14:paraId="5D22929A" w14:textId="1622CCB8"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9731CF">
        <w:rPr>
          <w:rFonts w:ascii="Segoe UI" w:eastAsia="Calibri" w:hAnsi="Segoe UI" w:cs="Segoe UI"/>
          <w:color w:val="000000"/>
          <w:kern w:val="0"/>
          <w:sz w:val="22"/>
          <w:szCs w:val="28"/>
        </w:rPr>
        <w:fldChar w:fldCharType="begin">
          <w:ffData>
            <w:name w:val="Text2"/>
            <w:enabled/>
            <w:calcOnExit w:val="0"/>
            <w:textInput>
              <w:default w:val="Papua New Guinea"/>
            </w:textInput>
          </w:ffData>
        </w:fldChar>
      </w:r>
      <w:bookmarkStart w:id="0" w:name="Text2"/>
      <w:r w:rsidR="009731CF">
        <w:rPr>
          <w:rFonts w:ascii="Segoe UI" w:eastAsia="Calibri" w:hAnsi="Segoe UI" w:cs="Segoe UI"/>
          <w:color w:val="000000"/>
          <w:kern w:val="0"/>
          <w:sz w:val="22"/>
          <w:szCs w:val="28"/>
        </w:rPr>
        <w:instrText xml:space="preserve"> FORMTEXT </w:instrText>
      </w:r>
      <w:r w:rsidR="009731CF">
        <w:rPr>
          <w:rFonts w:ascii="Segoe UI" w:eastAsia="Calibri" w:hAnsi="Segoe UI" w:cs="Segoe UI"/>
          <w:color w:val="000000"/>
          <w:kern w:val="0"/>
          <w:sz w:val="22"/>
          <w:szCs w:val="28"/>
        </w:rPr>
      </w:r>
      <w:r w:rsidR="009731CF">
        <w:rPr>
          <w:rFonts w:ascii="Segoe UI" w:eastAsia="Calibri" w:hAnsi="Segoe UI" w:cs="Segoe UI"/>
          <w:color w:val="000000"/>
          <w:kern w:val="0"/>
          <w:sz w:val="22"/>
          <w:szCs w:val="28"/>
        </w:rPr>
        <w:fldChar w:fldCharType="separate"/>
      </w:r>
      <w:r w:rsidR="009731CF">
        <w:rPr>
          <w:rFonts w:ascii="Segoe UI" w:eastAsia="Calibri" w:hAnsi="Segoe UI" w:cs="Segoe UI"/>
          <w:noProof/>
          <w:color w:val="000000"/>
          <w:kern w:val="0"/>
          <w:sz w:val="22"/>
          <w:szCs w:val="28"/>
        </w:rPr>
        <w:t>Papua New Guinea</w:t>
      </w:r>
      <w:r w:rsidR="009731CF">
        <w:rPr>
          <w:rFonts w:ascii="Segoe UI" w:eastAsia="Calibri" w:hAnsi="Segoe UI" w:cs="Segoe UI"/>
          <w:color w:val="000000"/>
          <w:kern w:val="0"/>
          <w:sz w:val="22"/>
          <w:szCs w:val="28"/>
        </w:rPr>
        <w:fldChar w:fldCharType="end"/>
      </w:r>
      <w:bookmarkEnd w:id="0"/>
    </w:p>
    <w:p w14:paraId="125F007B" w14:textId="7B2EB7C5"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22-07-29T00:00:00Z">
            <w:dateFormat w:val="d MMMM yyyy"/>
            <w:lid w:val="en-US"/>
            <w:storeMappedDataAs w:val="dateTime"/>
            <w:calendar w:val="gregorian"/>
          </w:date>
        </w:sdtPr>
        <w:sdtEndPr/>
        <w:sdtContent>
          <w:r w:rsidR="00EE35F4">
            <w:rPr>
              <w:rFonts w:ascii="Segoe UI" w:eastAsia="Calibri" w:hAnsi="Segoe UI" w:cs="Segoe UI"/>
              <w:color w:val="000000"/>
              <w:kern w:val="0"/>
              <w:sz w:val="22"/>
              <w:szCs w:val="28"/>
            </w:rPr>
            <w:t>29 July 2022</w:t>
          </w:r>
        </w:sdtContent>
      </w:sdt>
    </w:p>
    <w:p w14:paraId="61A21CB0" w14:textId="77777777" w:rsidR="00FD48A2" w:rsidRPr="00814716" w:rsidRDefault="00FD48A2">
      <w:pPr>
        <w:rPr>
          <w:rFonts w:asciiTheme="minorHAnsi" w:hAnsiTheme="minorHAnsi" w:cstheme="minorHAnsi"/>
          <w:color w:val="000000" w:themeColor="text1"/>
        </w:rPr>
      </w:pPr>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E00945" w:rsidRDefault="00B77C4E" w:rsidP="00D76450">
          <w:pPr>
            <w:pStyle w:val="TOCHeading"/>
            <w:spacing w:before="120"/>
          </w:pPr>
          <w:r w:rsidRPr="00E00945">
            <w:t>Contents</w:t>
          </w:r>
        </w:p>
        <w:p w14:paraId="5CD6A556" w14:textId="466F143A" w:rsidR="00EE35F4" w:rsidRDefault="00AB5208">
          <w:pPr>
            <w:pStyle w:val="TOC1"/>
            <w:rPr>
              <w:rFonts w:asciiTheme="minorHAnsi" w:hAnsiTheme="minorHAnsi" w:cstheme="minorBidi"/>
              <w:b w:val="0"/>
              <w:kern w:val="0"/>
              <w:sz w:val="22"/>
              <w:szCs w:val="22"/>
              <w:lang w:val="en-PG" w:eastAsia="en-PG"/>
            </w:rPr>
          </w:pPr>
          <w:r w:rsidRPr="00CA0F39">
            <w:fldChar w:fldCharType="begin"/>
          </w:r>
          <w:r>
            <w:instrText xml:space="preserve"> TOC \o "1-3" \h \z \u </w:instrText>
          </w:r>
          <w:r w:rsidRPr="00CA0F39">
            <w:fldChar w:fldCharType="separate"/>
          </w:r>
          <w:hyperlink w:anchor="_Toc109930376" w:history="1">
            <w:r w:rsidR="00EE35F4" w:rsidRPr="008A7C58">
              <w:rPr>
                <w:rStyle w:val="Hyperlink"/>
                <w:lang w:val="en-US"/>
              </w:rPr>
              <w:t>Section 1. Letter of Invitation</w:t>
            </w:r>
            <w:r w:rsidR="00EE35F4">
              <w:rPr>
                <w:webHidden/>
              </w:rPr>
              <w:tab/>
            </w:r>
            <w:r w:rsidR="00EE35F4">
              <w:rPr>
                <w:webHidden/>
              </w:rPr>
              <w:fldChar w:fldCharType="begin"/>
            </w:r>
            <w:r w:rsidR="00EE35F4">
              <w:rPr>
                <w:webHidden/>
              </w:rPr>
              <w:instrText xml:space="preserve"> PAGEREF _Toc109930376 \h </w:instrText>
            </w:r>
            <w:r w:rsidR="00EE35F4">
              <w:rPr>
                <w:webHidden/>
              </w:rPr>
            </w:r>
            <w:r w:rsidR="00EE35F4">
              <w:rPr>
                <w:webHidden/>
              </w:rPr>
              <w:fldChar w:fldCharType="separate"/>
            </w:r>
            <w:r w:rsidR="00EE35F4">
              <w:rPr>
                <w:webHidden/>
              </w:rPr>
              <w:t>4</w:t>
            </w:r>
            <w:r w:rsidR="00EE35F4">
              <w:rPr>
                <w:webHidden/>
              </w:rPr>
              <w:fldChar w:fldCharType="end"/>
            </w:r>
          </w:hyperlink>
        </w:p>
        <w:p w14:paraId="3191AA43" w14:textId="6FA197B6" w:rsidR="00EE35F4" w:rsidRDefault="008752A0">
          <w:pPr>
            <w:pStyle w:val="TOC1"/>
            <w:rPr>
              <w:rFonts w:asciiTheme="minorHAnsi" w:hAnsiTheme="minorHAnsi" w:cstheme="minorBidi"/>
              <w:b w:val="0"/>
              <w:kern w:val="0"/>
              <w:sz w:val="22"/>
              <w:szCs w:val="22"/>
              <w:lang w:val="en-PG" w:eastAsia="en-PG"/>
            </w:rPr>
          </w:pPr>
          <w:hyperlink w:anchor="_Toc109930377" w:history="1">
            <w:r w:rsidR="00EE35F4" w:rsidRPr="008A7C58">
              <w:rPr>
                <w:rStyle w:val="Hyperlink"/>
                <w:lang w:val="en-US"/>
              </w:rPr>
              <w:t>Section 2. Instruction to Bidders</w:t>
            </w:r>
            <w:r w:rsidR="00EE35F4">
              <w:rPr>
                <w:webHidden/>
              </w:rPr>
              <w:tab/>
            </w:r>
            <w:r w:rsidR="00EE35F4">
              <w:rPr>
                <w:webHidden/>
              </w:rPr>
              <w:fldChar w:fldCharType="begin"/>
            </w:r>
            <w:r w:rsidR="00EE35F4">
              <w:rPr>
                <w:webHidden/>
              </w:rPr>
              <w:instrText xml:space="preserve"> PAGEREF _Toc109930377 \h </w:instrText>
            </w:r>
            <w:r w:rsidR="00EE35F4">
              <w:rPr>
                <w:webHidden/>
              </w:rPr>
            </w:r>
            <w:r w:rsidR="00EE35F4">
              <w:rPr>
                <w:webHidden/>
              </w:rPr>
              <w:fldChar w:fldCharType="separate"/>
            </w:r>
            <w:r w:rsidR="00EE35F4">
              <w:rPr>
                <w:webHidden/>
              </w:rPr>
              <w:t>5</w:t>
            </w:r>
            <w:r w:rsidR="00EE35F4">
              <w:rPr>
                <w:webHidden/>
              </w:rPr>
              <w:fldChar w:fldCharType="end"/>
            </w:r>
          </w:hyperlink>
        </w:p>
        <w:p w14:paraId="3C3D93E6" w14:textId="0E06B9CD" w:rsidR="00EE35F4" w:rsidRDefault="008752A0">
          <w:pPr>
            <w:pStyle w:val="TOC2"/>
            <w:rPr>
              <w:rFonts w:asciiTheme="minorHAnsi" w:hAnsiTheme="minorHAnsi" w:cstheme="minorBidi"/>
              <w:b w:val="0"/>
              <w:kern w:val="0"/>
              <w:sz w:val="22"/>
              <w:szCs w:val="22"/>
              <w:lang w:val="en-PG" w:eastAsia="en-PG"/>
            </w:rPr>
          </w:pPr>
          <w:hyperlink w:anchor="_Toc109930378" w:history="1">
            <w:r w:rsidR="00EE35F4" w:rsidRPr="008A7C58">
              <w:rPr>
                <w:rStyle w:val="Hyperlink"/>
              </w:rPr>
              <w:t>GENERAL PROVISIONS</w:t>
            </w:r>
            <w:r w:rsidR="00EE35F4">
              <w:rPr>
                <w:webHidden/>
              </w:rPr>
              <w:tab/>
            </w:r>
            <w:r w:rsidR="00EE35F4">
              <w:rPr>
                <w:webHidden/>
              </w:rPr>
              <w:fldChar w:fldCharType="begin"/>
            </w:r>
            <w:r w:rsidR="00EE35F4">
              <w:rPr>
                <w:webHidden/>
              </w:rPr>
              <w:instrText xml:space="preserve"> PAGEREF _Toc109930378 \h </w:instrText>
            </w:r>
            <w:r w:rsidR="00EE35F4">
              <w:rPr>
                <w:webHidden/>
              </w:rPr>
            </w:r>
            <w:r w:rsidR="00EE35F4">
              <w:rPr>
                <w:webHidden/>
              </w:rPr>
              <w:fldChar w:fldCharType="separate"/>
            </w:r>
            <w:r w:rsidR="00EE35F4">
              <w:rPr>
                <w:webHidden/>
              </w:rPr>
              <w:t>5</w:t>
            </w:r>
            <w:r w:rsidR="00EE35F4">
              <w:rPr>
                <w:webHidden/>
              </w:rPr>
              <w:fldChar w:fldCharType="end"/>
            </w:r>
          </w:hyperlink>
        </w:p>
        <w:p w14:paraId="215FA3F1" w14:textId="58A96FA8" w:rsidR="00EE35F4" w:rsidRDefault="008752A0">
          <w:pPr>
            <w:pStyle w:val="TOC3"/>
            <w:rPr>
              <w:rFonts w:asciiTheme="minorHAnsi" w:hAnsiTheme="minorHAnsi" w:cstheme="minorBidi"/>
              <w:noProof/>
              <w:kern w:val="0"/>
              <w:sz w:val="22"/>
              <w:szCs w:val="22"/>
              <w:lang w:val="en-PG" w:eastAsia="en-PG"/>
            </w:rPr>
          </w:pPr>
          <w:hyperlink w:anchor="_Toc109930379" w:history="1">
            <w:r w:rsidR="00EE35F4" w:rsidRPr="008A7C58">
              <w:rPr>
                <w:rStyle w:val="Hyperlink"/>
                <w:noProof/>
              </w:rPr>
              <w:t>1.</w:t>
            </w:r>
            <w:r w:rsidR="00EE35F4">
              <w:rPr>
                <w:rFonts w:asciiTheme="minorHAnsi" w:hAnsiTheme="minorHAnsi" w:cstheme="minorBidi"/>
                <w:noProof/>
                <w:kern w:val="0"/>
                <w:sz w:val="22"/>
                <w:szCs w:val="22"/>
                <w:lang w:val="en-PG" w:eastAsia="en-PG"/>
              </w:rPr>
              <w:tab/>
            </w:r>
            <w:r w:rsidR="00EE35F4" w:rsidRPr="008A7C58">
              <w:rPr>
                <w:rStyle w:val="Hyperlink"/>
                <w:noProof/>
              </w:rPr>
              <w:t>Introduction</w:t>
            </w:r>
            <w:r w:rsidR="00EE35F4">
              <w:rPr>
                <w:noProof/>
                <w:webHidden/>
              </w:rPr>
              <w:tab/>
            </w:r>
            <w:r w:rsidR="00EE35F4">
              <w:rPr>
                <w:noProof/>
                <w:webHidden/>
              </w:rPr>
              <w:fldChar w:fldCharType="begin"/>
            </w:r>
            <w:r w:rsidR="00EE35F4">
              <w:rPr>
                <w:noProof/>
                <w:webHidden/>
              </w:rPr>
              <w:instrText xml:space="preserve"> PAGEREF _Toc109930379 \h </w:instrText>
            </w:r>
            <w:r w:rsidR="00EE35F4">
              <w:rPr>
                <w:noProof/>
                <w:webHidden/>
              </w:rPr>
            </w:r>
            <w:r w:rsidR="00EE35F4">
              <w:rPr>
                <w:noProof/>
                <w:webHidden/>
              </w:rPr>
              <w:fldChar w:fldCharType="separate"/>
            </w:r>
            <w:r w:rsidR="00EE35F4">
              <w:rPr>
                <w:noProof/>
                <w:webHidden/>
              </w:rPr>
              <w:t>5</w:t>
            </w:r>
            <w:r w:rsidR="00EE35F4">
              <w:rPr>
                <w:noProof/>
                <w:webHidden/>
              </w:rPr>
              <w:fldChar w:fldCharType="end"/>
            </w:r>
          </w:hyperlink>
        </w:p>
        <w:p w14:paraId="6D210FAB" w14:textId="5F49F9D1" w:rsidR="00EE35F4" w:rsidRDefault="008752A0">
          <w:pPr>
            <w:pStyle w:val="TOC3"/>
            <w:rPr>
              <w:rFonts w:asciiTheme="minorHAnsi" w:hAnsiTheme="minorHAnsi" w:cstheme="minorBidi"/>
              <w:noProof/>
              <w:kern w:val="0"/>
              <w:sz w:val="22"/>
              <w:szCs w:val="22"/>
              <w:lang w:val="en-PG" w:eastAsia="en-PG"/>
            </w:rPr>
          </w:pPr>
          <w:hyperlink w:anchor="_Toc109930380" w:history="1">
            <w:r w:rsidR="00EE35F4" w:rsidRPr="008A7C58">
              <w:rPr>
                <w:rStyle w:val="Hyperlink"/>
                <w:noProof/>
              </w:rPr>
              <w:t>2.</w:t>
            </w:r>
            <w:r w:rsidR="00EE35F4">
              <w:rPr>
                <w:rFonts w:asciiTheme="minorHAnsi" w:hAnsiTheme="minorHAnsi" w:cstheme="minorBidi"/>
                <w:noProof/>
                <w:kern w:val="0"/>
                <w:sz w:val="22"/>
                <w:szCs w:val="22"/>
                <w:lang w:val="en-PG" w:eastAsia="en-PG"/>
              </w:rPr>
              <w:tab/>
            </w:r>
            <w:r w:rsidR="00EE35F4" w:rsidRPr="008A7C58">
              <w:rPr>
                <w:rStyle w:val="Hyperlink"/>
                <w:noProof/>
              </w:rPr>
              <w:t>Fraud &amp; Corruption,  Gifts and Hospitality</w:t>
            </w:r>
            <w:r w:rsidR="00EE35F4">
              <w:rPr>
                <w:noProof/>
                <w:webHidden/>
              </w:rPr>
              <w:tab/>
            </w:r>
            <w:r w:rsidR="00EE35F4">
              <w:rPr>
                <w:noProof/>
                <w:webHidden/>
              </w:rPr>
              <w:fldChar w:fldCharType="begin"/>
            </w:r>
            <w:r w:rsidR="00EE35F4">
              <w:rPr>
                <w:noProof/>
                <w:webHidden/>
              </w:rPr>
              <w:instrText xml:space="preserve"> PAGEREF _Toc109930380 \h </w:instrText>
            </w:r>
            <w:r w:rsidR="00EE35F4">
              <w:rPr>
                <w:noProof/>
                <w:webHidden/>
              </w:rPr>
            </w:r>
            <w:r w:rsidR="00EE35F4">
              <w:rPr>
                <w:noProof/>
                <w:webHidden/>
              </w:rPr>
              <w:fldChar w:fldCharType="separate"/>
            </w:r>
            <w:r w:rsidR="00EE35F4">
              <w:rPr>
                <w:noProof/>
                <w:webHidden/>
              </w:rPr>
              <w:t>5</w:t>
            </w:r>
            <w:r w:rsidR="00EE35F4">
              <w:rPr>
                <w:noProof/>
                <w:webHidden/>
              </w:rPr>
              <w:fldChar w:fldCharType="end"/>
            </w:r>
          </w:hyperlink>
        </w:p>
        <w:p w14:paraId="2862F906" w14:textId="7374C4B1" w:rsidR="00EE35F4" w:rsidRDefault="008752A0">
          <w:pPr>
            <w:pStyle w:val="TOC3"/>
            <w:rPr>
              <w:rFonts w:asciiTheme="minorHAnsi" w:hAnsiTheme="minorHAnsi" w:cstheme="minorBidi"/>
              <w:noProof/>
              <w:kern w:val="0"/>
              <w:sz w:val="22"/>
              <w:szCs w:val="22"/>
              <w:lang w:val="en-PG" w:eastAsia="en-PG"/>
            </w:rPr>
          </w:pPr>
          <w:hyperlink w:anchor="_Toc109930381" w:history="1">
            <w:r w:rsidR="00EE35F4" w:rsidRPr="008A7C58">
              <w:rPr>
                <w:rStyle w:val="Hyperlink"/>
                <w:noProof/>
              </w:rPr>
              <w:t>3.</w:t>
            </w:r>
            <w:r w:rsidR="00EE35F4">
              <w:rPr>
                <w:rFonts w:asciiTheme="minorHAnsi" w:hAnsiTheme="minorHAnsi" w:cstheme="minorBidi"/>
                <w:noProof/>
                <w:kern w:val="0"/>
                <w:sz w:val="22"/>
                <w:szCs w:val="22"/>
                <w:lang w:val="en-PG" w:eastAsia="en-PG"/>
              </w:rPr>
              <w:tab/>
            </w:r>
            <w:r w:rsidR="00EE35F4" w:rsidRPr="008A7C58">
              <w:rPr>
                <w:rStyle w:val="Hyperlink"/>
                <w:noProof/>
              </w:rPr>
              <w:t>Eligibility</w:t>
            </w:r>
            <w:r w:rsidR="00EE35F4">
              <w:rPr>
                <w:noProof/>
                <w:webHidden/>
              </w:rPr>
              <w:tab/>
            </w:r>
            <w:r w:rsidR="00EE35F4">
              <w:rPr>
                <w:noProof/>
                <w:webHidden/>
              </w:rPr>
              <w:fldChar w:fldCharType="begin"/>
            </w:r>
            <w:r w:rsidR="00EE35F4">
              <w:rPr>
                <w:noProof/>
                <w:webHidden/>
              </w:rPr>
              <w:instrText xml:space="preserve"> PAGEREF _Toc109930381 \h </w:instrText>
            </w:r>
            <w:r w:rsidR="00EE35F4">
              <w:rPr>
                <w:noProof/>
                <w:webHidden/>
              </w:rPr>
            </w:r>
            <w:r w:rsidR="00EE35F4">
              <w:rPr>
                <w:noProof/>
                <w:webHidden/>
              </w:rPr>
              <w:fldChar w:fldCharType="separate"/>
            </w:r>
            <w:r w:rsidR="00EE35F4">
              <w:rPr>
                <w:noProof/>
                <w:webHidden/>
              </w:rPr>
              <w:t>5</w:t>
            </w:r>
            <w:r w:rsidR="00EE35F4">
              <w:rPr>
                <w:noProof/>
                <w:webHidden/>
              </w:rPr>
              <w:fldChar w:fldCharType="end"/>
            </w:r>
          </w:hyperlink>
        </w:p>
        <w:p w14:paraId="77F83637" w14:textId="0C0A472A" w:rsidR="00EE35F4" w:rsidRDefault="008752A0">
          <w:pPr>
            <w:pStyle w:val="TOC3"/>
            <w:rPr>
              <w:rFonts w:asciiTheme="minorHAnsi" w:hAnsiTheme="minorHAnsi" w:cstheme="minorBidi"/>
              <w:noProof/>
              <w:kern w:val="0"/>
              <w:sz w:val="22"/>
              <w:szCs w:val="22"/>
              <w:lang w:val="en-PG" w:eastAsia="en-PG"/>
            </w:rPr>
          </w:pPr>
          <w:hyperlink w:anchor="_Toc109930382" w:history="1">
            <w:r w:rsidR="00EE35F4" w:rsidRPr="008A7C58">
              <w:rPr>
                <w:rStyle w:val="Hyperlink"/>
                <w:noProof/>
              </w:rPr>
              <w:t>4.</w:t>
            </w:r>
            <w:r w:rsidR="00EE35F4">
              <w:rPr>
                <w:rFonts w:asciiTheme="minorHAnsi" w:hAnsiTheme="minorHAnsi" w:cstheme="minorBidi"/>
                <w:noProof/>
                <w:kern w:val="0"/>
                <w:sz w:val="22"/>
                <w:szCs w:val="22"/>
                <w:lang w:val="en-PG" w:eastAsia="en-PG"/>
              </w:rPr>
              <w:tab/>
            </w:r>
            <w:r w:rsidR="00EE35F4" w:rsidRPr="008A7C58">
              <w:rPr>
                <w:rStyle w:val="Hyperlink"/>
                <w:noProof/>
              </w:rPr>
              <w:t>Conflict of Interests</w:t>
            </w:r>
            <w:r w:rsidR="00EE35F4">
              <w:rPr>
                <w:noProof/>
                <w:webHidden/>
              </w:rPr>
              <w:tab/>
            </w:r>
            <w:r w:rsidR="00EE35F4">
              <w:rPr>
                <w:noProof/>
                <w:webHidden/>
              </w:rPr>
              <w:fldChar w:fldCharType="begin"/>
            </w:r>
            <w:r w:rsidR="00EE35F4">
              <w:rPr>
                <w:noProof/>
                <w:webHidden/>
              </w:rPr>
              <w:instrText xml:space="preserve"> PAGEREF _Toc109930382 \h </w:instrText>
            </w:r>
            <w:r w:rsidR="00EE35F4">
              <w:rPr>
                <w:noProof/>
                <w:webHidden/>
              </w:rPr>
            </w:r>
            <w:r w:rsidR="00EE35F4">
              <w:rPr>
                <w:noProof/>
                <w:webHidden/>
              </w:rPr>
              <w:fldChar w:fldCharType="separate"/>
            </w:r>
            <w:r w:rsidR="00EE35F4">
              <w:rPr>
                <w:noProof/>
                <w:webHidden/>
              </w:rPr>
              <w:t>6</w:t>
            </w:r>
            <w:r w:rsidR="00EE35F4">
              <w:rPr>
                <w:noProof/>
                <w:webHidden/>
              </w:rPr>
              <w:fldChar w:fldCharType="end"/>
            </w:r>
          </w:hyperlink>
        </w:p>
        <w:p w14:paraId="0844D06C" w14:textId="670970E6" w:rsidR="00EE35F4" w:rsidRDefault="008752A0">
          <w:pPr>
            <w:pStyle w:val="TOC2"/>
            <w:rPr>
              <w:rFonts w:asciiTheme="minorHAnsi" w:hAnsiTheme="minorHAnsi" w:cstheme="minorBidi"/>
              <w:b w:val="0"/>
              <w:kern w:val="0"/>
              <w:sz w:val="22"/>
              <w:szCs w:val="22"/>
              <w:lang w:val="en-PG" w:eastAsia="en-PG"/>
            </w:rPr>
          </w:pPr>
          <w:hyperlink w:anchor="_Toc109930383" w:history="1">
            <w:r w:rsidR="00EE35F4" w:rsidRPr="008A7C58">
              <w:rPr>
                <w:rStyle w:val="Hyperlink"/>
              </w:rPr>
              <w:t>B.</w:t>
            </w:r>
            <w:r w:rsidR="00EE35F4">
              <w:rPr>
                <w:rFonts w:asciiTheme="minorHAnsi" w:hAnsiTheme="minorHAnsi" w:cstheme="minorBidi"/>
                <w:b w:val="0"/>
                <w:kern w:val="0"/>
                <w:sz w:val="22"/>
                <w:szCs w:val="22"/>
                <w:lang w:val="en-PG" w:eastAsia="en-PG"/>
              </w:rPr>
              <w:tab/>
            </w:r>
            <w:r w:rsidR="00EE35F4" w:rsidRPr="008A7C58">
              <w:rPr>
                <w:rStyle w:val="Hyperlink"/>
              </w:rPr>
              <w:t>PREPARATION OF BIDS</w:t>
            </w:r>
            <w:r w:rsidR="00EE35F4">
              <w:rPr>
                <w:webHidden/>
              </w:rPr>
              <w:tab/>
            </w:r>
            <w:r w:rsidR="00EE35F4">
              <w:rPr>
                <w:webHidden/>
              </w:rPr>
              <w:fldChar w:fldCharType="begin"/>
            </w:r>
            <w:r w:rsidR="00EE35F4">
              <w:rPr>
                <w:webHidden/>
              </w:rPr>
              <w:instrText xml:space="preserve"> PAGEREF _Toc109930383 \h </w:instrText>
            </w:r>
            <w:r w:rsidR="00EE35F4">
              <w:rPr>
                <w:webHidden/>
              </w:rPr>
            </w:r>
            <w:r w:rsidR="00EE35F4">
              <w:rPr>
                <w:webHidden/>
              </w:rPr>
              <w:fldChar w:fldCharType="separate"/>
            </w:r>
            <w:r w:rsidR="00EE35F4">
              <w:rPr>
                <w:webHidden/>
              </w:rPr>
              <w:t>6</w:t>
            </w:r>
            <w:r w:rsidR="00EE35F4">
              <w:rPr>
                <w:webHidden/>
              </w:rPr>
              <w:fldChar w:fldCharType="end"/>
            </w:r>
          </w:hyperlink>
        </w:p>
        <w:p w14:paraId="52FC7D33" w14:textId="4B8F8913" w:rsidR="00EE35F4" w:rsidRDefault="008752A0">
          <w:pPr>
            <w:pStyle w:val="TOC3"/>
            <w:rPr>
              <w:rFonts w:asciiTheme="minorHAnsi" w:hAnsiTheme="minorHAnsi" w:cstheme="minorBidi"/>
              <w:noProof/>
              <w:kern w:val="0"/>
              <w:sz w:val="22"/>
              <w:szCs w:val="22"/>
              <w:lang w:val="en-PG" w:eastAsia="en-PG"/>
            </w:rPr>
          </w:pPr>
          <w:hyperlink w:anchor="_Toc109930384" w:history="1">
            <w:r w:rsidR="00EE35F4" w:rsidRPr="008A7C58">
              <w:rPr>
                <w:rStyle w:val="Hyperlink"/>
                <w:noProof/>
              </w:rPr>
              <w:t>5.</w:t>
            </w:r>
            <w:r w:rsidR="00EE35F4">
              <w:rPr>
                <w:rFonts w:asciiTheme="minorHAnsi" w:hAnsiTheme="minorHAnsi" w:cstheme="minorBidi"/>
                <w:noProof/>
                <w:kern w:val="0"/>
                <w:sz w:val="22"/>
                <w:szCs w:val="22"/>
                <w:lang w:val="en-PG" w:eastAsia="en-PG"/>
              </w:rPr>
              <w:tab/>
            </w:r>
            <w:r w:rsidR="00EE35F4" w:rsidRPr="008A7C58">
              <w:rPr>
                <w:rStyle w:val="Hyperlink"/>
                <w:noProof/>
              </w:rPr>
              <w:t>General Considerations</w:t>
            </w:r>
            <w:r w:rsidR="00EE35F4">
              <w:rPr>
                <w:noProof/>
                <w:webHidden/>
              </w:rPr>
              <w:tab/>
            </w:r>
            <w:r w:rsidR="00EE35F4">
              <w:rPr>
                <w:noProof/>
                <w:webHidden/>
              </w:rPr>
              <w:fldChar w:fldCharType="begin"/>
            </w:r>
            <w:r w:rsidR="00EE35F4">
              <w:rPr>
                <w:noProof/>
                <w:webHidden/>
              </w:rPr>
              <w:instrText xml:space="preserve"> PAGEREF _Toc109930384 \h </w:instrText>
            </w:r>
            <w:r w:rsidR="00EE35F4">
              <w:rPr>
                <w:noProof/>
                <w:webHidden/>
              </w:rPr>
            </w:r>
            <w:r w:rsidR="00EE35F4">
              <w:rPr>
                <w:noProof/>
                <w:webHidden/>
              </w:rPr>
              <w:fldChar w:fldCharType="separate"/>
            </w:r>
            <w:r w:rsidR="00EE35F4">
              <w:rPr>
                <w:noProof/>
                <w:webHidden/>
              </w:rPr>
              <w:t>6</w:t>
            </w:r>
            <w:r w:rsidR="00EE35F4">
              <w:rPr>
                <w:noProof/>
                <w:webHidden/>
              </w:rPr>
              <w:fldChar w:fldCharType="end"/>
            </w:r>
          </w:hyperlink>
        </w:p>
        <w:p w14:paraId="3B5BEFAF" w14:textId="50452915" w:rsidR="00EE35F4" w:rsidRDefault="008752A0">
          <w:pPr>
            <w:pStyle w:val="TOC3"/>
            <w:rPr>
              <w:rFonts w:asciiTheme="minorHAnsi" w:hAnsiTheme="minorHAnsi" w:cstheme="minorBidi"/>
              <w:noProof/>
              <w:kern w:val="0"/>
              <w:sz w:val="22"/>
              <w:szCs w:val="22"/>
              <w:lang w:val="en-PG" w:eastAsia="en-PG"/>
            </w:rPr>
          </w:pPr>
          <w:hyperlink w:anchor="_Toc109930385" w:history="1">
            <w:r w:rsidR="00EE35F4" w:rsidRPr="008A7C58">
              <w:rPr>
                <w:rStyle w:val="Hyperlink"/>
                <w:noProof/>
              </w:rPr>
              <w:t>6.</w:t>
            </w:r>
            <w:r w:rsidR="00EE35F4">
              <w:rPr>
                <w:rFonts w:asciiTheme="minorHAnsi" w:hAnsiTheme="minorHAnsi" w:cstheme="minorBidi"/>
                <w:noProof/>
                <w:kern w:val="0"/>
                <w:sz w:val="22"/>
                <w:szCs w:val="22"/>
                <w:lang w:val="en-PG" w:eastAsia="en-PG"/>
              </w:rPr>
              <w:tab/>
            </w:r>
            <w:r w:rsidR="00EE35F4" w:rsidRPr="008A7C58">
              <w:rPr>
                <w:rStyle w:val="Hyperlink"/>
                <w:noProof/>
              </w:rPr>
              <w:t>Cost of Preparation of Bid</w:t>
            </w:r>
            <w:r w:rsidR="00EE35F4">
              <w:rPr>
                <w:noProof/>
                <w:webHidden/>
              </w:rPr>
              <w:tab/>
            </w:r>
            <w:r w:rsidR="00EE35F4">
              <w:rPr>
                <w:noProof/>
                <w:webHidden/>
              </w:rPr>
              <w:fldChar w:fldCharType="begin"/>
            </w:r>
            <w:r w:rsidR="00EE35F4">
              <w:rPr>
                <w:noProof/>
                <w:webHidden/>
              </w:rPr>
              <w:instrText xml:space="preserve"> PAGEREF _Toc109930385 \h </w:instrText>
            </w:r>
            <w:r w:rsidR="00EE35F4">
              <w:rPr>
                <w:noProof/>
                <w:webHidden/>
              </w:rPr>
            </w:r>
            <w:r w:rsidR="00EE35F4">
              <w:rPr>
                <w:noProof/>
                <w:webHidden/>
              </w:rPr>
              <w:fldChar w:fldCharType="separate"/>
            </w:r>
            <w:r w:rsidR="00EE35F4">
              <w:rPr>
                <w:noProof/>
                <w:webHidden/>
              </w:rPr>
              <w:t>7</w:t>
            </w:r>
            <w:r w:rsidR="00EE35F4">
              <w:rPr>
                <w:noProof/>
                <w:webHidden/>
              </w:rPr>
              <w:fldChar w:fldCharType="end"/>
            </w:r>
          </w:hyperlink>
        </w:p>
        <w:p w14:paraId="5106E477" w14:textId="4AACAB4E" w:rsidR="00EE35F4" w:rsidRDefault="008752A0">
          <w:pPr>
            <w:pStyle w:val="TOC3"/>
            <w:rPr>
              <w:rFonts w:asciiTheme="minorHAnsi" w:hAnsiTheme="minorHAnsi" w:cstheme="minorBidi"/>
              <w:noProof/>
              <w:kern w:val="0"/>
              <w:sz w:val="22"/>
              <w:szCs w:val="22"/>
              <w:lang w:val="en-PG" w:eastAsia="en-PG"/>
            </w:rPr>
          </w:pPr>
          <w:hyperlink w:anchor="_Toc109930386" w:history="1">
            <w:r w:rsidR="00EE35F4" w:rsidRPr="008A7C58">
              <w:rPr>
                <w:rStyle w:val="Hyperlink"/>
                <w:noProof/>
              </w:rPr>
              <w:t>7.</w:t>
            </w:r>
            <w:r w:rsidR="00EE35F4">
              <w:rPr>
                <w:rFonts w:asciiTheme="minorHAnsi" w:hAnsiTheme="minorHAnsi" w:cstheme="minorBidi"/>
                <w:noProof/>
                <w:kern w:val="0"/>
                <w:sz w:val="22"/>
                <w:szCs w:val="22"/>
                <w:lang w:val="en-PG" w:eastAsia="en-PG"/>
              </w:rPr>
              <w:tab/>
            </w:r>
            <w:r w:rsidR="00EE35F4" w:rsidRPr="008A7C58">
              <w:rPr>
                <w:rStyle w:val="Hyperlink"/>
                <w:noProof/>
              </w:rPr>
              <w:t>Language</w:t>
            </w:r>
            <w:r w:rsidR="00EE35F4">
              <w:rPr>
                <w:noProof/>
                <w:webHidden/>
              </w:rPr>
              <w:tab/>
            </w:r>
            <w:r w:rsidR="00EE35F4">
              <w:rPr>
                <w:noProof/>
                <w:webHidden/>
              </w:rPr>
              <w:fldChar w:fldCharType="begin"/>
            </w:r>
            <w:r w:rsidR="00EE35F4">
              <w:rPr>
                <w:noProof/>
                <w:webHidden/>
              </w:rPr>
              <w:instrText xml:space="preserve"> PAGEREF _Toc109930386 \h </w:instrText>
            </w:r>
            <w:r w:rsidR="00EE35F4">
              <w:rPr>
                <w:noProof/>
                <w:webHidden/>
              </w:rPr>
            </w:r>
            <w:r w:rsidR="00EE35F4">
              <w:rPr>
                <w:noProof/>
                <w:webHidden/>
              </w:rPr>
              <w:fldChar w:fldCharType="separate"/>
            </w:r>
            <w:r w:rsidR="00EE35F4">
              <w:rPr>
                <w:noProof/>
                <w:webHidden/>
              </w:rPr>
              <w:t>7</w:t>
            </w:r>
            <w:r w:rsidR="00EE35F4">
              <w:rPr>
                <w:noProof/>
                <w:webHidden/>
              </w:rPr>
              <w:fldChar w:fldCharType="end"/>
            </w:r>
          </w:hyperlink>
        </w:p>
        <w:p w14:paraId="1077858C" w14:textId="61852637" w:rsidR="00EE35F4" w:rsidRDefault="008752A0">
          <w:pPr>
            <w:pStyle w:val="TOC3"/>
            <w:rPr>
              <w:rFonts w:asciiTheme="minorHAnsi" w:hAnsiTheme="minorHAnsi" w:cstheme="minorBidi"/>
              <w:noProof/>
              <w:kern w:val="0"/>
              <w:sz w:val="22"/>
              <w:szCs w:val="22"/>
              <w:lang w:val="en-PG" w:eastAsia="en-PG"/>
            </w:rPr>
          </w:pPr>
          <w:hyperlink w:anchor="_Toc109930387" w:history="1">
            <w:r w:rsidR="00EE35F4" w:rsidRPr="008A7C58">
              <w:rPr>
                <w:rStyle w:val="Hyperlink"/>
                <w:noProof/>
              </w:rPr>
              <w:t>8.</w:t>
            </w:r>
            <w:r w:rsidR="00EE35F4">
              <w:rPr>
                <w:rFonts w:asciiTheme="minorHAnsi" w:hAnsiTheme="minorHAnsi" w:cstheme="minorBidi"/>
                <w:noProof/>
                <w:kern w:val="0"/>
                <w:sz w:val="22"/>
                <w:szCs w:val="22"/>
                <w:lang w:val="en-PG" w:eastAsia="en-PG"/>
              </w:rPr>
              <w:tab/>
            </w:r>
            <w:r w:rsidR="00EE35F4" w:rsidRPr="008A7C58">
              <w:rPr>
                <w:rStyle w:val="Hyperlink"/>
                <w:noProof/>
              </w:rPr>
              <w:t>Documents Comprising the Bid</w:t>
            </w:r>
            <w:r w:rsidR="00EE35F4">
              <w:rPr>
                <w:noProof/>
                <w:webHidden/>
              </w:rPr>
              <w:tab/>
            </w:r>
            <w:r w:rsidR="00EE35F4">
              <w:rPr>
                <w:noProof/>
                <w:webHidden/>
              </w:rPr>
              <w:fldChar w:fldCharType="begin"/>
            </w:r>
            <w:r w:rsidR="00EE35F4">
              <w:rPr>
                <w:noProof/>
                <w:webHidden/>
              </w:rPr>
              <w:instrText xml:space="preserve"> PAGEREF _Toc109930387 \h </w:instrText>
            </w:r>
            <w:r w:rsidR="00EE35F4">
              <w:rPr>
                <w:noProof/>
                <w:webHidden/>
              </w:rPr>
            </w:r>
            <w:r w:rsidR="00EE35F4">
              <w:rPr>
                <w:noProof/>
                <w:webHidden/>
              </w:rPr>
              <w:fldChar w:fldCharType="separate"/>
            </w:r>
            <w:r w:rsidR="00EE35F4">
              <w:rPr>
                <w:noProof/>
                <w:webHidden/>
              </w:rPr>
              <w:t>7</w:t>
            </w:r>
            <w:r w:rsidR="00EE35F4">
              <w:rPr>
                <w:noProof/>
                <w:webHidden/>
              </w:rPr>
              <w:fldChar w:fldCharType="end"/>
            </w:r>
          </w:hyperlink>
        </w:p>
        <w:p w14:paraId="544AF6F1" w14:textId="0DEEF4BC" w:rsidR="00EE35F4" w:rsidRDefault="008752A0">
          <w:pPr>
            <w:pStyle w:val="TOC3"/>
            <w:rPr>
              <w:rFonts w:asciiTheme="minorHAnsi" w:hAnsiTheme="minorHAnsi" w:cstheme="minorBidi"/>
              <w:noProof/>
              <w:kern w:val="0"/>
              <w:sz w:val="22"/>
              <w:szCs w:val="22"/>
              <w:lang w:val="en-PG" w:eastAsia="en-PG"/>
            </w:rPr>
          </w:pPr>
          <w:hyperlink w:anchor="_Toc109930388" w:history="1">
            <w:r w:rsidR="00EE35F4" w:rsidRPr="008A7C58">
              <w:rPr>
                <w:rStyle w:val="Hyperlink"/>
                <w:noProof/>
              </w:rPr>
              <w:t>9.</w:t>
            </w:r>
            <w:r w:rsidR="00EE35F4">
              <w:rPr>
                <w:rFonts w:asciiTheme="minorHAnsi" w:hAnsiTheme="minorHAnsi" w:cstheme="minorBidi"/>
                <w:noProof/>
                <w:kern w:val="0"/>
                <w:sz w:val="22"/>
                <w:szCs w:val="22"/>
                <w:lang w:val="en-PG" w:eastAsia="en-PG"/>
              </w:rPr>
              <w:tab/>
            </w:r>
            <w:r w:rsidR="00EE35F4" w:rsidRPr="008A7C58">
              <w:rPr>
                <w:rStyle w:val="Hyperlink"/>
                <w:noProof/>
              </w:rPr>
              <w:t>Documents Establishing the Eligibility and Qualifications of the Bidder</w:t>
            </w:r>
            <w:r w:rsidR="00EE35F4">
              <w:rPr>
                <w:noProof/>
                <w:webHidden/>
              </w:rPr>
              <w:tab/>
            </w:r>
            <w:r w:rsidR="00EE35F4">
              <w:rPr>
                <w:noProof/>
                <w:webHidden/>
              </w:rPr>
              <w:fldChar w:fldCharType="begin"/>
            </w:r>
            <w:r w:rsidR="00EE35F4">
              <w:rPr>
                <w:noProof/>
                <w:webHidden/>
              </w:rPr>
              <w:instrText xml:space="preserve"> PAGEREF _Toc109930388 \h </w:instrText>
            </w:r>
            <w:r w:rsidR="00EE35F4">
              <w:rPr>
                <w:noProof/>
                <w:webHidden/>
              </w:rPr>
            </w:r>
            <w:r w:rsidR="00EE35F4">
              <w:rPr>
                <w:noProof/>
                <w:webHidden/>
              </w:rPr>
              <w:fldChar w:fldCharType="separate"/>
            </w:r>
            <w:r w:rsidR="00EE35F4">
              <w:rPr>
                <w:noProof/>
                <w:webHidden/>
              </w:rPr>
              <w:t>7</w:t>
            </w:r>
            <w:r w:rsidR="00EE35F4">
              <w:rPr>
                <w:noProof/>
                <w:webHidden/>
              </w:rPr>
              <w:fldChar w:fldCharType="end"/>
            </w:r>
          </w:hyperlink>
        </w:p>
        <w:p w14:paraId="5AF06666" w14:textId="63E66D37" w:rsidR="00EE35F4" w:rsidRDefault="008752A0">
          <w:pPr>
            <w:pStyle w:val="TOC3"/>
            <w:rPr>
              <w:rFonts w:asciiTheme="minorHAnsi" w:hAnsiTheme="minorHAnsi" w:cstheme="minorBidi"/>
              <w:noProof/>
              <w:kern w:val="0"/>
              <w:sz w:val="22"/>
              <w:szCs w:val="22"/>
              <w:lang w:val="en-PG" w:eastAsia="en-PG"/>
            </w:rPr>
          </w:pPr>
          <w:hyperlink w:anchor="_Toc109930389" w:history="1">
            <w:r w:rsidR="00EE35F4" w:rsidRPr="008A7C58">
              <w:rPr>
                <w:rStyle w:val="Hyperlink"/>
                <w:noProof/>
              </w:rPr>
              <w:t>10.</w:t>
            </w:r>
            <w:r w:rsidR="00EE35F4">
              <w:rPr>
                <w:rFonts w:asciiTheme="minorHAnsi" w:hAnsiTheme="minorHAnsi" w:cstheme="minorBidi"/>
                <w:noProof/>
                <w:kern w:val="0"/>
                <w:sz w:val="22"/>
                <w:szCs w:val="22"/>
                <w:lang w:val="en-PG" w:eastAsia="en-PG"/>
              </w:rPr>
              <w:tab/>
            </w:r>
            <w:r w:rsidR="00EE35F4" w:rsidRPr="008A7C58">
              <w:rPr>
                <w:rStyle w:val="Hyperlink"/>
                <w:noProof/>
              </w:rPr>
              <w:t>Technical Bid Format and Content</w:t>
            </w:r>
            <w:r w:rsidR="00EE35F4">
              <w:rPr>
                <w:noProof/>
                <w:webHidden/>
              </w:rPr>
              <w:tab/>
            </w:r>
            <w:r w:rsidR="00EE35F4">
              <w:rPr>
                <w:noProof/>
                <w:webHidden/>
              </w:rPr>
              <w:fldChar w:fldCharType="begin"/>
            </w:r>
            <w:r w:rsidR="00EE35F4">
              <w:rPr>
                <w:noProof/>
                <w:webHidden/>
              </w:rPr>
              <w:instrText xml:space="preserve"> PAGEREF _Toc109930389 \h </w:instrText>
            </w:r>
            <w:r w:rsidR="00EE35F4">
              <w:rPr>
                <w:noProof/>
                <w:webHidden/>
              </w:rPr>
            </w:r>
            <w:r w:rsidR="00EE35F4">
              <w:rPr>
                <w:noProof/>
                <w:webHidden/>
              </w:rPr>
              <w:fldChar w:fldCharType="separate"/>
            </w:r>
            <w:r w:rsidR="00EE35F4">
              <w:rPr>
                <w:noProof/>
                <w:webHidden/>
              </w:rPr>
              <w:t>7</w:t>
            </w:r>
            <w:r w:rsidR="00EE35F4">
              <w:rPr>
                <w:noProof/>
                <w:webHidden/>
              </w:rPr>
              <w:fldChar w:fldCharType="end"/>
            </w:r>
          </w:hyperlink>
        </w:p>
        <w:p w14:paraId="539531A4" w14:textId="21A8DC62" w:rsidR="00EE35F4" w:rsidRDefault="008752A0">
          <w:pPr>
            <w:pStyle w:val="TOC3"/>
            <w:rPr>
              <w:rFonts w:asciiTheme="minorHAnsi" w:hAnsiTheme="minorHAnsi" w:cstheme="minorBidi"/>
              <w:noProof/>
              <w:kern w:val="0"/>
              <w:sz w:val="22"/>
              <w:szCs w:val="22"/>
              <w:lang w:val="en-PG" w:eastAsia="en-PG"/>
            </w:rPr>
          </w:pPr>
          <w:hyperlink w:anchor="_Toc109930390" w:history="1">
            <w:r w:rsidR="00EE35F4" w:rsidRPr="008A7C58">
              <w:rPr>
                <w:rStyle w:val="Hyperlink"/>
                <w:noProof/>
              </w:rPr>
              <w:t>11.</w:t>
            </w:r>
            <w:r w:rsidR="00EE35F4">
              <w:rPr>
                <w:rFonts w:asciiTheme="minorHAnsi" w:hAnsiTheme="minorHAnsi" w:cstheme="minorBidi"/>
                <w:noProof/>
                <w:kern w:val="0"/>
                <w:sz w:val="22"/>
                <w:szCs w:val="22"/>
                <w:lang w:val="en-PG" w:eastAsia="en-PG"/>
              </w:rPr>
              <w:tab/>
            </w:r>
            <w:r w:rsidR="00EE35F4" w:rsidRPr="008A7C58">
              <w:rPr>
                <w:rStyle w:val="Hyperlink"/>
                <w:noProof/>
              </w:rPr>
              <w:t>Price Schedule</w:t>
            </w:r>
            <w:r w:rsidR="00EE35F4">
              <w:rPr>
                <w:noProof/>
                <w:webHidden/>
              </w:rPr>
              <w:tab/>
            </w:r>
            <w:r w:rsidR="00EE35F4">
              <w:rPr>
                <w:noProof/>
                <w:webHidden/>
              </w:rPr>
              <w:fldChar w:fldCharType="begin"/>
            </w:r>
            <w:r w:rsidR="00EE35F4">
              <w:rPr>
                <w:noProof/>
                <w:webHidden/>
              </w:rPr>
              <w:instrText xml:space="preserve"> PAGEREF _Toc109930390 \h </w:instrText>
            </w:r>
            <w:r w:rsidR="00EE35F4">
              <w:rPr>
                <w:noProof/>
                <w:webHidden/>
              </w:rPr>
            </w:r>
            <w:r w:rsidR="00EE35F4">
              <w:rPr>
                <w:noProof/>
                <w:webHidden/>
              </w:rPr>
              <w:fldChar w:fldCharType="separate"/>
            </w:r>
            <w:r w:rsidR="00EE35F4">
              <w:rPr>
                <w:noProof/>
                <w:webHidden/>
              </w:rPr>
              <w:t>7</w:t>
            </w:r>
            <w:r w:rsidR="00EE35F4">
              <w:rPr>
                <w:noProof/>
                <w:webHidden/>
              </w:rPr>
              <w:fldChar w:fldCharType="end"/>
            </w:r>
          </w:hyperlink>
        </w:p>
        <w:p w14:paraId="1D9E5193" w14:textId="12AD5CAF" w:rsidR="00EE35F4" w:rsidRDefault="008752A0">
          <w:pPr>
            <w:pStyle w:val="TOC3"/>
            <w:rPr>
              <w:rFonts w:asciiTheme="minorHAnsi" w:hAnsiTheme="minorHAnsi" w:cstheme="minorBidi"/>
              <w:noProof/>
              <w:kern w:val="0"/>
              <w:sz w:val="22"/>
              <w:szCs w:val="22"/>
              <w:lang w:val="en-PG" w:eastAsia="en-PG"/>
            </w:rPr>
          </w:pPr>
          <w:hyperlink w:anchor="_Toc109930391" w:history="1">
            <w:r w:rsidR="00EE35F4" w:rsidRPr="008A7C58">
              <w:rPr>
                <w:rStyle w:val="Hyperlink"/>
                <w:noProof/>
              </w:rPr>
              <w:t>12.</w:t>
            </w:r>
            <w:r w:rsidR="00EE35F4">
              <w:rPr>
                <w:rFonts w:asciiTheme="minorHAnsi" w:hAnsiTheme="minorHAnsi" w:cstheme="minorBidi"/>
                <w:noProof/>
                <w:kern w:val="0"/>
                <w:sz w:val="22"/>
                <w:szCs w:val="22"/>
                <w:lang w:val="en-PG" w:eastAsia="en-PG"/>
              </w:rPr>
              <w:tab/>
            </w:r>
            <w:r w:rsidR="00EE35F4" w:rsidRPr="008A7C58">
              <w:rPr>
                <w:rStyle w:val="Hyperlink"/>
                <w:noProof/>
              </w:rPr>
              <w:t>Bid Security</w:t>
            </w:r>
            <w:r w:rsidR="00EE35F4">
              <w:rPr>
                <w:noProof/>
                <w:webHidden/>
              </w:rPr>
              <w:tab/>
            </w:r>
            <w:r w:rsidR="00EE35F4">
              <w:rPr>
                <w:noProof/>
                <w:webHidden/>
              </w:rPr>
              <w:fldChar w:fldCharType="begin"/>
            </w:r>
            <w:r w:rsidR="00EE35F4">
              <w:rPr>
                <w:noProof/>
                <w:webHidden/>
              </w:rPr>
              <w:instrText xml:space="preserve"> PAGEREF _Toc109930391 \h </w:instrText>
            </w:r>
            <w:r w:rsidR="00EE35F4">
              <w:rPr>
                <w:noProof/>
                <w:webHidden/>
              </w:rPr>
            </w:r>
            <w:r w:rsidR="00EE35F4">
              <w:rPr>
                <w:noProof/>
                <w:webHidden/>
              </w:rPr>
              <w:fldChar w:fldCharType="separate"/>
            </w:r>
            <w:r w:rsidR="00EE35F4">
              <w:rPr>
                <w:noProof/>
                <w:webHidden/>
              </w:rPr>
              <w:t>7</w:t>
            </w:r>
            <w:r w:rsidR="00EE35F4">
              <w:rPr>
                <w:noProof/>
                <w:webHidden/>
              </w:rPr>
              <w:fldChar w:fldCharType="end"/>
            </w:r>
          </w:hyperlink>
        </w:p>
        <w:p w14:paraId="5DAC2494" w14:textId="4996BBEF" w:rsidR="00EE35F4" w:rsidRDefault="008752A0">
          <w:pPr>
            <w:pStyle w:val="TOC3"/>
            <w:rPr>
              <w:rFonts w:asciiTheme="minorHAnsi" w:hAnsiTheme="minorHAnsi" w:cstheme="minorBidi"/>
              <w:noProof/>
              <w:kern w:val="0"/>
              <w:sz w:val="22"/>
              <w:szCs w:val="22"/>
              <w:lang w:val="en-PG" w:eastAsia="en-PG"/>
            </w:rPr>
          </w:pPr>
          <w:hyperlink w:anchor="_Toc109930392" w:history="1">
            <w:r w:rsidR="00EE35F4" w:rsidRPr="008A7C58">
              <w:rPr>
                <w:rStyle w:val="Hyperlink"/>
                <w:noProof/>
              </w:rPr>
              <w:t>13.</w:t>
            </w:r>
            <w:r w:rsidR="00EE35F4">
              <w:rPr>
                <w:rFonts w:asciiTheme="minorHAnsi" w:hAnsiTheme="minorHAnsi" w:cstheme="minorBidi"/>
                <w:noProof/>
                <w:kern w:val="0"/>
                <w:sz w:val="22"/>
                <w:szCs w:val="22"/>
                <w:lang w:val="en-PG" w:eastAsia="en-PG"/>
              </w:rPr>
              <w:tab/>
            </w:r>
            <w:r w:rsidR="00EE35F4" w:rsidRPr="008A7C58">
              <w:rPr>
                <w:rStyle w:val="Hyperlink"/>
                <w:noProof/>
              </w:rPr>
              <w:t>Currencies</w:t>
            </w:r>
            <w:r w:rsidR="00EE35F4">
              <w:rPr>
                <w:noProof/>
                <w:webHidden/>
              </w:rPr>
              <w:tab/>
            </w:r>
            <w:r w:rsidR="00EE35F4">
              <w:rPr>
                <w:noProof/>
                <w:webHidden/>
              </w:rPr>
              <w:fldChar w:fldCharType="begin"/>
            </w:r>
            <w:r w:rsidR="00EE35F4">
              <w:rPr>
                <w:noProof/>
                <w:webHidden/>
              </w:rPr>
              <w:instrText xml:space="preserve"> PAGEREF _Toc109930392 \h </w:instrText>
            </w:r>
            <w:r w:rsidR="00EE35F4">
              <w:rPr>
                <w:noProof/>
                <w:webHidden/>
              </w:rPr>
            </w:r>
            <w:r w:rsidR="00EE35F4">
              <w:rPr>
                <w:noProof/>
                <w:webHidden/>
              </w:rPr>
              <w:fldChar w:fldCharType="separate"/>
            </w:r>
            <w:r w:rsidR="00EE35F4">
              <w:rPr>
                <w:noProof/>
                <w:webHidden/>
              </w:rPr>
              <w:t>8</w:t>
            </w:r>
            <w:r w:rsidR="00EE35F4">
              <w:rPr>
                <w:noProof/>
                <w:webHidden/>
              </w:rPr>
              <w:fldChar w:fldCharType="end"/>
            </w:r>
          </w:hyperlink>
        </w:p>
        <w:p w14:paraId="30043A1A" w14:textId="34419A28" w:rsidR="00EE35F4" w:rsidRDefault="008752A0">
          <w:pPr>
            <w:pStyle w:val="TOC3"/>
            <w:rPr>
              <w:rFonts w:asciiTheme="minorHAnsi" w:hAnsiTheme="minorHAnsi" w:cstheme="minorBidi"/>
              <w:noProof/>
              <w:kern w:val="0"/>
              <w:sz w:val="22"/>
              <w:szCs w:val="22"/>
              <w:lang w:val="en-PG" w:eastAsia="en-PG"/>
            </w:rPr>
          </w:pPr>
          <w:hyperlink w:anchor="_Toc109930393" w:history="1">
            <w:r w:rsidR="00EE35F4" w:rsidRPr="008A7C58">
              <w:rPr>
                <w:rStyle w:val="Hyperlink"/>
                <w:noProof/>
              </w:rPr>
              <w:t>14.</w:t>
            </w:r>
            <w:r w:rsidR="00EE35F4">
              <w:rPr>
                <w:rFonts w:asciiTheme="minorHAnsi" w:hAnsiTheme="minorHAnsi" w:cstheme="minorBidi"/>
                <w:noProof/>
                <w:kern w:val="0"/>
                <w:sz w:val="22"/>
                <w:szCs w:val="22"/>
                <w:lang w:val="en-PG" w:eastAsia="en-PG"/>
              </w:rPr>
              <w:tab/>
            </w:r>
            <w:r w:rsidR="00EE35F4" w:rsidRPr="008A7C58">
              <w:rPr>
                <w:rStyle w:val="Hyperlink"/>
                <w:noProof/>
              </w:rPr>
              <w:t>Joint Venture, Consortium or Association</w:t>
            </w:r>
            <w:r w:rsidR="00EE35F4">
              <w:rPr>
                <w:noProof/>
                <w:webHidden/>
              </w:rPr>
              <w:tab/>
            </w:r>
            <w:r w:rsidR="00EE35F4">
              <w:rPr>
                <w:noProof/>
                <w:webHidden/>
              </w:rPr>
              <w:fldChar w:fldCharType="begin"/>
            </w:r>
            <w:r w:rsidR="00EE35F4">
              <w:rPr>
                <w:noProof/>
                <w:webHidden/>
              </w:rPr>
              <w:instrText xml:space="preserve"> PAGEREF _Toc109930393 \h </w:instrText>
            </w:r>
            <w:r w:rsidR="00EE35F4">
              <w:rPr>
                <w:noProof/>
                <w:webHidden/>
              </w:rPr>
            </w:r>
            <w:r w:rsidR="00EE35F4">
              <w:rPr>
                <w:noProof/>
                <w:webHidden/>
              </w:rPr>
              <w:fldChar w:fldCharType="separate"/>
            </w:r>
            <w:r w:rsidR="00EE35F4">
              <w:rPr>
                <w:noProof/>
                <w:webHidden/>
              </w:rPr>
              <w:t>8</w:t>
            </w:r>
            <w:r w:rsidR="00EE35F4">
              <w:rPr>
                <w:noProof/>
                <w:webHidden/>
              </w:rPr>
              <w:fldChar w:fldCharType="end"/>
            </w:r>
          </w:hyperlink>
        </w:p>
        <w:p w14:paraId="2D35C659" w14:textId="674DEF72" w:rsidR="00EE35F4" w:rsidRDefault="008752A0">
          <w:pPr>
            <w:pStyle w:val="TOC3"/>
            <w:rPr>
              <w:rFonts w:asciiTheme="minorHAnsi" w:hAnsiTheme="minorHAnsi" w:cstheme="minorBidi"/>
              <w:noProof/>
              <w:kern w:val="0"/>
              <w:sz w:val="22"/>
              <w:szCs w:val="22"/>
              <w:lang w:val="en-PG" w:eastAsia="en-PG"/>
            </w:rPr>
          </w:pPr>
          <w:hyperlink w:anchor="_Toc109930394" w:history="1">
            <w:r w:rsidR="00EE35F4" w:rsidRPr="008A7C58">
              <w:rPr>
                <w:rStyle w:val="Hyperlink"/>
                <w:noProof/>
              </w:rPr>
              <w:t>15.</w:t>
            </w:r>
            <w:r w:rsidR="00EE35F4">
              <w:rPr>
                <w:rFonts w:asciiTheme="minorHAnsi" w:hAnsiTheme="minorHAnsi" w:cstheme="minorBidi"/>
                <w:noProof/>
                <w:kern w:val="0"/>
                <w:sz w:val="22"/>
                <w:szCs w:val="22"/>
                <w:lang w:val="en-PG" w:eastAsia="en-PG"/>
              </w:rPr>
              <w:tab/>
            </w:r>
            <w:r w:rsidR="00EE35F4" w:rsidRPr="008A7C58">
              <w:rPr>
                <w:rStyle w:val="Hyperlink"/>
                <w:noProof/>
              </w:rPr>
              <w:t>Only One Bid</w:t>
            </w:r>
            <w:r w:rsidR="00EE35F4">
              <w:rPr>
                <w:noProof/>
                <w:webHidden/>
              </w:rPr>
              <w:tab/>
            </w:r>
            <w:r w:rsidR="00EE35F4">
              <w:rPr>
                <w:noProof/>
                <w:webHidden/>
              </w:rPr>
              <w:fldChar w:fldCharType="begin"/>
            </w:r>
            <w:r w:rsidR="00EE35F4">
              <w:rPr>
                <w:noProof/>
                <w:webHidden/>
              </w:rPr>
              <w:instrText xml:space="preserve"> PAGEREF _Toc109930394 \h </w:instrText>
            </w:r>
            <w:r w:rsidR="00EE35F4">
              <w:rPr>
                <w:noProof/>
                <w:webHidden/>
              </w:rPr>
            </w:r>
            <w:r w:rsidR="00EE35F4">
              <w:rPr>
                <w:noProof/>
                <w:webHidden/>
              </w:rPr>
              <w:fldChar w:fldCharType="separate"/>
            </w:r>
            <w:r w:rsidR="00EE35F4">
              <w:rPr>
                <w:noProof/>
                <w:webHidden/>
              </w:rPr>
              <w:t>9</w:t>
            </w:r>
            <w:r w:rsidR="00EE35F4">
              <w:rPr>
                <w:noProof/>
                <w:webHidden/>
              </w:rPr>
              <w:fldChar w:fldCharType="end"/>
            </w:r>
          </w:hyperlink>
        </w:p>
        <w:p w14:paraId="03070214" w14:textId="20F10587" w:rsidR="00EE35F4" w:rsidRDefault="008752A0">
          <w:pPr>
            <w:pStyle w:val="TOC3"/>
            <w:rPr>
              <w:rFonts w:asciiTheme="minorHAnsi" w:hAnsiTheme="minorHAnsi" w:cstheme="minorBidi"/>
              <w:noProof/>
              <w:kern w:val="0"/>
              <w:sz w:val="22"/>
              <w:szCs w:val="22"/>
              <w:lang w:val="en-PG" w:eastAsia="en-PG"/>
            </w:rPr>
          </w:pPr>
          <w:hyperlink w:anchor="_Toc109930395" w:history="1">
            <w:r w:rsidR="00EE35F4" w:rsidRPr="008A7C58">
              <w:rPr>
                <w:rStyle w:val="Hyperlink"/>
                <w:noProof/>
              </w:rPr>
              <w:t>16.</w:t>
            </w:r>
            <w:r w:rsidR="00EE35F4">
              <w:rPr>
                <w:rFonts w:asciiTheme="minorHAnsi" w:hAnsiTheme="minorHAnsi" w:cstheme="minorBidi"/>
                <w:noProof/>
                <w:kern w:val="0"/>
                <w:sz w:val="22"/>
                <w:szCs w:val="22"/>
                <w:lang w:val="en-PG" w:eastAsia="en-PG"/>
              </w:rPr>
              <w:tab/>
            </w:r>
            <w:r w:rsidR="00EE35F4" w:rsidRPr="008A7C58">
              <w:rPr>
                <w:rStyle w:val="Hyperlink"/>
                <w:noProof/>
              </w:rPr>
              <w:t>Bid Validity Period</w:t>
            </w:r>
            <w:r w:rsidR="00EE35F4">
              <w:rPr>
                <w:noProof/>
                <w:webHidden/>
              </w:rPr>
              <w:tab/>
            </w:r>
            <w:r w:rsidR="00EE35F4">
              <w:rPr>
                <w:noProof/>
                <w:webHidden/>
              </w:rPr>
              <w:fldChar w:fldCharType="begin"/>
            </w:r>
            <w:r w:rsidR="00EE35F4">
              <w:rPr>
                <w:noProof/>
                <w:webHidden/>
              </w:rPr>
              <w:instrText xml:space="preserve"> PAGEREF _Toc109930395 \h </w:instrText>
            </w:r>
            <w:r w:rsidR="00EE35F4">
              <w:rPr>
                <w:noProof/>
                <w:webHidden/>
              </w:rPr>
            </w:r>
            <w:r w:rsidR="00EE35F4">
              <w:rPr>
                <w:noProof/>
                <w:webHidden/>
              </w:rPr>
              <w:fldChar w:fldCharType="separate"/>
            </w:r>
            <w:r w:rsidR="00EE35F4">
              <w:rPr>
                <w:noProof/>
                <w:webHidden/>
              </w:rPr>
              <w:t>9</w:t>
            </w:r>
            <w:r w:rsidR="00EE35F4">
              <w:rPr>
                <w:noProof/>
                <w:webHidden/>
              </w:rPr>
              <w:fldChar w:fldCharType="end"/>
            </w:r>
          </w:hyperlink>
        </w:p>
        <w:p w14:paraId="3EE76027" w14:textId="7D51C511" w:rsidR="00EE35F4" w:rsidRDefault="008752A0">
          <w:pPr>
            <w:pStyle w:val="TOC3"/>
            <w:rPr>
              <w:rFonts w:asciiTheme="minorHAnsi" w:hAnsiTheme="minorHAnsi" w:cstheme="minorBidi"/>
              <w:noProof/>
              <w:kern w:val="0"/>
              <w:sz w:val="22"/>
              <w:szCs w:val="22"/>
              <w:lang w:val="en-PG" w:eastAsia="en-PG"/>
            </w:rPr>
          </w:pPr>
          <w:hyperlink w:anchor="_Toc109930396" w:history="1">
            <w:r w:rsidR="00EE35F4" w:rsidRPr="008A7C58">
              <w:rPr>
                <w:rStyle w:val="Hyperlink"/>
                <w:noProof/>
              </w:rPr>
              <w:t>17.</w:t>
            </w:r>
            <w:r w:rsidR="00EE35F4">
              <w:rPr>
                <w:rFonts w:asciiTheme="minorHAnsi" w:hAnsiTheme="minorHAnsi" w:cstheme="minorBidi"/>
                <w:noProof/>
                <w:kern w:val="0"/>
                <w:sz w:val="22"/>
                <w:szCs w:val="22"/>
                <w:lang w:val="en-PG" w:eastAsia="en-PG"/>
              </w:rPr>
              <w:tab/>
            </w:r>
            <w:r w:rsidR="00EE35F4" w:rsidRPr="008A7C58">
              <w:rPr>
                <w:rStyle w:val="Hyperlink"/>
                <w:noProof/>
              </w:rPr>
              <w:t>Extension of Bid Validity Period</w:t>
            </w:r>
            <w:r w:rsidR="00EE35F4">
              <w:rPr>
                <w:noProof/>
                <w:webHidden/>
              </w:rPr>
              <w:tab/>
            </w:r>
            <w:r w:rsidR="00EE35F4">
              <w:rPr>
                <w:noProof/>
                <w:webHidden/>
              </w:rPr>
              <w:fldChar w:fldCharType="begin"/>
            </w:r>
            <w:r w:rsidR="00EE35F4">
              <w:rPr>
                <w:noProof/>
                <w:webHidden/>
              </w:rPr>
              <w:instrText xml:space="preserve"> PAGEREF _Toc109930396 \h </w:instrText>
            </w:r>
            <w:r w:rsidR="00EE35F4">
              <w:rPr>
                <w:noProof/>
                <w:webHidden/>
              </w:rPr>
            </w:r>
            <w:r w:rsidR="00EE35F4">
              <w:rPr>
                <w:noProof/>
                <w:webHidden/>
              </w:rPr>
              <w:fldChar w:fldCharType="separate"/>
            </w:r>
            <w:r w:rsidR="00EE35F4">
              <w:rPr>
                <w:noProof/>
                <w:webHidden/>
              </w:rPr>
              <w:t>9</w:t>
            </w:r>
            <w:r w:rsidR="00EE35F4">
              <w:rPr>
                <w:noProof/>
                <w:webHidden/>
              </w:rPr>
              <w:fldChar w:fldCharType="end"/>
            </w:r>
          </w:hyperlink>
        </w:p>
        <w:p w14:paraId="4D609C6D" w14:textId="10771FB8" w:rsidR="00EE35F4" w:rsidRDefault="008752A0">
          <w:pPr>
            <w:pStyle w:val="TOC3"/>
            <w:rPr>
              <w:rFonts w:asciiTheme="minorHAnsi" w:hAnsiTheme="minorHAnsi" w:cstheme="minorBidi"/>
              <w:noProof/>
              <w:kern w:val="0"/>
              <w:sz w:val="22"/>
              <w:szCs w:val="22"/>
              <w:lang w:val="en-PG" w:eastAsia="en-PG"/>
            </w:rPr>
          </w:pPr>
          <w:hyperlink w:anchor="_Toc109930397" w:history="1">
            <w:r w:rsidR="00EE35F4" w:rsidRPr="008A7C58">
              <w:rPr>
                <w:rStyle w:val="Hyperlink"/>
                <w:noProof/>
              </w:rPr>
              <w:t>18.</w:t>
            </w:r>
            <w:r w:rsidR="00EE35F4">
              <w:rPr>
                <w:rFonts w:asciiTheme="minorHAnsi" w:hAnsiTheme="minorHAnsi" w:cstheme="minorBidi"/>
                <w:noProof/>
                <w:kern w:val="0"/>
                <w:sz w:val="22"/>
                <w:szCs w:val="22"/>
                <w:lang w:val="en-PG" w:eastAsia="en-PG"/>
              </w:rPr>
              <w:tab/>
            </w:r>
            <w:r w:rsidR="00EE35F4" w:rsidRPr="008A7C58">
              <w:rPr>
                <w:rStyle w:val="Hyperlink"/>
                <w:noProof/>
              </w:rPr>
              <w:t>Clarification of Bid (from the Bidders)</w:t>
            </w:r>
            <w:r w:rsidR="00EE35F4">
              <w:rPr>
                <w:noProof/>
                <w:webHidden/>
              </w:rPr>
              <w:tab/>
            </w:r>
            <w:r w:rsidR="00EE35F4">
              <w:rPr>
                <w:noProof/>
                <w:webHidden/>
              </w:rPr>
              <w:fldChar w:fldCharType="begin"/>
            </w:r>
            <w:r w:rsidR="00EE35F4">
              <w:rPr>
                <w:noProof/>
                <w:webHidden/>
              </w:rPr>
              <w:instrText xml:space="preserve"> PAGEREF _Toc109930397 \h </w:instrText>
            </w:r>
            <w:r w:rsidR="00EE35F4">
              <w:rPr>
                <w:noProof/>
                <w:webHidden/>
              </w:rPr>
            </w:r>
            <w:r w:rsidR="00EE35F4">
              <w:rPr>
                <w:noProof/>
                <w:webHidden/>
              </w:rPr>
              <w:fldChar w:fldCharType="separate"/>
            </w:r>
            <w:r w:rsidR="00EE35F4">
              <w:rPr>
                <w:noProof/>
                <w:webHidden/>
              </w:rPr>
              <w:t>10</w:t>
            </w:r>
            <w:r w:rsidR="00EE35F4">
              <w:rPr>
                <w:noProof/>
                <w:webHidden/>
              </w:rPr>
              <w:fldChar w:fldCharType="end"/>
            </w:r>
          </w:hyperlink>
        </w:p>
        <w:p w14:paraId="0E5DCD6E" w14:textId="6AAF4089" w:rsidR="00EE35F4" w:rsidRDefault="008752A0">
          <w:pPr>
            <w:pStyle w:val="TOC3"/>
            <w:rPr>
              <w:rFonts w:asciiTheme="minorHAnsi" w:hAnsiTheme="minorHAnsi" w:cstheme="minorBidi"/>
              <w:noProof/>
              <w:kern w:val="0"/>
              <w:sz w:val="22"/>
              <w:szCs w:val="22"/>
              <w:lang w:val="en-PG" w:eastAsia="en-PG"/>
            </w:rPr>
          </w:pPr>
          <w:hyperlink w:anchor="_Toc109930398" w:history="1">
            <w:r w:rsidR="00EE35F4" w:rsidRPr="008A7C58">
              <w:rPr>
                <w:rStyle w:val="Hyperlink"/>
                <w:noProof/>
              </w:rPr>
              <w:t>19.</w:t>
            </w:r>
            <w:r w:rsidR="00EE35F4">
              <w:rPr>
                <w:rFonts w:asciiTheme="minorHAnsi" w:hAnsiTheme="minorHAnsi" w:cstheme="minorBidi"/>
                <w:noProof/>
                <w:kern w:val="0"/>
                <w:sz w:val="22"/>
                <w:szCs w:val="22"/>
                <w:lang w:val="en-PG" w:eastAsia="en-PG"/>
              </w:rPr>
              <w:tab/>
            </w:r>
            <w:r w:rsidR="00EE35F4" w:rsidRPr="008A7C58">
              <w:rPr>
                <w:rStyle w:val="Hyperlink"/>
                <w:noProof/>
              </w:rPr>
              <w:t>Amendment of Bids</w:t>
            </w:r>
            <w:r w:rsidR="00EE35F4">
              <w:rPr>
                <w:noProof/>
                <w:webHidden/>
              </w:rPr>
              <w:tab/>
            </w:r>
            <w:r w:rsidR="00EE35F4">
              <w:rPr>
                <w:noProof/>
                <w:webHidden/>
              </w:rPr>
              <w:fldChar w:fldCharType="begin"/>
            </w:r>
            <w:r w:rsidR="00EE35F4">
              <w:rPr>
                <w:noProof/>
                <w:webHidden/>
              </w:rPr>
              <w:instrText xml:space="preserve"> PAGEREF _Toc109930398 \h </w:instrText>
            </w:r>
            <w:r w:rsidR="00EE35F4">
              <w:rPr>
                <w:noProof/>
                <w:webHidden/>
              </w:rPr>
            </w:r>
            <w:r w:rsidR="00EE35F4">
              <w:rPr>
                <w:noProof/>
                <w:webHidden/>
              </w:rPr>
              <w:fldChar w:fldCharType="separate"/>
            </w:r>
            <w:r w:rsidR="00EE35F4">
              <w:rPr>
                <w:noProof/>
                <w:webHidden/>
              </w:rPr>
              <w:t>10</w:t>
            </w:r>
            <w:r w:rsidR="00EE35F4">
              <w:rPr>
                <w:noProof/>
                <w:webHidden/>
              </w:rPr>
              <w:fldChar w:fldCharType="end"/>
            </w:r>
          </w:hyperlink>
        </w:p>
        <w:p w14:paraId="3F9EA18B" w14:textId="688D2BEF" w:rsidR="00EE35F4" w:rsidRDefault="008752A0">
          <w:pPr>
            <w:pStyle w:val="TOC3"/>
            <w:rPr>
              <w:rFonts w:asciiTheme="minorHAnsi" w:hAnsiTheme="minorHAnsi" w:cstheme="minorBidi"/>
              <w:noProof/>
              <w:kern w:val="0"/>
              <w:sz w:val="22"/>
              <w:szCs w:val="22"/>
              <w:lang w:val="en-PG" w:eastAsia="en-PG"/>
            </w:rPr>
          </w:pPr>
          <w:hyperlink w:anchor="_Toc109930399" w:history="1">
            <w:r w:rsidR="00EE35F4" w:rsidRPr="008A7C58">
              <w:rPr>
                <w:rStyle w:val="Hyperlink"/>
                <w:noProof/>
              </w:rPr>
              <w:t>20.</w:t>
            </w:r>
            <w:r w:rsidR="00EE35F4">
              <w:rPr>
                <w:rFonts w:asciiTheme="minorHAnsi" w:hAnsiTheme="minorHAnsi" w:cstheme="minorBidi"/>
                <w:noProof/>
                <w:kern w:val="0"/>
                <w:sz w:val="22"/>
                <w:szCs w:val="22"/>
                <w:lang w:val="en-PG" w:eastAsia="en-PG"/>
              </w:rPr>
              <w:tab/>
            </w:r>
            <w:r w:rsidR="00EE35F4" w:rsidRPr="008A7C58">
              <w:rPr>
                <w:rStyle w:val="Hyperlink"/>
                <w:noProof/>
              </w:rPr>
              <w:t>Alternative Bids</w:t>
            </w:r>
            <w:r w:rsidR="00EE35F4">
              <w:rPr>
                <w:noProof/>
                <w:webHidden/>
              </w:rPr>
              <w:tab/>
            </w:r>
            <w:r w:rsidR="00EE35F4">
              <w:rPr>
                <w:noProof/>
                <w:webHidden/>
              </w:rPr>
              <w:fldChar w:fldCharType="begin"/>
            </w:r>
            <w:r w:rsidR="00EE35F4">
              <w:rPr>
                <w:noProof/>
                <w:webHidden/>
              </w:rPr>
              <w:instrText xml:space="preserve"> PAGEREF _Toc109930399 \h </w:instrText>
            </w:r>
            <w:r w:rsidR="00EE35F4">
              <w:rPr>
                <w:noProof/>
                <w:webHidden/>
              </w:rPr>
            </w:r>
            <w:r w:rsidR="00EE35F4">
              <w:rPr>
                <w:noProof/>
                <w:webHidden/>
              </w:rPr>
              <w:fldChar w:fldCharType="separate"/>
            </w:r>
            <w:r w:rsidR="00EE35F4">
              <w:rPr>
                <w:noProof/>
                <w:webHidden/>
              </w:rPr>
              <w:t>10</w:t>
            </w:r>
            <w:r w:rsidR="00EE35F4">
              <w:rPr>
                <w:noProof/>
                <w:webHidden/>
              </w:rPr>
              <w:fldChar w:fldCharType="end"/>
            </w:r>
          </w:hyperlink>
        </w:p>
        <w:p w14:paraId="43A82E42" w14:textId="2CF06353" w:rsidR="00EE35F4" w:rsidRDefault="008752A0">
          <w:pPr>
            <w:pStyle w:val="TOC3"/>
            <w:rPr>
              <w:rFonts w:asciiTheme="minorHAnsi" w:hAnsiTheme="minorHAnsi" w:cstheme="minorBidi"/>
              <w:noProof/>
              <w:kern w:val="0"/>
              <w:sz w:val="22"/>
              <w:szCs w:val="22"/>
              <w:lang w:val="en-PG" w:eastAsia="en-PG"/>
            </w:rPr>
          </w:pPr>
          <w:hyperlink w:anchor="_Toc109930400" w:history="1">
            <w:r w:rsidR="00EE35F4" w:rsidRPr="008A7C58">
              <w:rPr>
                <w:rStyle w:val="Hyperlink"/>
                <w:noProof/>
              </w:rPr>
              <w:t>21.</w:t>
            </w:r>
            <w:r w:rsidR="00EE35F4">
              <w:rPr>
                <w:rFonts w:asciiTheme="minorHAnsi" w:hAnsiTheme="minorHAnsi" w:cstheme="minorBidi"/>
                <w:noProof/>
                <w:kern w:val="0"/>
                <w:sz w:val="22"/>
                <w:szCs w:val="22"/>
                <w:lang w:val="en-PG" w:eastAsia="en-PG"/>
              </w:rPr>
              <w:tab/>
            </w:r>
            <w:r w:rsidR="00EE35F4" w:rsidRPr="008A7C58">
              <w:rPr>
                <w:rStyle w:val="Hyperlink"/>
                <w:noProof/>
              </w:rPr>
              <w:t>Pre-Bid Conference</w:t>
            </w:r>
            <w:r w:rsidR="00EE35F4">
              <w:rPr>
                <w:noProof/>
                <w:webHidden/>
              </w:rPr>
              <w:tab/>
            </w:r>
            <w:r w:rsidR="00EE35F4">
              <w:rPr>
                <w:noProof/>
                <w:webHidden/>
              </w:rPr>
              <w:fldChar w:fldCharType="begin"/>
            </w:r>
            <w:r w:rsidR="00EE35F4">
              <w:rPr>
                <w:noProof/>
                <w:webHidden/>
              </w:rPr>
              <w:instrText xml:space="preserve"> PAGEREF _Toc109930400 \h </w:instrText>
            </w:r>
            <w:r w:rsidR="00EE35F4">
              <w:rPr>
                <w:noProof/>
                <w:webHidden/>
              </w:rPr>
            </w:r>
            <w:r w:rsidR="00EE35F4">
              <w:rPr>
                <w:noProof/>
                <w:webHidden/>
              </w:rPr>
              <w:fldChar w:fldCharType="separate"/>
            </w:r>
            <w:r w:rsidR="00EE35F4">
              <w:rPr>
                <w:noProof/>
                <w:webHidden/>
              </w:rPr>
              <w:t>10</w:t>
            </w:r>
            <w:r w:rsidR="00EE35F4">
              <w:rPr>
                <w:noProof/>
                <w:webHidden/>
              </w:rPr>
              <w:fldChar w:fldCharType="end"/>
            </w:r>
          </w:hyperlink>
        </w:p>
        <w:p w14:paraId="26036EDF" w14:textId="2E456AEE" w:rsidR="00EE35F4" w:rsidRDefault="008752A0">
          <w:pPr>
            <w:pStyle w:val="TOC2"/>
            <w:rPr>
              <w:rFonts w:asciiTheme="minorHAnsi" w:hAnsiTheme="minorHAnsi" w:cstheme="minorBidi"/>
              <w:b w:val="0"/>
              <w:kern w:val="0"/>
              <w:sz w:val="22"/>
              <w:szCs w:val="22"/>
              <w:lang w:val="en-PG" w:eastAsia="en-PG"/>
            </w:rPr>
          </w:pPr>
          <w:hyperlink w:anchor="_Toc109930401" w:history="1">
            <w:r w:rsidR="00EE35F4" w:rsidRPr="008A7C58">
              <w:rPr>
                <w:rStyle w:val="Hyperlink"/>
              </w:rPr>
              <w:t>C.</w:t>
            </w:r>
            <w:r w:rsidR="00EE35F4">
              <w:rPr>
                <w:rFonts w:asciiTheme="minorHAnsi" w:hAnsiTheme="minorHAnsi" w:cstheme="minorBidi"/>
                <w:b w:val="0"/>
                <w:kern w:val="0"/>
                <w:sz w:val="22"/>
                <w:szCs w:val="22"/>
                <w:lang w:val="en-PG" w:eastAsia="en-PG"/>
              </w:rPr>
              <w:tab/>
            </w:r>
            <w:r w:rsidR="00EE35F4" w:rsidRPr="008A7C58">
              <w:rPr>
                <w:rStyle w:val="Hyperlink"/>
              </w:rPr>
              <w:t>SUBMISSION AND OPENING OF BIDS</w:t>
            </w:r>
            <w:r w:rsidR="00EE35F4">
              <w:rPr>
                <w:webHidden/>
              </w:rPr>
              <w:tab/>
            </w:r>
            <w:r w:rsidR="00EE35F4">
              <w:rPr>
                <w:webHidden/>
              </w:rPr>
              <w:fldChar w:fldCharType="begin"/>
            </w:r>
            <w:r w:rsidR="00EE35F4">
              <w:rPr>
                <w:webHidden/>
              </w:rPr>
              <w:instrText xml:space="preserve"> PAGEREF _Toc109930401 \h </w:instrText>
            </w:r>
            <w:r w:rsidR="00EE35F4">
              <w:rPr>
                <w:webHidden/>
              </w:rPr>
            </w:r>
            <w:r w:rsidR="00EE35F4">
              <w:rPr>
                <w:webHidden/>
              </w:rPr>
              <w:fldChar w:fldCharType="separate"/>
            </w:r>
            <w:r w:rsidR="00EE35F4">
              <w:rPr>
                <w:webHidden/>
              </w:rPr>
              <w:t>11</w:t>
            </w:r>
            <w:r w:rsidR="00EE35F4">
              <w:rPr>
                <w:webHidden/>
              </w:rPr>
              <w:fldChar w:fldCharType="end"/>
            </w:r>
          </w:hyperlink>
        </w:p>
        <w:p w14:paraId="6CC13321" w14:textId="675FB39B" w:rsidR="00EE35F4" w:rsidRDefault="008752A0">
          <w:pPr>
            <w:pStyle w:val="TOC3"/>
            <w:rPr>
              <w:rFonts w:asciiTheme="minorHAnsi" w:hAnsiTheme="minorHAnsi" w:cstheme="minorBidi"/>
              <w:noProof/>
              <w:kern w:val="0"/>
              <w:sz w:val="22"/>
              <w:szCs w:val="22"/>
              <w:lang w:val="en-PG" w:eastAsia="en-PG"/>
            </w:rPr>
          </w:pPr>
          <w:hyperlink w:anchor="_Toc109930402" w:history="1">
            <w:r w:rsidR="00EE35F4" w:rsidRPr="008A7C58">
              <w:rPr>
                <w:rStyle w:val="Hyperlink"/>
                <w:noProof/>
              </w:rPr>
              <w:t>22.</w:t>
            </w:r>
            <w:r w:rsidR="00EE35F4">
              <w:rPr>
                <w:rFonts w:asciiTheme="minorHAnsi" w:hAnsiTheme="minorHAnsi" w:cstheme="minorBidi"/>
                <w:noProof/>
                <w:kern w:val="0"/>
                <w:sz w:val="22"/>
                <w:szCs w:val="22"/>
                <w:lang w:val="en-PG" w:eastAsia="en-PG"/>
              </w:rPr>
              <w:tab/>
            </w:r>
            <w:r w:rsidR="00EE35F4" w:rsidRPr="008A7C58">
              <w:rPr>
                <w:rStyle w:val="Hyperlink"/>
                <w:noProof/>
              </w:rPr>
              <w:t>Submission</w:t>
            </w:r>
            <w:r w:rsidR="00EE35F4">
              <w:rPr>
                <w:noProof/>
                <w:webHidden/>
              </w:rPr>
              <w:tab/>
            </w:r>
            <w:r w:rsidR="00EE35F4">
              <w:rPr>
                <w:noProof/>
                <w:webHidden/>
              </w:rPr>
              <w:fldChar w:fldCharType="begin"/>
            </w:r>
            <w:r w:rsidR="00EE35F4">
              <w:rPr>
                <w:noProof/>
                <w:webHidden/>
              </w:rPr>
              <w:instrText xml:space="preserve"> PAGEREF _Toc109930402 \h </w:instrText>
            </w:r>
            <w:r w:rsidR="00EE35F4">
              <w:rPr>
                <w:noProof/>
                <w:webHidden/>
              </w:rPr>
            </w:r>
            <w:r w:rsidR="00EE35F4">
              <w:rPr>
                <w:noProof/>
                <w:webHidden/>
              </w:rPr>
              <w:fldChar w:fldCharType="separate"/>
            </w:r>
            <w:r w:rsidR="00EE35F4">
              <w:rPr>
                <w:noProof/>
                <w:webHidden/>
              </w:rPr>
              <w:t>11</w:t>
            </w:r>
            <w:r w:rsidR="00EE35F4">
              <w:rPr>
                <w:noProof/>
                <w:webHidden/>
              </w:rPr>
              <w:fldChar w:fldCharType="end"/>
            </w:r>
          </w:hyperlink>
        </w:p>
        <w:p w14:paraId="4AD37C30" w14:textId="00A3BC79" w:rsidR="00EE35F4" w:rsidRDefault="008752A0">
          <w:pPr>
            <w:pStyle w:val="TOC3"/>
            <w:rPr>
              <w:rFonts w:asciiTheme="minorHAnsi" w:hAnsiTheme="minorHAnsi" w:cstheme="minorBidi"/>
              <w:noProof/>
              <w:kern w:val="0"/>
              <w:sz w:val="22"/>
              <w:szCs w:val="22"/>
              <w:lang w:val="en-PG" w:eastAsia="en-PG"/>
            </w:rPr>
          </w:pPr>
          <w:hyperlink w:anchor="_Toc109930403" w:history="1">
            <w:r w:rsidR="00EE35F4" w:rsidRPr="008A7C58">
              <w:rPr>
                <w:rStyle w:val="Hyperlink"/>
                <w:noProof/>
              </w:rPr>
              <w:t>Hard copy (manual) submission</w:t>
            </w:r>
            <w:r w:rsidR="00EE35F4">
              <w:rPr>
                <w:noProof/>
                <w:webHidden/>
              </w:rPr>
              <w:tab/>
            </w:r>
            <w:r w:rsidR="00EE35F4">
              <w:rPr>
                <w:noProof/>
                <w:webHidden/>
              </w:rPr>
              <w:fldChar w:fldCharType="begin"/>
            </w:r>
            <w:r w:rsidR="00EE35F4">
              <w:rPr>
                <w:noProof/>
                <w:webHidden/>
              </w:rPr>
              <w:instrText xml:space="preserve"> PAGEREF _Toc109930403 \h </w:instrText>
            </w:r>
            <w:r w:rsidR="00EE35F4">
              <w:rPr>
                <w:noProof/>
                <w:webHidden/>
              </w:rPr>
            </w:r>
            <w:r w:rsidR="00EE35F4">
              <w:rPr>
                <w:noProof/>
                <w:webHidden/>
              </w:rPr>
              <w:fldChar w:fldCharType="separate"/>
            </w:r>
            <w:r w:rsidR="00EE35F4">
              <w:rPr>
                <w:noProof/>
                <w:webHidden/>
              </w:rPr>
              <w:t>11</w:t>
            </w:r>
            <w:r w:rsidR="00EE35F4">
              <w:rPr>
                <w:noProof/>
                <w:webHidden/>
              </w:rPr>
              <w:fldChar w:fldCharType="end"/>
            </w:r>
          </w:hyperlink>
        </w:p>
        <w:p w14:paraId="2E501960" w14:textId="077A3C23" w:rsidR="00EE35F4" w:rsidRDefault="008752A0">
          <w:pPr>
            <w:pStyle w:val="TOC3"/>
            <w:rPr>
              <w:rFonts w:asciiTheme="minorHAnsi" w:hAnsiTheme="minorHAnsi" w:cstheme="minorBidi"/>
              <w:noProof/>
              <w:kern w:val="0"/>
              <w:sz w:val="22"/>
              <w:szCs w:val="22"/>
              <w:lang w:val="en-PG" w:eastAsia="en-PG"/>
            </w:rPr>
          </w:pPr>
          <w:hyperlink w:anchor="_Toc109930404" w:history="1">
            <w:r w:rsidR="00EE35F4" w:rsidRPr="008A7C58">
              <w:rPr>
                <w:rStyle w:val="Hyperlink"/>
                <w:noProof/>
              </w:rPr>
              <w:t>Email and eTendering submissions</w:t>
            </w:r>
            <w:r w:rsidR="00EE35F4">
              <w:rPr>
                <w:noProof/>
                <w:webHidden/>
              </w:rPr>
              <w:tab/>
            </w:r>
            <w:r w:rsidR="00EE35F4">
              <w:rPr>
                <w:noProof/>
                <w:webHidden/>
              </w:rPr>
              <w:fldChar w:fldCharType="begin"/>
            </w:r>
            <w:r w:rsidR="00EE35F4">
              <w:rPr>
                <w:noProof/>
                <w:webHidden/>
              </w:rPr>
              <w:instrText xml:space="preserve"> PAGEREF _Toc109930404 \h </w:instrText>
            </w:r>
            <w:r w:rsidR="00EE35F4">
              <w:rPr>
                <w:noProof/>
                <w:webHidden/>
              </w:rPr>
            </w:r>
            <w:r w:rsidR="00EE35F4">
              <w:rPr>
                <w:noProof/>
                <w:webHidden/>
              </w:rPr>
              <w:fldChar w:fldCharType="separate"/>
            </w:r>
            <w:r w:rsidR="00EE35F4">
              <w:rPr>
                <w:noProof/>
                <w:webHidden/>
              </w:rPr>
              <w:t>11</w:t>
            </w:r>
            <w:r w:rsidR="00EE35F4">
              <w:rPr>
                <w:noProof/>
                <w:webHidden/>
              </w:rPr>
              <w:fldChar w:fldCharType="end"/>
            </w:r>
          </w:hyperlink>
        </w:p>
        <w:p w14:paraId="51EA4CD8" w14:textId="2AF00E6B" w:rsidR="00EE35F4" w:rsidRDefault="008752A0">
          <w:pPr>
            <w:pStyle w:val="TOC3"/>
            <w:rPr>
              <w:rFonts w:asciiTheme="minorHAnsi" w:hAnsiTheme="minorHAnsi" w:cstheme="minorBidi"/>
              <w:noProof/>
              <w:kern w:val="0"/>
              <w:sz w:val="22"/>
              <w:szCs w:val="22"/>
              <w:lang w:val="en-PG" w:eastAsia="en-PG"/>
            </w:rPr>
          </w:pPr>
          <w:hyperlink w:anchor="_Toc109930405" w:history="1">
            <w:r w:rsidR="00EE35F4" w:rsidRPr="008A7C58">
              <w:rPr>
                <w:rStyle w:val="Hyperlink"/>
                <w:noProof/>
              </w:rPr>
              <w:t>23.</w:t>
            </w:r>
            <w:r w:rsidR="00EE35F4">
              <w:rPr>
                <w:rFonts w:asciiTheme="minorHAnsi" w:hAnsiTheme="minorHAnsi" w:cstheme="minorBidi"/>
                <w:noProof/>
                <w:kern w:val="0"/>
                <w:sz w:val="22"/>
                <w:szCs w:val="22"/>
                <w:lang w:val="en-PG" w:eastAsia="en-PG"/>
              </w:rPr>
              <w:tab/>
            </w:r>
            <w:r w:rsidR="00EE35F4" w:rsidRPr="008A7C58">
              <w:rPr>
                <w:rStyle w:val="Hyperlink"/>
                <w:noProof/>
              </w:rPr>
              <w:t>Deadline for Submission of Bids and Late Bids</w:t>
            </w:r>
            <w:r w:rsidR="00EE35F4">
              <w:rPr>
                <w:noProof/>
                <w:webHidden/>
              </w:rPr>
              <w:tab/>
            </w:r>
            <w:r w:rsidR="00EE35F4">
              <w:rPr>
                <w:noProof/>
                <w:webHidden/>
              </w:rPr>
              <w:fldChar w:fldCharType="begin"/>
            </w:r>
            <w:r w:rsidR="00EE35F4">
              <w:rPr>
                <w:noProof/>
                <w:webHidden/>
              </w:rPr>
              <w:instrText xml:space="preserve"> PAGEREF _Toc109930405 \h </w:instrText>
            </w:r>
            <w:r w:rsidR="00EE35F4">
              <w:rPr>
                <w:noProof/>
                <w:webHidden/>
              </w:rPr>
            </w:r>
            <w:r w:rsidR="00EE35F4">
              <w:rPr>
                <w:noProof/>
                <w:webHidden/>
              </w:rPr>
              <w:fldChar w:fldCharType="separate"/>
            </w:r>
            <w:r w:rsidR="00EE35F4">
              <w:rPr>
                <w:noProof/>
                <w:webHidden/>
              </w:rPr>
              <w:t>11</w:t>
            </w:r>
            <w:r w:rsidR="00EE35F4">
              <w:rPr>
                <w:noProof/>
                <w:webHidden/>
              </w:rPr>
              <w:fldChar w:fldCharType="end"/>
            </w:r>
          </w:hyperlink>
        </w:p>
        <w:p w14:paraId="2492D38F" w14:textId="3871AC3B" w:rsidR="00EE35F4" w:rsidRDefault="008752A0">
          <w:pPr>
            <w:pStyle w:val="TOC3"/>
            <w:rPr>
              <w:rFonts w:asciiTheme="minorHAnsi" w:hAnsiTheme="minorHAnsi" w:cstheme="minorBidi"/>
              <w:noProof/>
              <w:kern w:val="0"/>
              <w:sz w:val="22"/>
              <w:szCs w:val="22"/>
              <w:lang w:val="en-PG" w:eastAsia="en-PG"/>
            </w:rPr>
          </w:pPr>
          <w:hyperlink w:anchor="_Toc109930406" w:history="1">
            <w:r w:rsidR="00EE35F4" w:rsidRPr="008A7C58">
              <w:rPr>
                <w:rStyle w:val="Hyperlink"/>
                <w:noProof/>
              </w:rPr>
              <w:t>24.</w:t>
            </w:r>
            <w:r w:rsidR="00EE35F4">
              <w:rPr>
                <w:rFonts w:asciiTheme="minorHAnsi" w:hAnsiTheme="minorHAnsi" w:cstheme="minorBidi"/>
                <w:noProof/>
                <w:kern w:val="0"/>
                <w:sz w:val="22"/>
                <w:szCs w:val="22"/>
                <w:lang w:val="en-PG" w:eastAsia="en-PG"/>
              </w:rPr>
              <w:tab/>
            </w:r>
            <w:r w:rsidR="00EE35F4" w:rsidRPr="008A7C58">
              <w:rPr>
                <w:rStyle w:val="Hyperlink"/>
                <w:noProof/>
              </w:rPr>
              <w:t>Withdrawal, Substitution, and Modification of Bids</w:t>
            </w:r>
            <w:r w:rsidR="00EE35F4">
              <w:rPr>
                <w:noProof/>
                <w:webHidden/>
              </w:rPr>
              <w:tab/>
            </w:r>
            <w:r w:rsidR="00EE35F4">
              <w:rPr>
                <w:noProof/>
                <w:webHidden/>
              </w:rPr>
              <w:fldChar w:fldCharType="begin"/>
            </w:r>
            <w:r w:rsidR="00EE35F4">
              <w:rPr>
                <w:noProof/>
                <w:webHidden/>
              </w:rPr>
              <w:instrText xml:space="preserve"> PAGEREF _Toc109930406 \h </w:instrText>
            </w:r>
            <w:r w:rsidR="00EE35F4">
              <w:rPr>
                <w:noProof/>
                <w:webHidden/>
              </w:rPr>
            </w:r>
            <w:r w:rsidR="00EE35F4">
              <w:rPr>
                <w:noProof/>
                <w:webHidden/>
              </w:rPr>
              <w:fldChar w:fldCharType="separate"/>
            </w:r>
            <w:r w:rsidR="00EE35F4">
              <w:rPr>
                <w:noProof/>
                <w:webHidden/>
              </w:rPr>
              <w:t>12</w:t>
            </w:r>
            <w:r w:rsidR="00EE35F4">
              <w:rPr>
                <w:noProof/>
                <w:webHidden/>
              </w:rPr>
              <w:fldChar w:fldCharType="end"/>
            </w:r>
          </w:hyperlink>
        </w:p>
        <w:p w14:paraId="2FCAEDAA" w14:textId="6A4956E9" w:rsidR="00EE35F4" w:rsidRDefault="008752A0">
          <w:pPr>
            <w:pStyle w:val="TOC3"/>
            <w:rPr>
              <w:rFonts w:asciiTheme="minorHAnsi" w:hAnsiTheme="minorHAnsi" w:cstheme="minorBidi"/>
              <w:noProof/>
              <w:kern w:val="0"/>
              <w:sz w:val="22"/>
              <w:szCs w:val="22"/>
              <w:lang w:val="en-PG" w:eastAsia="en-PG"/>
            </w:rPr>
          </w:pPr>
          <w:hyperlink w:anchor="_Toc109930407" w:history="1">
            <w:r w:rsidR="00EE35F4" w:rsidRPr="008A7C58">
              <w:rPr>
                <w:rStyle w:val="Hyperlink"/>
                <w:noProof/>
              </w:rPr>
              <w:t>25.</w:t>
            </w:r>
            <w:r w:rsidR="00EE35F4">
              <w:rPr>
                <w:rFonts w:asciiTheme="minorHAnsi" w:hAnsiTheme="minorHAnsi" w:cstheme="minorBidi"/>
                <w:noProof/>
                <w:kern w:val="0"/>
                <w:sz w:val="22"/>
                <w:szCs w:val="22"/>
                <w:lang w:val="en-PG" w:eastAsia="en-PG"/>
              </w:rPr>
              <w:tab/>
            </w:r>
            <w:r w:rsidR="00EE35F4" w:rsidRPr="008A7C58">
              <w:rPr>
                <w:rStyle w:val="Hyperlink"/>
                <w:noProof/>
              </w:rPr>
              <w:t>Bid Opening</w:t>
            </w:r>
            <w:r w:rsidR="00EE35F4">
              <w:rPr>
                <w:noProof/>
                <w:webHidden/>
              </w:rPr>
              <w:tab/>
            </w:r>
            <w:r w:rsidR="00EE35F4">
              <w:rPr>
                <w:noProof/>
                <w:webHidden/>
              </w:rPr>
              <w:fldChar w:fldCharType="begin"/>
            </w:r>
            <w:r w:rsidR="00EE35F4">
              <w:rPr>
                <w:noProof/>
                <w:webHidden/>
              </w:rPr>
              <w:instrText xml:space="preserve"> PAGEREF _Toc109930407 \h </w:instrText>
            </w:r>
            <w:r w:rsidR="00EE35F4">
              <w:rPr>
                <w:noProof/>
                <w:webHidden/>
              </w:rPr>
            </w:r>
            <w:r w:rsidR="00EE35F4">
              <w:rPr>
                <w:noProof/>
                <w:webHidden/>
              </w:rPr>
              <w:fldChar w:fldCharType="separate"/>
            </w:r>
            <w:r w:rsidR="00EE35F4">
              <w:rPr>
                <w:noProof/>
                <w:webHidden/>
              </w:rPr>
              <w:t>12</w:t>
            </w:r>
            <w:r w:rsidR="00EE35F4">
              <w:rPr>
                <w:noProof/>
                <w:webHidden/>
              </w:rPr>
              <w:fldChar w:fldCharType="end"/>
            </w:r>
          </w:hyperlink>
        </w:p>
        <w:p w14:paraId="170C6EFF" w14:textId="1CDEE56C" w:rsidR="00EE35F4" w:rsidRDefault="008752A0">
          <w:pPr>
            <w:pStyle w:val="TOC2"/>
            <w:rPr>
              <w:rFonts w:asciiTheme="minorHAnsi" w:hAnsiTheme="minorHAnsi" w:cstheme="minorBidi"/>
              <w:b w:val="0"/>
              <w:kern w:val="0"/>
              <w:sz w:val="22"/>
              <w:szCs w:val="22"/>
              <w:lang w:val="en-PG" w:eastAsia="en-PG"/>
            </w:rPr>
          </w:pPr>
          <w:hyperlink w:anchor="_Toc109930408" w:history="1">
            <w:r w:rsidR="00EE35F4" w:rsidRPr="008A7C58">
              <w:rPr>
                <w:rStyle w:val="Hyperlink"/>
              </w:rPr>
              <w:t>D.</w:t>
            </w:r>
            <w:r w:rsidR="00EE35F4">
              <w:rPr>
                <w:rFonts w:asciiTheme="minorHAnsi" w:hAnsiTheme="minorHAnsi" w:cstheme="minorBidi"/>
                <w:b w:val="0"/>
                <w:kern w:val="0"/>
                <w:sz w:val="22"/>
                <w:szCs w:val="22"/>
                <w:lang w:val="en-PG" w:eastAsia="en-PG"/>
              </w:rPr>
              <w:tab/>
            </w:r>
            <w:r w:rsidR="00EE35F4" w:rsidRPr="008A7C58">
              <w:rPr>
                <w:rStyle w:val="Hyperlink"/>
              </w:rPr>
              <w:t>EVALUATION OF BIDS</w:t>
            </w:r>
            <w:r w:rsidR="00EE35F4">
              <w:rPr>
                <w:webHidden/>
              </w:rPr>
              <w:tab/>
            </w:r>
            <w:r w:rsidR="00EE35F4">
              <w:rPr>
                <w:webHidden/>
              </w:rPr>
              <w:fldChar w:fldCharType="begin"/>
            </w:r>
            <w:r w:rsidR="00EE35F4">
              <w:rPr>
                <w:webHidden/>
              </w:rPr>
              <w:instrText xml:space="preserve"> PAGEREF _Toc109930408 \h </w:instrText>
            </w:r>
            <w:r w:rsidR="00EE35F4">
              <w:rPr>
                <w:webHidden/>
              </w:rPr>
            </w:r>
            <w:r w:rsidR="00EE35F4">
              <w:rPr>
                <w:webHidden/>
              </w:rPr>
              <w:fldChar w:fldCharType="separate"/>
            </w:r>
            <w:r w:rsidR="00EE35F4">
              <w:rPr>
                <w:webHidden/>
              </w:rPr>
              <w:t>12</w:t>
            </w:r>
            <w:r w:rsidR="00EE35F4">
              <w:rPr>
                <w:webHidden/>
              </w:rPr>
              <w:fldChar w:fldCharType="end"/>
            </w:r>
          </w:hyperlink>
        </w:p>
        <w:p w14:paraId="530AF71D" w14:textId="6A72E70E" w:rsidR="00EE35F4" w:rsidRDefault="008752A0">
          <w:pPr>
            <w:pStyle w:val="TOC3"/>
            <w:rPr>
              <w:rFonts w:asciiTheme="minorHAnsi" w:hAnsiTheme="minorHAnsi" w:cstheme="minorBidi"/>
              <w:noProof/>
              <w:kern w:val="0"/>
              <w:sz w:val="22"/>
              <w:szCs w:val="22"/>
              <w:lang w:val="en-PG" w:eastAsia="en-PG"/>
            </w:rPr>
          </w:pPr>
          <w:hyperlink w:anchor="_Toc109930409" w:history="1">
            <w:r w:rsidR="00EE35F4" w:rsidRPr="008A7C58">
              <w:rPr>
                <w:rStyle w:val="Hyperlink"/>
                <w:noProof/>
              </w:rPr>
              <w:t>26.</w:t>
            </w:r>
            <w:r w:rsidR="00EE35F4">
              <w:rPr>
                <w:rFonts w:asciiTheme="minorHAnsi" w:hAnsiTheme="minorHAnsi" w:cstheme="minorBidi"/>
                <w:noProof/>
                <w:kern w:val="0"/>
                <w:sz w:val="22"/>
                <w:szCs w:val="22"/>
                <w:lang w:val="en-PG" w:eastAsia="en-PG"/>
              </w:rPr>
              <w:tab/>
            </w:r>
            <w:r w:rsidR="00EE35F4" w:rsidRPr="008A7C58">
              <w:rPr>
                <w:rStyle w:val="Hyperlink"/>
                <w:noProof/>
              </w:rPr>
              <w:t>Confidentiality</w:t>
            </w:r>
            <w:r w:rsidR="00EE35F4">
              <w:rPr>
                <w:noProof/>
                <w:webHidden/>
              </w:rPr>
              <w:tab/>
            </w:r>
            <w:r w:rsidR="00EE35F4">
              <w:rPr>
                <w:noProof/>
                <w:webHidden/>
              </w:rPr>
              <w:fldChar w:fldCharType="begin"/>
            </w:r>
            <w:r w:rsidR="00EE35F4">
              <w:rPr>
                <w:noProof/>
                <w:webHidden/>
              </w:rPr>
              <w:instrText xml:space="preserve"> PAGEREF _Toc109930409 \h </w:instrText>
            </w:r>
            <w:r w:rsidR="00EE35F4">
              <w:rPr>
                <w:noProof/>
                <w:webHidden/>
              </w:rPr>
            </w:r>
            <w:r w:rsidR="00EE35F4">
              <w:rPr>
                <w:noProof/>
                <w:webHidden/>
              </w:rPr>
              <w:fldChar w:fldCharType="separate"/>
            </w:r>
            <w:r w:rsidR="00EE35F4">
              <w:rPr>
                <w:noProof/>
                <w:webHidden/>
              </w:rPr>
              <w:t>12</w:t>
            </w:r>
            <w:r w:rsidR="00EE35F4">
              <w:rPr>
                <w:noProof/>
                <w:webHidden/>
              </w:rPr>
              <w:fldChar w:fldCharType="end"/>
            </w:r>
          </w:hyperlink>
        </w:p>
        <w:p w14:paraId="66B70280" w14:textId="67B9BE44" w:rsidR="00EE35F4" w:rsidRDefault="008752A0">
          <w:pPr>
            <w:pStyle w:val="TOC3"/>
            <w:rPr>
              <w:rFonts w:asciiTheme="minorHAnsi" w:hAnsiTheme="minorHAnsi" w:cstheme="minorBidi"/>
              <w:noProof/>
              <w:kern w:val="0"/>
              <w:sz w:val="22"/>
              <w:szCs w:val="22"/>
              <w:lang w:val="en-PG" w:eastAsia="en-PG"/>
            </w:rPr>
          </w:pPr>
          <w:hyperlink w:anchor="_Toc109930410" w:history="1">
            <w:r w:rsidR="00EE35F4" w:rsidRPr="008A7C58">
              <w:rPr>
                <w:rStyle w:val="Hyperlink"/>
                <w:noProof/>
              </w:rPr>
              <w:t>27.</w:t>
            </w:r>
            <w:r w:rsidR="00EE35F4">
              <w:rPr>
                <w:rFonts w:asciiTheme="minorHAnsi" w:hAnsiTheme="minorHAnsi" w:cstheme="minorBidi"/>
                <w:noProof/>
                <w:kern w:val="0"/>
                <w:sz w:val="22"/>
                <w:szCs w:val="22"/>
                <w:lang w:val="en-PG" w:eastAsia="en-PG"/>
              </w:rPr>
              <w:tab/>
            </w:r>
            <w:r w:rsidR="00EE35F4" w:rsidRPr="008A7C58">
              <w:rPr>
                <w:rStyle w:val="Hyperlink"/>
                <w:noProof/>
              </w:rPr>
              <w:t>Evaluation of Bids</w:t>
            </w:r>
            <w:r w:rsidR="00EE35F4">
              <w:rPr>
                <w:noProof/>
                <w:webHidden/>
              </w:rPr>
              <w:tab/>
            </w:r>
            <w:r w:rsidR="00EE35F4">
              <w:rPr>
                <w:noProof/>
                <w:webHidden/>
              </w:rPr>
              <w:fldChar w:fldCharType="begin"/>
            </w:r>
            <w:r w:rsidR="00EE35F4">
              <w:rPr>
                <w:noProof/>
                <w:webHidden/>
              </w:rPr>
              <w:instrText xml:space="preserve"> PAGEREF _Toc109930410 \h </w:instrText>
            </w:r>
            <w:r w:rsidR="00EE35F4">
              <w:rPr>
                <w:noProof/>
                <w:webHidden/>
              </w:rPr>
            </w:r>
            <w:r w:rsidR="00EE35F4">
              <w:rPr>
                <w:noProof/>
                <w:webHidden/>
              </w:rPr>
              <w:fldChar w:fldCharType="separate"/>
            </w:r>
            <w:r w:rsidR="00EE35F4">
              <w:rPr>
                <w:noProof/>
                <w:webHidden/>
              </w:rPr>
              <w:t>12</w:t>
            </w:r>
            <w:r w:rsidR="00EE35F4">
              <w:rPr>
                <w:noProof/>
                <w:webHidden/>
              </w:rPr>
              <w:fldChar w:fldCharType="end"/>
            </w:r>
          </w:hyperlink>
        </w:p>
        <w:p w14:paraId="15E7E914" w14:textId="4B92DE14" w:rsidR="00EE35F4" w:rsidRDefault="008752A0">
          <w:pPr>
            <w:pStyle w:val="TOC3"/>
            <w:rPr>
              <w:rFonts w:asciiTheme="minorHAnsi" w:hAnsiTheme="minorHAnsi" w:cstheme="minorBidi"/>
              <w:noProof/>
              <w:kern w:val="0"/>
              <w:sz w:val="22"/>
              <w:szCs w:val="22"/>
              <w:lang w:val="en-PG" w:eastAsia="en-PG"/>
            </w:rPr>
          </w:pPr>
          <w:hyperlink w:anchor="_Toc109930411" w:history="1">
            <w:r w:rsidR="00EE35F4" w:rsidRPr="008A7C58">
              <w:rPr>
                <w:rStyle w:val="Hyperlink"/>
                <w:noProof/>
              </w:rPr>
              <w:t>28.</w:t>
            </w:r>
            <w:r w:rsidR="00EE35F4">
              <w:rPr>
                <w:rFonts w:asciiTheme="minorHAnsi" w:hAnsiTheme="minorHAnsi" w:cstheme="minorBidi"/>
                <w:noProof/>
                <w:kern w:val="0"/>
                <w:sz w:val="22"/>
                <w:szCs w:val="22"/>
                <w:lang w:val="en-PG" w:eastAsia="en-PG"/>
              </w:rPr>
              <w:tab/>
            </w:r>
            <w:r w:rsidR="00EE35F4" w:rsidRPr="008A7C58">
              <w:rPr>
                <w:rStyle w:val="Hyperlink"/>
                <w:noProof/>
              </w:rPr>
              <w:t>Preliminary Examination</w:t>
            </w:r>
            <w:r w:rsidR="00EE35F4">
              <w:rPr>
                <w:noProof/>
                <w:webHidden/>
              </w:rPr>
              <w:tab/>
            </w:r>
            <w:r w:rsidR="00EE35F4">
              <w:rPr>
                <w:noProof/>
                <w:webHidden/>
              </w:rPr>
              <w:fldChar w:fldCharType="begin"/>
            </w:r>
            <w:r w:rsidR="00EE35F4">
              <w:rPr>
                <w:noProof/>
                <w:webHidden/>
              </w:rPr>
              <w:instrText xml:space="preserve"> PAGEREF _Toc109930411 \h </w:instrText>
            </w:r>
            <w:r w:rsidR="00EE35F4">
              <w:rPr>
                <w:noProof/>
                <w:webHidden/>
              </w:rPr>
            </w:r>
            <w:r w:rsidR="00EE35F4">
              <w:rPr>
                <w:noProof/>
                <w:webHidden/>
              </w:rPr>
              <w:fldChar w:fldCharType="separate"/>
            </w:r>
            <w:r w:rsidR="00EE35F4">
              <w:rPr>
                <w:noProof/>
                <w:webHidden/>
              </w:rPr>
              <w:t>13</w:t>
            </w:r>
            <w:r w:rsidR="00EE35F4">
              <w:rPr>
                <w:noProof/>
                <w:webHidden/>
              </w:rPr>
              <w:fldChar w:fldCharType="end"/>
            </w:r>
          </w:hyperlink>
        </w:p>
        <w:p w14:paraId="7CE5726A" w14:textId="33105D60" w:rsidR="00EE35F4" w:rsidRDefault="008752A0">
          <w:pPr>
            <w:pStyle w:val="TOC3"/>
            <w:rPr>
              <w:rFonts w:asciiTheme="minorHAnsi" w:hAnsiTheme="minorHAnsi" w:cstheme="minorBidi"/>
              <w:noProof/>
              <w:kern w:val="0"/>
              <w:sz w:val="22"/>
              <w:szCs w:val="22"/>
              <w:lang w:val="en-PG" w:eastAsia="en-PG"/>
            </w:rPr>
          </w:pPr>
          <w:hyperlink w:anchor="_Toc109930412" w:history="1">
            <w:r w:rsidR="00EE35F4" w:rsidRPr="008A7C58">
              <w:rPr>
                <w:rStyle w:val="Hyperlink"/>
                <w:noProof/>
              </w:rPr>
              <w:t>29.</w:t>
            </w:r>
            <w:r w:rsidR="00EE35F4">
              <w:rPr>
                <w:rFonts w:asciiTheme="minorHAnsi" w:hAnsiTheme="minorHAnsi" w:cstheme="minorBidi"/>
                <w:noProof/>
                <w:kern w:val="0"/>
                <w:sz w:val="22"/>
                <w:szCs w:val="22"/>
                <w:lang w:val="en-PG" w:eastAsia="en-PG"/>
              </w:rPr>
              <w:tab/>
            </w:r>
            <w:r w:rsidR="00EE35F4" w:rsidRPr="008A7C58">
              <w:rPr>
                <w:rStyle w:val="Hyperlink"/>
                <w:noProof/>
              </w:rPr>
              <w:t>Evaluation of Eligibility and Qualification</w:t>
            </w:r>
            <w:r w:rsidR="00EE35F4">
              <w:rPr>
                <w:noProof/>
                <w:webHidden/>
              </w:rPr>
              <w:tab/>
            </w:r>
            <w:r w:rsidR="00EE35F4">
              <w:rPr>
                <w:noProof/>
                <w:webHidden/>
              </w:rPr>
              <w:fldChar w:fldCharType="begin"/>
            </w:r>
            <w:r w:rsidR="00EE35F4">
              <w:rPr>
                <w:noProof/>
                <w:webHidden/>
              </w:rPr>
              <w:instrText xml:space="preserve"> PAGEREF _Toc109930412 \h </w:instrText>
            </w:r>
            <w:r w:rsidR="00EE35F4">
              <w:rPr>
                <w:noProof/>
                <w:webHidden/>
              </w:rPr>
            </w:r>
            <w:r w:rsidR="00EE35F4">
              <w:rPr>
                <w:noProof/>
                <w:webHidden/>
              </w:rPr>
              <w:fldChar w:fldCharType="separate"/>
            </w:r>
            <w:r w:rsidR="00EE35F4">
              <w:rPr>
                <w:noProof/>
                <w:webHidden/>
              </w:rPr>
              <w:t>13</w:t>
            </w:r>
            <w:r w:rsidR="00EE35F4">
              <w:rPr>
                <w:noProof/>
                <w:webHidden/>
              </w:rPr>
              <w:fldChar w:fldCharType="end"/>
            </w:r>
          </w:hyperlink>
        </w:p>
        <w:p w14:paraId="096337A9" w14:textId="2BF79CDB" w:rsidR="00EE35F4" w:rsidRDefault="008752A0">
          <w:pPr>
            <w:pStyle w:val="TOC3"/>
            <w:rPr>
              <w:rFonts w:asciiTheme="minorHAnsi" w:hAnsiTheme="minorHAnsi" w:cstheme="minorBidi"/>
              <w:noProof/>
              <w:kern w:val="0"/>
              <w:sz w:val="22"/>
              <w:szCs w:val="22"/>
              <w:lang w:val="en-PG" w:eastAsia="en-PG"/>
            </w:rPr>
          </w:pPr>
          <w:hyperlink w:anchor="_Toc109930413" w:history="1">
            <w:r w:rsidR="00EE35F4" w:rsidRPr="008A7C58">
              <w:rPr>
                <w:rStyle w:val="Hyperlink"/>
                <w:noProof/>
              </w:rPr>
              <w:t>30.</w:t>
            </w:r>
            <w:r w:rsidR="00EE35F4">
              <w:rPr>
                <w:rFonts w:asciiTheme="minorHAnsi" w:hAnsiTheme="minorHAnsi" w:cstheme="minorBidi"/>
                <w:noProof/>
                <w:kern w:val="0"/>
                <w:sz w:val="22"/>
                <w:szCs w:val="22"/>
                <w:lang w:val="en-PG" w:eastAsia="en-PG"/>
              </w:rPr>
              <w:tab/>
            </w:r>
            <w:r w:rsidR="00EE35F4" w:rsidRPr="008A7C58">
              <w:rPr>
                <w:rStyle w:val="Hyperlink"/>
                <w:noProof/>
              </w:rPr>
              <w:t>Evaluation of Technical Bid and prices</w:t>
            </w:r>
            <w:r w:rsidR="00EE35F4">
              <w:rPr>
                <w:noProof/>
                <w:webHidden/>
              </w:rPr>
              <w:tab/>
            </w:r>
            <w:r w:rsidR="00EE35F4">
              <w:rPr>
                <w:noProof/>
                <w:webHidden/>
              </w:rPr>
              <w:fldChar w:fldCharType="begin"/>
            </w:r>
            <w:r w:rsidR="00EE35F4">
              <w:rPr>
                <w:noProof/>
                <w:webHidden/>
              </w:rPr>
              <w:instrText xml:space="preserve"> PAGEREF _Toc109930413 \h </w:instrText>
            </w:r>
            <w:r w:rsidR="00EE35F4">
              <w:rPr>
                <w:noProof/>
                <w:webHidden/>
              </w:rPr>
            </w:r>
            <w:r w:rsidR="00EE35F4">
              <w:rPr>
                <w:noProof/>
                <w:webHidden/>
              </w:rPr>
              <w:fldChar w:fldCharType="separate"/>
            </w:r>
            <w:r w:rsidR="00EE35F4">
              <w:rPr>
                <w:noProof/>
                <w:webHidden/>
              </w:rPr>
              <w:t>13</w:t>
            </w:r>
            <w:r w:rsidR="00EE35F4">
              <w:rPr>
                <w:noProof/>
                <w:webHidden/>
              </w:rPr>
              <w:fldChar w:fldCharType="end"/>
            </w:r>
          </w:hyperlink>
        </w:p>
        <w:p w14:paraId="3E5AF848" w14:textId="63D2C00F" w:rsidR="00EE35F4" w:rsidRDefault="008752A0">
          <w:pPr>
            <w:pStyle w:val="TOC3"/>
            <w:rPr>
              <w:rFonts w:asciiTheme="minorHAnsi" w:hAnsiTheme="minorHAnsi" w:cstheme="minorBidi"/>
              <w:noProof/>
              <w:kern w:val="0"/>
              <w:sz w:val="22"/>
              <w:szCs w:val="22"/>
              <w:lang w:val="en-PG" w:eastAsia="en-PG"/>
            </w:rPr>
          </w:pPr>
          <w:hyperlink w:anchor="_Toc109930414" w:history="1">
            <w:r w:rsidR="00EE35F4" w:rsidRPr="008A7C58">
              <w:rPr>
                <w:rStyle w:val="Hyperlink"/>
                <w:noProof/>
              </w:rPr>
              <w:t>31.</w:t>
            </w:r>
            <w:r w:rsidR="00EE35F4">
              <w:rPr>
                <w:rFonts w:asciiTheme="minorHAnsi" w:hAnsiTheme="minorHAnsi" w:cstheme="minorBidi"/>
                <w:noProof/>
                <w:kern w:val="0"/>
                <w:sz w:val="22"/>
                <w:szCs w:val="22"/>
                <w:lang w:val="en-PG" w:eastAsia="en-PG"/>
              </w:rPr>
              <w:tab/>
            </w:r>
            <w:r w:rsidR="00EE35F4" w:rsidRPr="008A7C58">
              <w:rPr>
                <w:rStyle w:val="Hyperlink"/>
                <w:noProof/>
              </w:rPr>
              <w:t>Due diligence</w:t>
            </w:r>
            <w:r w:rsidR="00EE35F4">
              <w:rPr>
                <w:noProof/>
                <w:webHidden/>
              </w:rPr>
              <w:tab/>
            </w:r>
            <w:r w:rsidR="00EE35F4">
              <w:rPr>
                <w:noProof/>
                <w:webHidden/>
              </w:rPr>
              <w:fldChar w:fldCharType="begin"/>
            </w:r>
            <w:r w:rsidR="00EE35F4">
              <w:rPr>
                <w:noProof/>
                <w:webHidden/>
              </w:rPr>
              <w:instrText xml:space="preserve"> PAGEREF _Toc109930414 \h </w:instrText>
            </w:r>
            <w:r w:rsidR="00EE35F4">
              <w:rPr>
                <w:noProof/>
                <w:webHidden/>
              </w:rPr>
            </w:r>
            <w:r w:rsidR="00EE35F4">
              <w:rPr>
                <w:noProof/>
                <w:webHidden/>
              </w:rPr>
              <w:fldChar w:fldCharType="separate"/>
            </w:r>
            <w:r w:rsidR="00EE35F4">
              <w:rPr>
                <w:noProof/>
                <w:webHidden/>
              </w:rPr>
              <w:t>13</w:t>
            </w:r>
            <w:r w:rsidR="00EE35F4">
              <w:rPr>
                <w:noProof/>
                <w:webHidden/>
              </w:rPr>
              <w:fldChar w:fldCharType="end"/>
            </w:r>
          </w:hyperlink>
        </w:p>
        <w:p w14:paraId="42F3AA3D" w14:textId="02DCE8C8" w:rsidR="00EE35F4" w:rsidRDefault="008752A0">
          <w:pPr>
            <w:pStyle w:val="TOC3"/>
            <w:rPr>
              <w:rFonts w:asciiTheme="minorHAnsi" w:hAnsiTheme="minorHAnsi" w:cstheme="minorBidi"/>
              <w:noProof/>
              <w:kern w:val="0"/>
              <w:sz w:val="22"/>
              <w:szCs w:val="22"/>
              <w:lang w:val="en-PG" w:eastAsia="en-PG"/>
            </w:rPr>
          </w:pPr>
          <w:hyperlink w:anchor="_Toc109930415" w:history="1">
            <w:r w:rsidR="00EE35F4" w:rsidRPr="008A7C58">
              <w:rPr>
                <w:rStyle w:val="Hyperlink"/>
                <w:noProof/>
              </w:rPr>
              <w:t>32.</w:t>
            </w:r>
            <w:r w:rsidR="00EE35F4">
              <w:rPr>
                <w:rFonts w:asciiTheme="minorHAnsi" w:hAnsiTheme="minorHAnsi" w:cstheme="minorBidi"/>
                <w:noProof/>
                <w:kern w:val="0"/>
                <w:sz w:val="22"/>
                <w:szCs w:val="22"/>
                <w:lang w:val="en-PG" w:eastAsia="en-PG"/>
              </w:rPr>
              <w:tab/>
            </w:r>
            <w:r w:rsidR="00EE35F4" w:rsidRPr="008A7C58">
              <w:rPr>
                <w:rStyle w:val="Hyperlink"/>
                <w:noProof/>
              </w:rPr>
              <w:t>Clarification of Bids</w:t>
            </w:r>
            <w:r w:rsidR="00EE35F4">
              <w:rPr>
                <w:noProof/>
                <w:webHidden/>
              </w:rPr>
              <w:tab/>
            </w:r>
            <w:r w:rsidR="00EE35F4">
              <w:rPr>
                <w:noProof/>
                <w:webHidden/>
              </w:rPr>
              <w:fldChar w:fldCharType="begin"/>
            </w:r>
            <w:r w:rsidR="00EE35F4">
              <w:rPr>
                <w:noProof/>
                <w:webHidden/>
              </w:rPr>
              <w:instrText xml:space="preserve"> PAGEREF _Toc109930415 \h </w:instrText>
            </w:r>
            <w:r w:rsidR="00EE35F4">
              <w:rPr>
                <w:noProof/>
                <w:webHidden/>
              </w:rPr>
            </w:r>
            <w:r w:rsidR="00EE35F4">
              <w:rPr>
                <w:noProof/>
                <w:webHidden/>
              </w:rPr>
              <w:fldChar w:fldCharType="separate"/>
            </w:r>
            <w:r w:rsidR="00EE35F4">
              <w:rPr>
                <w:noProof/>
                <w:webHidden/>
              </w:rPr>
              <w:t>14</w:t>
            </w:r>
            <w:r w:rsidR="00EE35F4">
              <w:rPr>
                <w:noProof/>
                <w:webHidden/>
              </w:rPr>
              <w:fldChar w:fldCharType="end"/>
            </w:r>
          </w:hyperlink>
        </w:p>
        <w:p w14:paraId="18D6B5F6" w14:textId="173ADBA9" w:rsidR="00EE35F4" w:rsidRDefault="008752A0">
          <w:pPr>
            <w:pStyle w:val="TOC3"/>
            <w:rPr>
              <w:rFonts w:asciiTheme="minorHAnsi" w:hAnsiTheme="minorHAnsi" w:cstheme="minorBidi"/>
              <w:noProof/>
              <w:kern w:val="0"/>
              <w:sz w:val="22"/>
              <w:szCs w:val="22"/>
              <w:lang w:val="en-PG" w:eastAsia="en-PG"/>
            </w:rPr>
          </w:pPr>
          <w:hyperlink w:anchor="_Toc109930416" w:history="1">
            <w:r w:rsidR="00EE35F4" w:rsidRPr="008A7C58">
              <w:rPr>
                <w:rStyle w:val="Hyperlink"/>
                <w:noProof/>
              </w:rPr>
              <w:t>33.</w:t>
            </w:r>
            <w:r w:rsidR="00EE35F4">
              <w:rPr>
                <w:rFonts w:asciiTheme="minorHAnsi" w:hAnsiTheme="minorHAnsi" w:cstheme="minorBidi"/>
                <w:noProof/>
                <w:kern w:val="0"/>
                <w:sz w:val="22"/>
                <w:szCs w:val="22"/>
                <w:lang w:val="en-PG" w:eastAsia="en-PG"/>
              </w:rPr>
              <w:tab/>
            </w:r>
            <w:r w:rsidR="00EE35F4" w:rsidRPr="008A7C58">
              <w:rPr>
                <w:rStyle w:val="Hyperlink"/>
                <w:noProof/>
              </w:rPr>
              <w:t>Responsiveness of Bid</w:t>
            </w:r>
            <w:r w:rsidR="00EE35F4">
              <w:rPr>
                <w:noProof/>
                <w:webHidden/>
              </w:rPr>
              <w:tab/>
            </w:r>
            <w:r w:rsidR="00EE35F4">
              <w:rPr>
                <w:noProof/>
                <w:webHidden/>
              </w:rPr>
              <w:fldChar w:fldCharType="begin"/>
            </w:r>
            <w:r w:rsidR="00EE35F4">
              <w:rPr>
                <w:noProof/>
                <w:webHidden/>
              </w:rPr>
              <w:instrText xml:space="preserve"> PAGEREF _Toc109930416 \h </w:instrText>
            </w:r>
            <w:r w:rsidR="00EE35F4">
              <w:rPr>
                <w:noProof/>
                <w:webHidden/>
              </w:rPr>
            </w:r>
            <w:r w:rsidR="00EE35F4">
              <w:rPr>
                <w:noProof/>
                <w:webHidden/>
              </w:rPr>
              <w:fldChar w:fldCharType="separate"/>
            </w:r>
            <w:r w:rsidR="00EE35F4">
              <w:rPr>
                <w:noProof/>
                <w:webHidden/>
              </w:rPr>
              <w:t>14</w:t>
            </w:r>
            <w:r w:rsidR="00EE35F4">
              <w:rPr>
                <w:noProof/>
                <w:webHidden/>
              </w:rPr>
              <w:fldChar w:fldCharType="end"/>
            </w:r>
          </w:hyperlink>
        </w:p>
        <w:p w14:paraId="000F6301" w14:textId="74094B11" w:rsidR="00EE35F4" w:rsidRDefault="008752A0">
          <w:pPr>
            <w:pStyle w:val="TOC3"/>
            <w:rPr>
              <w:rFonts w:asciiTheme="minorHAnsi" w:hAnsiTheme="minorHAnsi" w:cstheme="minorBidi"/>
              <w:noProof/>
              <w:kern w:val="0"/>
              <w:sz w:val="22"/>
              <w:szCs w:val="22"/>
              <w:lang w:val="en-PG" w:eastAsia="en-PG"/>
            </w:rPr>
          </w:pPr>
          <w:hyperlink w:anchor="_Toc109930417" w:history="1">
            <w:r w:rsidR="00EE35F4" w:rsidRPr="008A7C58">
              <w:rPr>
                <w:rStyle w:val="Hyperlink"/>
                <w:noProof/>
              </w:rPr>
              <w:t>34.</w:t>
            </w:r>
            <w:r w:rsidR="00EE35F4">
              <w:rPr>
                <w:rFonts w:asciiTheme="minorHAnsi" w:hAnsiTheme="minorHAnsi" w:cstheme="minorBidi"/>
                <w:noProof/>
                <w:kern w:val="0"/>
                <w:sz w:val="22"/>
                <w:szCs w:val="22"/>
                <w:lang w:val="en-PG" w:eastAsia="en-PG"/>
              </w:rPr>
              <w:tab/>
            </w:r>
            <w:r w:rsidR="00EE35F4" w:rsidRPr="008A7C58">
              <w:rPr>
                <w:rStyle w:val="Hyperlink"/>
                <w:noProof/>
              </w:rPr>
              <w:t>Nonconformities, Reparable Errors and Omissions</w:t>
            </w:r>
            <w:r w:rsidR="00EE35F4">
              <w:rPr>
                <w:noProof/>
                <w:webHidden/>
              </w:rPr>
              <w:tab/>
            </w:r>
            <w:r w:rsidR="00EE35F4">
              <w:rPr>
                <w:noProof/>
                <w:webHidden/>
              </w:rPr>
              <w:fldChar w:fldCharType="begin"/>
            </w:r>
            <w:r w:rsidR="00EE35F4">
              <w:rPr>
                <w:noProof/>
                <w:webHidden/>
              </w:rPr>
              <w:instrText xml:space="preserve"> PAGEREF _Toc109930417 \h </w:instrText>
            </w:r>
            <w:r w:rsidR="00EE35F4">
              <w:rPr>
                <w:noProof/>
                <w:webHidden/>
              </w:rPr>
            </w:r>
            <w:r w:rsidR="00EE35F4">
              <w:rPr>
                <w:noProof/>
                <w:webHidden/>
              </w:rPr>
              <w:fldChar w:fldCharType="separate"/>
            </w:r>
            <w:r w:rsidR="00EE35F4">
              <w:rPr>
                <w:noProof/>
                <w:webHidden/>
              </w:rPr>
              <w:t>14</w:t>
            </w:r>
            <w:r w:rsidR="00EE35F4">
              <w:rPr>
                <w:noProof/>
                <w:webHidden/>
              </w:rPr>
              <w:fldChar w:fldCharType="end"/>
            </w:r>
          </w:hyperlink>
        </w:p>
        <w:p w14:paraId="6955DF86" w14:textId="58E29AE9" w:rsidR="00EE35F4" w:rsidRDefault="008752A0">
          <w:pPr>
            <w:pStyle w:val="TOC2"/>
            <w:rPr>
              <w:rFonts w:asciiTheme="minorHAnsi" w:hAnsiTheme="minorHAnsi" w:cstheme="minorBidi"/>
              <w:b w:val="0"/>
              <w:kern w:val="0"/>
              <w:sz w:val="22"/>
              <w:szCs w:val="22"/>
              <w:lang w:val="en-PG" w:eastAsia="en-PG"/>
            </w:rPr>
          </w:pPr>
          <w:hyperlink w:anchor="_Toc109930418" w:history="1">
            <w:r w:rsidR="00EE35F4" w:rsidRPr="008A7C58">
              <w:rPr>
                <w:rStyle w:val="Hyperlink"/>
              </w:rPr>
              <w:t>E.</w:t>
            </w:r>
            <w:r w:rsidR="00EE35F4">
              <w:rPr>
                <w:rFonts w:asciiTheme="minorHAnsi" w:hAnsiTheme="minorHAnsi" w:cstheme="minorBidi"/>
                <w:b w:val="0"/>
                <w:kern w:val="0"/>
                <w:sz w:val="22"/>
                <w:szCs w:val="22"/>
                <w:lang w:val="en-PG" w:eastAsia="en-PG"/>
              </w:rPr>
              <w:tab/>
            </w:r>
            <w:r w:rsidR="00EE35F4" w:rsidRPr="008A7C58">
              <w:rPr>
                <w:rStyle w:val="Hyperlink"/>
              </w:rPr>
              <w:t>AWARD OF CONTRACT</w:t>
            </w:r>
            <w:r w:rsidR="00EE35F4">
              <w:rPr>
                <w:webHidden/>
              </w:rPr>
              <w:tab/>
            </w:r>
            <w:r w:rsidR="00EE35F4">
              <w:rPr>
                <w:webHidden/>
              </w:rPr>
              <w:fldChar w:fldCharType="begin"/>
            </w:r>
            <w:r w:rsidR="00EE35F4">
              <w:rPr>
                <w:webHidden/>
              </w:rPr>
              <w:instrText xml:space="preserve"> PAGEREF _Toc109930418 \h </w:instrText>
            </w:r>
            <w:r w:rsidR="00EE35F4">
              <w:rPr>
                <w:webHidden/>
              </w:rPr>
            </w:r>
            <w:r w:rsidR="00EE35F4">
              <w:rPr>
                <w:webHidden/>
              </w:rPr>
              <w:fldChar w:fldCharType="separate"/>
            </w:r>
            <w:r w:rsidR="00EE35F4">
              <w:rPr>
                <w:webHidden/>
              </w:rPr>
              <w:t>15</w:t>
            </w:r>
            <w:r w:rsidR="00EE35F4">
              <w:rPr>
                <w:webHidden/>
              </w:rPr>
              <w:fldChar w:fldCharType="end"/>
            </w:r>
          </w:hyperlink>
        </w:p>
        <w:p w14:paraId="1E6D006F" w14:textId="4374683F" w:rsidR="00EE35F4" w:rsidRDefault="008752A0">
          <w:pPr>
            <w:pStyle w:val="TOC3"/>
            <w:rPr>
              <w:rFonts w:asciiTheme="minorHAnsi" w:hAnsiTheme="minorHAnsi" w:cstheme="minorBidi"/>
              <w:noProof/>
              <w:kern w:val="0"/>
              <w:sz w:val="22"/>
              <w:szCs w:val="22"/>
              <w:lang w:val="en-PG" w:eastAsia="en-PG"/>
            </w:rPr>
          </w:pPr>
          <w:hyperlink w:anchor="_Toc109930419" w:history="1">
            <w:r w:rsidR="00EE35F4" w:rsidRPr="008A7C58">
              <w:rPr>
                <w:rStyle w:val="Hyperlink"/>
                <w:noProof/>
              </w:rPr>
              <w:t>35.</w:t>
            </w:r>
            <w:r w:rsidR="00EE35F4">
              <w:rPr>
                <w:rFonts w:asciiTheme="minorHAnsi" w:hAnsiTheme="minorHAnsi" w:cstheme="minorBidi"/>
                <w:noProof/>
                <w:kern w:val="0"/>
                <w:sz w:val="22"/>
                <w:szCs w:val="22"/>
                <w:lang w:val="en-PG" w:eastAsia="en-PG"/>
              </w:rPr>
              <w:tab/>
            </w:r>
            <w:r w:rsidR="00EE35F4" w:rsidRPr="008A7C58">
              <w:rPr>
                <w:rStyle w:val="Hyperlink"/>
                <w:noProof/>
              </w:rPr>
              <w:t>Right to Accept, Reject, Any or All Bids</w:t>
            </w:r>
            <w:r w:rsidR="00EE35F4">
              <w:rPr>
                <w:noProof/>
                <w:webHidden/>
              </w:rPr>
              <w:tab/>
            </w:r>
            <w:r w:rsidR="00EE35F4">
              <w:rPr>
                <w:noProof/>
                <w:webHidden/>
              </w:rPr>
              <w:fldChar w:fldCharType="begin"/>
            </w:r>
            <w:r w:rsidR="00EE35F4">
              <w:rPr>
                <w:noProof/>
                <w:webHidden/>
              </w:rPr>
              <w:instrText xml:space="preserve"> PAGEREF _Toc109930419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56B660E3" w14:textId="3514CC46" w:rsidR="00EE35F4" w:rsidRDefault="008752A0">
          <w:pPr>
            <w:pStyle w:val="TOC3"/>
            <w:rPr>
              <w:rFonts w:asciiTheme="minorHAnsi" w:hAnsiTheme="minorHAnsi" w:cstheme="minorBidi"/>
              <w:noProof/>
              <w:kern w:val="0"/>
              <w:sz w:val="22"/>
              <w:szCs w:val="22"/>
              <w:lang w:val="en-PG" w:eastAsia="en-PG"/>
            </w:rPr>
          </w:pPr>
          <w:hyperlink w:anchor="_Toc109930420" w:history="1">
            <w:r w:rsidR="00EE35F4" w:rsidRPr="008A7C58">
              <w:rPr>
                <w:rStyle w:val="Hyperlink"/>
                <w:noProof/>
              </w:rPr>
              <w:t>36.</w:t>
            </w:r>
            <w:r w:rsidR="00EE35F4">
              <w:rPr>
                <w:rFonts w:asciiTheme="minorHAnsi" w:hAnsiTheme="minorHAnsi" w:cstheme="minorBidi"/>
                <w:noProof/>
                <w:kern w:val="0"/>
                <w:sz w:val="22"/>
                <w:szCs w:val="22"/>
                <w:lang w:val="en-PG" w:eastAsia="en-PG"/>
              </w:rPr>
              <w:tab/>
            </w:r>
            <w:r w:rsidR="00EE35F4" w:rsidRPr="008A7C58">
              <w:rPr>
                <w:rStyle w:val="Hyperlink"/>
                <w:noProof/>
              </w:rPr>
              <w:t>Award Criteria</w:t>
            </w:r>
            <w:r w:rsidR="00EE35F4">
              <w:rPr>
                <w:noProof/>
                <w:webHidden/>
              </w:rPr>
              <w:tab/>
            </w:r>
            <w:r w:rsidR="00EE35F4">
              <w:rPr>
                <w:noProof/>
                <w:webHidden/>
              </w:rPr>
              <w:fldChar w:fldCharType="begin"/>
            </w:r>
            <w:r w:rsidR="00EE35F4">
              <w:rPr>
                <w:noProof/>
                <w:webHidden/>
              </w:rPr>
              <w:instrText xml:space="preserve"> PAGEREF _Toc109930420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2DAFD801" w14:textId="1BDA6D5A" w:rsidR="00EE35F4" w:rsidRDefault="008752A0">
          <w:pPr>
            <w:pStyle w:val="TOC3"/>
            <w:rPr>
              <w:rFonts w:asciiTheme="minorHAnsi" w:hAnsiTheme="minorHAnsi" w:cstheme="minorBidi"/>
              <w:noProof/>
              <w:kern w:val="0"/>
              <w:sz w:val="22"/>
              <w:szCs w:val="22"/>
              <w:lang w:val="en-PG" w:eastAsia="en-PG"/>
            </w:rPr>
          </w:pPr>
          <w:hyperlink w:anchor="_Toc109930421" w:history="1">
            <w:r w:rsidR="00EE35F4" w:rsidRPr="008A7C58">
              <w:rPr>
                <w:rStyle w:val="Hyperlink"/>
                <w:noProof/>
              </w:rPr>
              <w:t>37.</w:t>
            </w:r>
            <w:r w:rsidR="00EE35F4">
              <w:rPr>
                <w:rFonts w:asciiTheme="minorHAnsi" w:hAnsiTheme="minorHAnsi" w:cstheme="minorBidi"/>
                <w:noProof/>
                <w:kern w:val="0"/>
                <w:sz w:val="22"/>
                <w:szCs w:val="22"/>
                <w:lang w:val="en-PG" w:eastAsia="en-PG"/>
              </w:rPr>
              <w:tab/>
            </w:r>
            <w:r w:rsidR="00EE35F4" w:rsidRPr="008A7C58">
              <w:rPr>
                <w:rStyle w:val="Hyperlink"/>
                <w:noProof/>
              </w:rPr>
              <w:t>Debriefing</w:t>
            </w:r>
            <w:r w:rsidR="00EE35F4">
              <w:rPr>
                <w:noProof/>
                <w:webHidden/>
              </w:rPr>
              <w:tab/>
            </w:r>
            <w:r w:rsidR="00EE35F4">
              <w:rPr>
                <w:noProof/>
                <w:webHidden/>
              </w:rPr>
              <w:fldChar w:fldCharType="begin"/>
            </w:r>
            <w:r w:rsidR="00EE35F4">
              <w:rPr>
                <w:noProof/>
                <w:webHidden/>
              </w:rPr>
              <w:instrText xml:space="preserve"> PAGEREF _Toc109930421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4DFE7BA6" w14:textId="096368BF" w:rsidR="00EE35F4" w:rsidRDefault="008752A0">
          <w:pPr>
            <w:pStyle w:val="TOC3"/>
            <w:rPr>
              <w:rFonts w:asciiTheme="minorHAnsi" w:hAnsiTheme="minorHAnsi" w:cstheme="minorBidi"/>
              <w:noProof/>
              <w:kern w:val="0"/>
              <w:sz w:val="22"/>
              <w:szCs w:val="22"/>
              <w:lang w:val="en-PG" w:eastAsia="en-PG"/>
            </w:rPr>
          </w:pPr>
          <w:hyperlink w:anchor="_Toc109930422" w:history="1">
            <w:r w:rsidR="00EE35F4" w:rsidRPr="008A7C58">
              <w:rPr>
                <w:rStyle w:val="Hyperlink"/>
                <w:noProof/>
              </w:rPr>
              <w:t>38.</w:t>
            </w:r>
            <w:r w:rsidR="00EE35F4">
              <w:rPr>
                <w:rFonts w:asciiTheme="minorHAnsi" w:hAnsiTheme="minorHAnsi" w:cstheme="minorBidi"/>
                <w:noProof/>
                <w:kern w:val="0"/>
                <w:sz w:val="22"/>
                <w:szCs w:val="22"/>
                <w:lang w:val="en-PG" w:eastAsia="en-PG"/>
              </w:rPr>
              <w:tab/>
            </w:r>
            <w:r w:rsidR="00EE35F4" w:rsidRPr="008A7C58">
              <w:rPr>
                <w:rStyle w:val="Hyperlink"/>
                <w:noProof/>
              </w:rPr>
              <w:t>Right to Vary Requirements at the Time of Award</w:t>
            </w:r>
            <w:r w:rsidR="00EE35F4">
              <w:rPr>
                <w:noProof/>
                <w:webHidden/>
              </w:rPr>
              <w:tab/>
            </w:r>
            <w:r w:rsidR="00EE35F4">
              <w:rPr>
                <w:noProof/>
                <w:webHidden/>
              </w:rPr>
              <w:fldChar w:fldCharType="begin"/>
            </w:r>
            <w:r w:rsidR="00EE35F4">
              <w:rPr>
                <w:noProof/>
                <w:webHidden/>
              </w:rPr>
              <w:instrText xml:space="preserve"> PAGEREF _Toc109930422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36DA6E9D" w14:textId="71C96674" w:rsidR="00EE35F4" w:rsidRDefault="008752A0">
          <w:pPr>
            <w:pStyle w:val="TOC3"/>
            <w:rPr>
              <w:rFonts w:asciiTheme="minorHAnsi" w:hAnsiTheme="minorHAnsi" w:cstheme="minorBidi"/>
              <w:noProof/>
              <w:kern w:val="0"/>
              <w:sz w:val="22"/>
              <w:szCs w:val="22"/>
              <w:lang w:val="en-PG" w:eastAsia="en-PG"/>
            </w:rPr>
          </w:pPr>
          <w:hyperlink w:anchor="_Toc109930423" w:history="1">
            <w:r w:rsidR="00EE35F4" w:rsidRPr="008A7C58">
              <w:rPr>
                <w:rStyle w:val="Hyperlink"/>
                <w:noProof/>
              </w:rPr>
              <w:t>39.</w:t>
            </w:r>
            <w:r w:rsidR="00EE35F4">
              <w:rPr>
                <w:rFonts w:asciiTheme="minorHAnsi" w:hAnsiTheme="minorHAnsi" w:cstheme="minorBidi"/>
                <w:noProof/>
                <w:kern w:val="0"/>
                <w:sz w:val="22"/>
                <w:szCs w:val="22"/>
                <w:lang w:val="en-PG" w:eastAsia="en-PG"/>
              </w:rPr>
              <w:tab/>
            </w:r>
            <w:r w:rsidR="00EE35F4" w:rsidRPr="008A7C58">
              <w:rPr>
                <w:rStyle w:val="Hyperlink"/>
                <w:noProof/>
              </w:rPr>
              <w:t>Contract Signature</w:t>
            </w:r>
            <w:r w:rsidR="00EE35F4">
              <w:rPr>
                <w:noProof/>
                <w:webHidden/>
              </w:rPr>
              <w:tab/>
            </w:r>
            <w:r w:rsidR="00EE35F4">
              <w:rPr>
                <w:noProof/>
                <w:webHidden/>
              </w:rPr>
              <w:fldChar w:fldCharType="begin"/>
            </w:r>
            <w:r w:rsidR="00EE35F4">
              <w:rPr>
                <w:noProof/>
                <w:webHidden/>
              </w:rPr>
              <w:instrText xml:space="preserve"> PAGEREF _Toc109930423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74D258AB" w14:textId="346934A6" w:rsidR="00EE35F4" w:rsidRDefault="008752A0">
          <w:pPr>
            <w:pStyle w:val="TOC3"/>
            <w:rPr>
              <w:rFonts w:asciiTheme="minorHAnsi" w:hAnsiTheme="minorHAnsi" w:cstheme="minorBidi"/>
              <w:noProof/>
              <w:kern w:val="0"/>
              <w:sz w:val="22"/>
              <w:szCs w:val="22"/>
              <w:lang w:val="en-PG" w:eastAsia="en-PG"/>
            </w:rPr>
          </w:pPr>
          <w:hyperlink w:anchor="_Toc109930424" w:history="1">
            <w:r w:rsidR="00EE35F4" w:rsidRPr="008A7C58">
              <w:rPr>
                <w:rStyle w:val="Hyperlink"/>
                <w:noProof/>
              </w:rPr>
              <w:t>40.</w:t>
            </w:r>
            <w:r w:rsidR="00EE35F4">
              <w:rPr>
                <w:rFonts w:asciiTheme="minorHAnsi" w:hAnsiTheme="minorHAnsi" w:cstheme="minorBidi"/>
                <w:noProof/>
                <w:kern w:val="0"/>
                <w:sz w:val="22"/>
                <w:szCs w:val="22"/>
                <w:lang w:val="en-PG" w:eastAsia="en-PG"/>
              </w:rPr>
              <w:tab/>
            </w:r>
            <w:r w:rsidR="00EE35F4" w:rsidRPr="008A7C58">
              <w:rPr>
                <w:rStyle w:val="Hyperlink"/>
                <w:noProof/>
              </w:rPr>
              <w:t>Contract Type and General Terms and Conditions</w:t>
            </w:r>
            <w:r w:rsidR="00EE35F4">
              <w:rPr>
                <w:noProof/>
                <w:webHidden/>
              </w:rPr>
              <w:tab/>
            </w:r>
            <w:r w:rsidR="00EE35F4">
              <w:rPr>
                <w:noProof/>
                <w:webHidden/>
              </w:rPr>
              <w:fldChar w:fldCharType="begin"/>
            </w:r>
            <w:r w:rsidR="00EE35F4">
              <w:rPr>
                <w:noProof/>
                <w:webHidden/>
              </w:rPr>
              <w:instrText xml:space="preserve"> PAGEREF _Toc109930424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44A09DF1" w14:textId="47A71D0C" w:rsidR="00EE35F4" w:rsidRDefault="008752A0">
          <w:pPr>
            <w:pStyle w:val="TOC3"/>
            <w:rPr>
              <w:rFonts w:asciiTheme="minorHAnsi" w:hAnsiTheme="minorHAnsi" w:cstheme="minorBidi"/>
              <w:noProof/>
              <w:kern w:val="0"/>
              <w:sz w:val="22"/>
              <w:szCs w:val="22"/>
              <w:lang w:val="en-PG" w:eastAsia="en-PG"/>
            </w:rPr>
          </w:pPr>
          <w:hyperlink w:anchor="_Toc109930425" w:history="1">
            <w:r w:rsidR="00EE35F4" w:rsidRPr="008A7C58">
              <w:rPr>
                <w:rStyle w:val="Hyperlink"/>
                <w:noProof/>
              </w:rPr>
              <w:t>41.</w:t>
            </w:r>
            <w:r w:rsidR="00EE35F4">
              <w:rPr>
                <w:rFonts w:asciiTheme="minorHAnsi" w:hAnsiTheme="minorHAnsi" w:cstheme="minorBidi"/>
                <w:noProof/>
                <w:kern w:val="0"/>
                <w:sz w:val="22"/>
                <w:szCs w:val="22"/>
                <w:lang w:val="en-PG" w:eastAsia="en-PG"/>
              </w:rPr>
              <w:tab/>
            </w:r>
            <w:r w:rsidR="00EE35F4" w:rsidRPr="008A7C58">
              <w:rPr>
                <w:rStyle w:val="Hyperlink"/>
                <w:noProof/>
              </w:rPr>
              <w:t>Performance Security</w:t>
            </w:r>
            <w:r w:rsidR="00EE35F4">
              <w:rPr>
                <w:noProof/>
                <w:webHidden/>
              </w:rPr>
              <w:tab/>
            </w:r>
            <w:r w:rsidR="00EE35F4">
              <w:rPr>
                <w:noProof/>
                <w:webHidden/>
              </w:rPr>
              <w:fldChar w:fldCharType="begin"/>
            </w:r>
            <w:r w:rsidR="00EE35F4">
              <w:rPr>
                <w:noProof/>
                <w:webHidden/>
              </w:rPr>
              <w:instrText xml:space="preserve"> PAGEREF _Toc109930425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60D81046" w14:textId="7B94C338" w:rsidR="00EE35F4" w:rsidRDefault="008752A0">
          <w:pPr>
            <w:pStyle w:val="TOC3"/>
            <w:rPr>
              <w:rFonts w:asciiTheme="minorHAnsi" w:hAnsiTheme="minorHAnsi" w:cstheme="minorBidi"/>
              <w:noProof/>
              <w:kern w:val="0"/>
              <w:sz w:val="22"/>
              <w:szCs w:val="22"/>
              <w:lang w:val="en-PG" w:eastAsia="en-PG"/>
            </w:rPr>
          </w:pPr>
          <w:hyperlink w:anchor="_Toc109930426" w:history="1">
            <w:r w:rsidR="00EE35F4" w:rsidRPr="008A7C58">
              <w:rPr>
                <w:rStyle w:val="Hyperlink"/>
                <w:noProof/>
              </w:rPr>
              <w:t>42.</w:t>
            </w:r>
            <w:r w:rsidR="00EE35F4">
              <w:rPr>
                <w:rFonts w:asciiTheme="minorHAnsi" w:hAnsiTheme="minorHAnsi" w:cstheme="minorBidi"/>
                <w:noProof/>
                <w:kern w:val="0"/>
                <w:sz w:val="22"/>
                <w:szCs w:val="22"/>
                <w:lang w:val="en-PG" w:eastAsia="en-PG"/>
              </w:rPr>
              <w:tab/>
            </w:r>
            <w:r w:rsidR="00EE35F4" w:rsidRPr="008A7C58">
              <w:rPr>
                <w:rStyle w:val="Hyperlink"/>
                <w:noProof/>
              </w:rPr>
              <w:t>Bank Guarantee for Advanced Payment</w:t>
            </w:r>
            <w:r w:rsidR="00EE35F4">
              <w:rPr>
                <w:noProof/>
                <w:webHidden/>
              </w:rPr>
              <w:tab/>
            </w:r>
            <w:r w:rsidR="00EE35F4">
              <w:rPr>
                <w:noProof/>
                <w:webHidden/>
              </w:rPr>
              <w:fldChar w:fldCharType="begin"/>
            </w:r>
            <w:r w:rsidR="00EE35F4">
              <w:rPr>
                <w:noProof/>
                <w:webHidden/>
              </w:rPr>
              <w:instrText xml:space="preserve"> PAGEREF _Toc109930426 \h </w:instrText>
            </w:r>
            <w:r w:rsidR="00EE35F4">
              <w:rPr>
                <w:noProof/>
                <w:webHidden/>
              </w:rPr>
            </w:r>
            <w:r w:rsidR="00EE35F4">
              <w:rPr>
                <w:noProof/>
                <w:webHidden/>
              </w:rPr>
              <w:fldChar w:fldCharType="separate"/>
            </w:r>
            <w:r w:rsidR="00EE35F4">
              <w:rPr>
                <w:noProof/>
                <w:webHidden/>
              </w:rPr>
              <w:t>15</w:t>
            </w:r>
            <w:r w:rsidR="00EE35F4">
              <w:rPr>
                <w:noProof/>
                <w:webHidden/>
              </w:rPr>
              <w:fldChar w:fldCharType="end"/>
            </w:r>
          </w:hyperlink>
        </w:p>
        <w:p w14:paraId="5BF53295" w14:textId="3FD22A7C" w:rsidR="00EE35F4" w:rsidRDefault="008752A0">
          <w:pPr>
            <w:pStyle w:val="TOC3"/>
            <w:rPr>
              <w:rFonts w:asciiTheme="minorHAnsi" w:hAnsiTheme="minorHAnsi" w:cstheme="minorBidi"/>
              <w:noProof/>
              <w:kern w:val="0"/>
              <w:sz w:val="22"/>
              <w:szCs w:val="22"/>
              <w:lang w:val="en-PG" w:eastAsia="en-PG"/>
            </w:rPr>
          </w:pPr>
          <w:hyperlink w:anchor="_Toc109930427" w:history="1">
            <w:r w:rsidR="00EE35F4" w:rsidRPr="008A7C58">
              <w:rPr>
                <w:rStyle w:val="Hyperlink"/>
                <w:noProof/>
              </w:rPr>
              <w:t>43.</w:t>
            </w:r>
            <w:r w:rsidR="00EE35F4">
              <w:rPr>
                <w:rFonts w:asciiTheme="minorHAnsi" w:hAnsiTheme="minorHAnsi" w:cstheme="minorBidi"/>
                <w:noProof/>
                <w:kern w:val="0"/>
                <w:sz w:val="22"/>
                <w:szCs w:val="22"/>
                <w:lang w:val="en-PG" w:eastAsia="en-PG"/>
              </w:rPr>
              <w:tab/>
            </w:r>
            <w:r w:rsidR="00EE35F4" w:rsidRPr="008A7C58">
              <w:rPr>
                <w:rStyle w:val="Hyperlink"/>
                <w:noProof/>
              </w:rPr>
              <w:t>Liquidated Damages</w:t>
            </w:r>
            <w:r w:rsidR="00EE35F4">
              <w:rPr>
                <w:noProof/>
                <w:webHidden/>
              </w:rPr>
              <w:tab/>
            </w:r>
            <w:r w:rsidR="00EE35F4">
              <w:rPr>
                <w:noProof/>
                <w:webHidden/>
              </w:rPr>
              <w:fldChar w:fldCharType="begin"/>
            </w:r>
            <w:r w:rsidR="00EE35F4">
              <w:rPr>
                <w:noProof/>
                <w:webHidden/>
              </w:rPr>
              <w:instrText xml:space="preserve"> PAGEREF _Toc109930427 \h </w:instrText>
            </w:r>
            <w:r w:rsidR="00EE35F4">
              <w:rPr>
                <w:noProof/>
                <w:webHidden/>
              </w:rPr>
            </w:r>
            <w:r w:rsidR="00EE35F4">
              <w:rPr>
                <w:noProof/>
                <w:webHidden/>
              </w:rPr>
              <w:fldChar w:fldCharType="separate"/>
            </w:r>
            <w:r w:rsidR="00EE35F4">
              <w:rPr>
                <w:noProof/>
                <w:webHidden/>
              </w:rPr>
              <w:t>16</w:t>
            </w:r>
            <w:r w:rsidR="00EE35F4">
              <w:rPr>
                <w:noProof/>
                <w:webHidden/>
              </w:rPr>
              <w:fldChar w:fldCharType="end"/>
            </w:r>
          </w:hyperlink>
        </w:p>
        <w:p w14:paraId="68A26035" w14:textId="6BA25E48" w:rsidR="00EE35F4" w:rsidRDefault="008752A0">
          <w:pPr>
            <w:pStyle w:val="TOC3"/>
            <w:rPr>
              <w:rFonts w:asciiTheme="minorHAnsi" w:hAnsiTheme="minorHAnsi" w:cstheme="minorBidi"/>
              <w:noProof/>
              <w:kern w:val="0"/>
              <w:sz w:val="22"/>
              <w:szCs w:val="22"/>
              <w:lang w:val="en-PG" w:eastAsia="en-PG"/>
            </w:rPr>
          </w:pPr>
          <w:hyperlink w:anchor="_Toc109930428" w:history="1">
            <w:r w:rsidR="00EE35F4" w:rsidRPr="008A7C58">
              <w:rPr>
                <w:rStyle w:val="Hyperlink"/>
                <w:noProof/>
              </w:rPr>
              <w:t>44.</w:t>
            </w:r>
            <w:r w:rsidR="00EE35F4">
              <w:rPr>
                <w:rFonts w:asciiTheme="minorHAnsi" w:hAnsiTheme="minorHAnsi" w:cstheme="minorBidi"/>
                <w:noProof/>
                <w:kern w:val="0"/>
                <w:sz w:val="22"/>
                <w:szCs w:val="22"/>
                <w:lang w:val="en-PG" w:eastAsia="en-PG"/>
              </w:rPr>
              <w:tab/>
            </w:r>
            <w:r w:rsidR="00EE35F4" w:rsidRPr="008A7C58">
              <w:rPr>
                <w:rStyle w:val="Hyperlink"/>
                <w:noProof/>
              </w:rPr>
              <w:t>Payment Provisions</w:t>
            </w:r>
            <w:r w:rsidR="00EE35F4">
              <w:rPr>
                <w:noProof/>
                <w:webHidden/>
              </w:rPr>
              <w:tab/>
            </w:r>
            <w:r w:rsidR="00EE35F4">
              <w:rPr>
                <w:noProof/>
                <w:webHidden/>
              </w:rPr>
              <w:fldChar w:fldCharType="begin"/>
            </w:r>
            <w:r w:rsidR="00EE35F4">
              <w:rPr>
                <w:noProof/>
                <w:webHidden/>
              </w:rPr>
              <w:instrText xml:space="preserve"> PAGEREF _Toc109930428 \h </w:instrText>
            </w:r>
            <w:r w:rsidR="00EE35F4">
              <w:rPr>
                <w:noProof/>
                <w:webHidden/>
              </w:rPr>
            </w:r>
            <w:r w:rsidR="00EE35F4">
              <w:rPr>
                <w:noProof/>
                <w:webHidden/>
              </w:rPr>
              <w:fldChar w:fldCharType="separate"/>
            </w:r>
            <w:r w:rsidR="00EE35F4">
              <w:rPr>
                <w:noProof/>
                <w:webHidden/>
              </w:rPr>
              <w:t>16</w:t>
            </w:r>
            <w:r w:rsidR="00EE35F4">
              <w:rPr>
                <w:noProof/>
                <w:webHidden/>
              </w:rPr>
              <w:fldChar w:fldCharType="end"/>
            </w:r>
          </w:hyperlink>
        </w:p>
        <w:p w14:paraId="3851C88A" w14:textId="62AEA24E" w:rsidR="00EE35F4" w:rsidRDefault="008752A0">
          <w:pPr>
            <w:pStyle w:val="TOC3"/>
            <w:rPr>
              <w:rFonts w:asciiTheme="minorHAnsi" w:hAnsiTheme="minorHAnsi" w:cstheme="minorBidi"/>
              <w:noProof/>
              <w:kern w:val="0"/>
              <w:sz w:val="22"/>
              <w:szCs w:val="22"/>
              <w:lang w:val="en-PG" w:eastAsia="en-PG"/>
            </w:rPr>
          </w:pPr>
          <w:hyperlink w:anchor="_Toc109930429" w:history="1">
            <w:r w:rsidR="00EE35F4" w:rsidRPr="008A7C58">
              <w:rPr>
                <w:rStyle w:val="Hyperlink"/>
                <w:noProof/>
              </w:rPr>
              <w:t>45.</w:t>
            </w:r>
            <w:r w:rsidR="00EE35F4">
              <w:rPr>
                <w:rFonts w:asciiTheme="minorHAnsi" w:hAnsiTheme="minorHAnsi" w:cstheme="minorBidi"/>
                <w:noProof/>
                <w:kern w:val="0"/>
                <w:sz w:val="22"/>
                <w:szCs w:val="22"/>
                <w:lang w:val="en-PG" w:eastAsia="en-PG"/>
              </w:rPr>
              <w:tab/>
            </w:r>
            <w:r w:rsidR="00EE35F4" w:rsidRPr="008A7C58">
              <w:rPr>
                <w:rStyle w:val="Hyperlink"/>
                <w:noProof/>
              </w:rPr>
              <w:t>Vendor Protest</w:t>
            </w:r>
            <w:r w:rsidR="00EE35F4">
              <w:rPr>
                <w:noProof/>
                <w:webHidden/>
              </w:rPr>
              <w:tab/>
            </w:r>
            <w:r w:rsidR="00EE35F4">
              <w:rPr>
                <w:noProof/>
                <w:webHidden/>
              </w:rPr>
              <w:fldChar w:fldCharType="begin"/>
            </w:r>
            <w:r w:rsidR="00EE35F4">
              <w:rPr>
                <w:noProof/>
                <w:webHidden/>
              </w:rPr>
              <w:instrText xml:space="preserve"> PAGEREF _Toc109930429 \h </w:instrText>
            </w:r>
            <w:r w:rsidR="00EE35F4">
              <w:rPr>
                <w:noProof/>
                <w:webHidden/>
              </w:rPr>
            </w:r>
            <w:r w:rsidR="00EE35F4">
              <w:rPr>
                <w:noProof/>
                <w:webHidden/>
              </w:rPr>
              <w:fldChar w:fldCharType="separate"/>
            </w:r>
            <w:r w:rsidR="00EE35F4">
              <w:rPr>
                <w:noProof/>
                <w:webHidden/>
              </w:rPr>
              <w:t>16</w:t>
            </w:r>
            <w:r w:rsidR="00EE35F4">
              <w:rPr>
                <w:noProof/>
                <w:webHidden/>
              </w:rPr>
              <w:fldChar w:fldCharType="end"/>
            </w:r>
          </w:hyperlink>
        </w:p>
        <w:p w14:paraId="34873691" w14:textId="6F9C6805" w:rsidR="00EE35F4" w:rsidRDefault="008752A0">
          <w:pPr>
            <w:pStyle w:val="TOC3"/>
            <w:rPr>
              <w:rFonts w:asciiTheme="minorHAnsi" w:hAnsiTheme="minorHAnsi" w:cstheme="minorBidi"/>
              <w:noProof/>
              <w:kern w:val="0"/>
              <w:sz w:val="22"/>
              <w:szCs w:val="22"/>
              <w:lang w:val="en-PG" w:eastAsia="en-PG"/>
            </w:rPr>
          </w:pPr>
          <w:hyperlink w:anchor="_Toc109930430" w:history="1">
            <w:r w:rsidR="00EE35F4" w:rsidRPr="008A7C58">
              <w:rPr>
                <w:rStyle w:val="Hyperlink"/>
                <w:noProof/>
              </w:rPr>
              <w:t>46.</w:t>
            </w:r>
            <w:r w:rsidR="00EE35F4">
              <w:rPr>
                <w:rFonts w:asciiTheme="minorHAnsi" w:hAnsiTheme="minorHAnsi" w:cstheme="minorBidi"/>
                <w:noProof/>
                <w:kern w:val="0"/>
                <w:sz w:val="22"/>
                <w:szCs w:val="22"/>
                <w:lang w:val="en-PG" w:eastAsia="en-PG"/>
              </w:rPr>
              <w:tab/>
            </w:r>
            <w:r w:rsidR="00EE35F4" w:rsidRPr="008A7C58">
              <w:rPr>
                <w:rStyle w:val="Hyperlink"/>
                <w:noProof/>
              </w:rPr>
              <w:t>Other Provisions</w:t>
            </w:r>
            <w:r w:rsidR="00EE35F4">
              <w:rPr>
                <w:noProof/>
                <w:webHidden/>
              </w:rPr>
              <w:tab/>
            </w:r>
            <w:r w:rsidR="00EE35F4">
              <w:rPr>
                <w:noProof/>
                <w:webHidden/>
              </w:rPr>
              <w:fldChar w:fldCharType="begin"/>
            </w:r>
            <w:r w:rsidR="00EE35F4">
              <w:rPr>
                <w:noProof/>
                <w:webHidden/>
              </w:rPr>
              <w:instrText xml:space="preserve"> PAGEREF _Toc109930430 \h </w:instrText>
            </w:r>
            <w:r w:rsidR="00EE35F4">
              <w:rPr>
                <w:noProof/>
                <w:webHidden/>
              </w:rPr>
            </w:r>
            <w:r w:rsidR="00EE35F4">
              <w:rPr>
                <w:noProof/>
                <w:webHidden/>
              </w:rPr>
              <w:fldChar w:fldCharType="separate"/>
            </w:r>
            <w:r w:rsidR="00EE35F4">
              <w:rPr>
                <w:noProof/>
                <w:webHidden/>
              </w:rPr>
              <w:t>16</w:t>
            </w:r>
            <w:r w:rsidR="00EE35F4">
              <w:rPr>
                <w:noProof/>
                <w:webHidden/>
              </w:rPr>
              <w:fldChar w:fldCharType="end"/>
            </w:r>
          </w:hyperlink>
        </w:p>
        <w:p w14:paraId="424529C0" w14:textId="2BCAEAE1" w:rsidR="00EE35F4" w:rsidRDefault="008752A0">
          <w:pPr>
            <w:pStyle w:val="TOC1"/>
            <w:rPr>
              <w:rFonts w:asciiTheme="minorHAnsi" w:hAnsiTheme="minorHAnsi" w:cstheme="minorBidi"/>
              <w:b w:val="0"/>
              <w:kern w:val="0"/>
              <w:sz w:val="22"/>
              <w:szCs w:val="22"/>
              <w:lang w:val="en-PG" w:eastAsia="en-PG"/>
            </w:rPr>
          </w:pPr>
          <w:hyperlink w:anchor="_Toc109930431" w:history="1">
            <w:r w:rsidR="00EE35F4" w:rsidRPr="008A7C58">
              <w:rPr>
                <w:rStyle w:val="Hyperlink"/>
                <w:lang w:val="en-US"/>
              </w:rPr>
              <w:t>Section 3. Bid Data Sheet</w:t>
            </w:r>
            <w:r w:rsidR="00EE35F4">
              <w:rPr>
                <w:webHidden/>
              </w:rPr>
              <w:tab/>
            </w:r>
            <w:r w:rsidR="00EE35F4">
              <w:rPr>
                <w:webHidden/>
              </w:rPr>
              <w:fldChar w:fldCharType="begin"/>
            </w:r>
            <w:r w:rsidR="00EE35F4">
              <w:rPr>
                <w:webHidden/>
              </w:rPr>
              <w:instrText xml:space="preserve"> PAGEREF _Toc109930431 \h </w:instrText>
            </w:r>
            <w:r w:rsidR="00EE35F4">
              <w:rPr>
                <w:webHidden/>
              </w:rPr>
            </w:r>
            <w:r w:rsidR="00EE35F4">
              <w:rPr>
                <w:webHidden/>
              </w:rPr>
              <w:fldChar w:fldCharType="separate"/>
            </w:r>
            <w:r w:rsidR="00EE35F4">
              <w:rPr>
                <w:webHidden/>
              </w:rPr>
              <w:t>17</w:t>
            </w:r>
            <w:r w:rsidR="00EE35F4">
              <w:rPr>
                <w:webHidden/>
              </w:rPr>
              <w:fldChar w:fldCharType="end"/>
            </w:r>
          </w:hyperlink>
        </w:p>
        <w:p w14:paraId="725F72C1" w14:textId="39437AAD" w:rsidR="00EE35F4" w:rsidRDefault="008752A0">
          <w:pPr>
            <w:pStyle w:val="TOC1"/>
            <w:rPr>
              <w:rFonts w:asciiTheme="minorHAnsi" w:hAnsiTheme="minorHAnsi" w:cstheme="minorBidi"/>
              <w:b w:val="0"/>
              <w:kern w:val="0"/>
              <w:sz w:val="22"/>
              <w:szCs w:val="22"/>
              <w:lang w:val="en-PG" w:eastAsia="en-PG"/>
            </w:rPr>
          </w:pPr>
          <w:hyperlink w:anchor="_Toc109930432" w:history="1">
            <w:r w:rsidR="00EE35F4" w:rsidRPr="008A7C58">
              <w:rPr>
                <w:rStyle w:val="Hyperlink"/>
                <w:lang w:val="en-US"/>
              </w:rPr>
              <w:t>Section 4. Evaluation Criteria</w:t>
            </w:r>
            <w:r w:rsidR="00EE35F4">
              <w:rPr>
                <w:webHidden/>
              </w:rPr>
              <w:tab/>
            </w:r>
            <w:r w:rsidR="00EE35F4">
              <w:rPr>
                <w:webHidden/>
              </w:rPr>
              <w:fldChar w:fldCharType="begin"/>
            </w:r>
            <w:r w:rsidR="00EE35F4">
              <w:rPr>
                <w:webHidden/>
              </w:rPr>
              <w:instrText xml:space="preserve"> PAGEREF _Toc109930432 \h </w:instrText>
            </w:r>
            <w:r w:rsidR="00EE35F4">
              <w:rPr>
                <w:webHidden/>
              </w:rPr>
            </w:r>
            <w:r w:rsidR="00EE35F4">
              <w:rPr>
                <w:webHidden/>
              </w:rPr>
              <w:fldChar w:fldCharType="separate"/>
            </w:r>
            <w:r w:rsidR="00EE35F4">
              <w:rPr>
                <w:webHidden/>
              </w:rPr>
              <w:t>21</w:t>
            </w:r>
            <w:r w:rsidR="00EE35F4">
              <w:rPr>
                <w:webHidden/>
              </w:rPr>
              <w:fldChar w:fldCharType="end"/>
            </w:r>
          </w:hyperlink>
        </w:p>
        <w:p w14:paraId="52C2454E" w14:textId="4372ABBF" w:rsidR="00EE35F4" w:rsidRDefault="008752A0">
          <w:pPr>
            <w:pStyle w:val="TOC1"/>
            <w:rPr>
              <w:rFonts w:asciiTheme="minorHAnsi" w:hAnsiTheme="minorHAnsi" w:cstheme="minorBidi"/>
              <w:b w:val="0"/>
              <w:kern w:val="0"/>
              <w:sz w:val="22"/>
              <w:szCs w:val="22"/>
              <w:lang w:val="en-PG" w:eastAsia="en-PG"/>
            </w:rPr>
          </w:pPr>
          <w:hyperlink w:anchor="_Toc109930433" w:history="1">
            <w:r w:rsidR="00EE35F4" w:rsidRPr="008A7C58">
              <w:rPr>
                <w:rStyle w:val="Hyperlink"/>
                <w:lang w:val="en-US"/>
              </w:rPr>
              <w:t>Section 5a: Schedule of Requirements and Technical Specifications/Bill of Quantities</w:t>
            </w:r>
            <w:r w:rsidR="00EE35F4">
              <w:rPr>
                <w:webHidden/>
              </w:rPr>
              <w:tab/>
            </w:r>
            <w:r w:rsidR="00EE35F4">
              <w:rPr>
                <w:webHidden/>
              </w:rPr>
              <w:fldChar w:fldCharType="begin"/>
            </w:r>
            <w:r w:rsidR="00EE35F4">
              <w:rPr>
                <w:webHidden/>
              </w:rPr>
              <w:instrText xml:space="preserve"> PAGEREF _Toc109930433 \h </w:instrText>
            </w:r>
            <w:r w:rsidR="00EE35F4">
              <w:rPr>
                <w:webHidden/>
              </w:rPr>
            </w:r>
            <w:r w:rsidR="00EE35F4">
              <w:rPr>
                <w:webHidden/>
              </w:rPr>
              <w:fldChar w:fldCharType="separate"/>
            </w:r>
            <w:r w:rsidR="00EE35F4">
              <w:rPr>
                <w:webHidden/>
              </w:rPr>
              <w:t>23</w:t>
            </w:r>
            <w:r w:rsidR="00EE35F4">
              <w:rPr>
                <w:webHidden/>
              </w:rPr>
              <w:fldChar w:fldCharType="end"/>
            </w:r>
          </w:hyperlink>
        </w:p>
        <w:p w14:paraId="01E9B075" w14:textId="054065EA" w:rsidR="00EE35F4" w:rsidRDefault="008752A0">
          <w:pPr>
            <w:pStyle w:val="TOC1"/>
            <w:rPr>
              <w:rFonts w:asciiTheme="minorHAnsi" w:hAnsiTheme="minorHAnsi" w:cstheme="minorBidi"/>
              <w:b w:val="0"/>
              <w:kern w:val="0"/>
              <w:sz w:val="22"/>
              <w:szCs w:val="22"/>
              <w:lang w:val="en-PG" w:eastAsia="en-PG"/>
            </w:rPr>
          </w:pPr>
          <w:hyperlink w:anchor="_Toc109930434" w:history="1">
            <w:r w:rsidR="00EE35F4" w:rsidRPr="008A7C58">
              <w:rPr>
                <w:rStyle w:val="Hyperlink"/>
                <w:lang w:val="en-US"/>
              </w:rPr>
              <w:t>Section 6: Returnable Bidding Forms / Checklist</w:t>
            </w:r>
            <w:r w:rsidR="00EE35F4">
              <w:rPr>
                <w:webHidden/>
              </w:rPr>
              <w:tab/>
            </w:r>
            <w:r w:rsidR="00EE35F4">
              <w:rPr>
                <w:webHidden/>
              </w:rPr>
              <w:fldChar w:fldCharType="begin"/>
            </w:r>
            <w:r w:rsidR="00EE35F4">
              <w:rPr>
                <w:webHidden/>
              </w:rPr>
              <w:instrText xml:space="preserve"> PAGEREF _Toc109930434 \h </w:instrText>
            </w:r>
            <w:r w:rsidR="00EE35F4">
              <w:rPr>
                <w:webHidden/>
              </w:rPr>
            </w:r>
            <w:r w:rsidR="00EE35F4">
              <w:rPr>
                <w:webHidden/>
              </w:rPr>
              <w:fldChar w:fldCharType="separate"/>
            </w:r>
            <w:r w:rsidR="00EE35F4">
              <w:rPr>
                <w:webHidden/>
              </w:rPr>
              <w:t>24</w:t>
            </w:r>
            <w:r w:rsidR="00EE35F4">
              <w:rPr>
                <w:webHidden/>
              </w:rPr>
              <w:fldChar w:fldCharType="end"/>
            </w:r>
          </w:hyperlink>
        </w:p>
        <w:p w14:paraId="7D233A4A" w14:textId="71BE9E4F" w:rsidR="00EE35F4" w:rsidRDefault="008752A0">
          <w:pPr>
            <w:pStyle w:val="TOC2"/>
            <w:rPr>
              <w:rFonts w:asciiTheme="minorHAnsi" w:hAnsiTheme="minorHAnsi" w:cstheme="minorBidi"/>
              <w:b w:val="0"/>
              <w:kern w:val="0"/>
              <w:sz w:val="22"/>
              <w:szCs w:val="22"/>
              <w:lang w:val="en-PG" w:eastAsia="en-PG"/>
            </w:rPr>
          </w:pPr>
          <w:hyperlink w:anchor="_Toc109930435" w:history="1">
            <w:r w:rsidR="00EE35F4" w:rsidRPr="008A7C58">
              <w:rPr>
                <w:rStyle w:val="Hyperlink"/>
                <w:rFonts w:eastAsiaTheme="majorEastAsia"/>
              </w:rPr>
              <w:t>Form A: Bid Submission Form</w:t>
            </w:r>
            <w:r w:rsidR="00EE35F4">
              <w:rPr>
                <w:webHidden/>
              </w:rPr>
              <w:tab/>
            </w:r>
            <w:r w:rsidR="00EE35F4">
              <w:rPr>
                <w:webHidden/>
              </w:rPr>
              <w:fldChar w:fldCharType="begin"/>
            </w:r>
            <w:r w:rsidR="00EE35F4">
              <w:rPr>
                <w:webHidden/>
              </w:rPr>
              <w:instrText xml:space="preserve"> PAGEREF _Toc109930435 \h </w:instrText>
            </w:r>
            <w:r w:rsidR="00EE35F4">
              <w:rPr>
                <w:webHidden/>
              </w:rPr>
            </w:r>
            <w:r w:rsidR="00EE35F4">
              <w:rPr>
                <w:webHidden/>
              </w:rPr>
              <w:fldChar w:fldCharType="separate"/>
            </w:r>
            <w:r w:rsidR="00EE35F4">
              <w:rPr>
                <w:webHidden/>
              </w:rPr>
              <w:t>25</w:t>
            </w:r>
            <w:r w:rsidR="00EE35F4">
              <w:rPr>
                <w:webHidden/>
              </w:rPr>
              <w:fldChar w:fldCharType="end"/>
            </w:r>
          </w:hyperlink>
        </w:p>
        <w:p w14:paraId="4B801528" w14:textId="19A13F09" w:rsidR="00EE35F4" w:rsidRDefault="008752A0">
          <w:pPr>
            <w:pStyle w:val="TOC2"/>
            <w:rPr>
              <w:rFonts w:asciiTheme="minorHAnsi" w:hAnsiTheme="minorHAnsi" w:cstheme="minorBidi"/>
              <w:b w:val="0"/>
              <w:kern w:val="0"/>
              <w:sz w:val="22"/>
              <w:szCs w:val="22"/>
              <w:lang w:val="en-PG" w:eastAsia="en-PG"/>
            </w:rPr>
          </w:pPr>
          <w:hyperlink w:anchor="_Toc109930436" w:history="1">
            <w:r w:rsidR="00EE35F4" w:rsidRPr="008A7C58">
              <w:rPr>
                <w:rStyle w:val="Hyperlink"/>
                <w:rFonts w:eastAsiaTheme="majorEastAsia"/>
              </w:rPr>
              <w:t>Form B: Bidder Information Form</w:t>
            </w:r>
            <w:r w:rsidR="00EE35F4">
              <w:rPr>
                <w:webHidden/>
              </w:rPr>
              <w:tab/>
            </w:r>
            <w:r w:rsidR="00EE35F4">
              <w:rPr>
                <w:webHidden/>
              </w:rPr>
              <w:fldChar w:fldCharType="begin"/>
            </w:r>
            <w:r w:rsidR="00EE35F4">
              <w:rPr>
                <w:webHidden/>
              </w:rPr>
              <w:instrText xml:space="preserve"> PAGEREF _Toc109930436 \h </w:instrText>
            </w:r>
            <w:r w:rsidR="00EE35F4">
              <w:rPr>
                <w:webHidden/>
              </w:rPr>
            </w:r>
            <w:r w:rsidR="00EE35F4">
              <w:rPr>
                <w:webHidden/>
              </w:rPr>
              <w:fldChar w:fldCharType="separate"/>
            </w:r>
            <w:r w:rsidR="00EE35F4">
              <w:rPr>
                <w:webHidden/>
              </w:rPr>
              <w:t>26</w:t>
            </w:r>
            <w:r w:rsidR="00EE35F4">
              <w:rPr>
                <w:webHidden/>
              </w:rPr>
              <w:fldChar w:fldCharType="end"/>
            </w:r>
          </w:hyperlink>
        </w:p>
        <w:p w14:paraId="0BB87C12" w14:textId="609F8DA0" w:rsidR="00EE35F4" w:rsidRDefault="008752A0">
          <w:pPr>
            <w:pStyle w:val="TOC2"/>
            <w:rPr>
              <w:rFonts w:asciiTheme="minorHAnsi" w:hAnsiTheme="minorHAnsi" w:cstheme="minorBidi"/>
              <w:b w:val="0"/>
              <w:kern w:val="0"/>
              <w:sz w:val="22"/>
              <w:szCs w:val="22"/>
              <w:lang w:val="en-PG" w:eastAsia="en-PG"/>
            </w:rPr>
          </w:pPr>
          <w:hyperlink w:anchor="_Toc109930437" w:history="1">
            <w:r w:rsidR="00EE35F4" w:rsidRPr="008A7C58">
              <w:rPr>
                <w:rStyle w:val="Hyperlink"/>
                <w:rFonts w:eastAsiaTheme="majorEastAsia"/>
              </w:rPr>
              <w:t>Form C: Joint Venture/Consortium/Association Information Form</w:t>
            </w:r>
            <w:r w:rsidR="00EE35F4">
              <w:rPr>
                <w:webHidden/>
              </w:rPr>
              <w:tab/>
            </w:r>
            <w:r w:rsidR="00EE35F4">
              <w:rPr>
                <w:webHidden/>
              </w:rPr>
              <w:fldChar w:fldCharType="begin"/>
            </w:r>
            <w:r w:rsidR="00EE35F4">
              <w:rPr>
                <w:webHidden/>
              </w:rPr>
              <w:instrText xml:space="preserve"> PAGEREF _Toc109930437 \h </w:instrText>
            </w:r>
            <w:r w:rsidR="00EE35F4">
              <w:rPr>
                <w:webHidden/>
              </w:rPr>
            </w:r>
            <w:r w:rsidR="00EE35F4">
              <w:rPr>
                <w:webHidden/>
              </w:rPr>
              <w:fldChar w:fldCharType="separate"/>
            </w:r>
            <w:r w:rsidR="00EE35F4">
              <w:rPr>
                <w:webHidden/>
              </w:rPr>
              <w:t>28</w:t>
            </w:r>
            <w:r w:rsidR="00EE35F4">
              <w:rPr>
                <w:webHidden/>
              </w:rPr>
              <w:fldChar w:fldCharType="end"/>
            </w:r>
          </w:hyperlink>
        </w:p>
        <w:p w14:paraId="3F7C7E87" w14:textId="1C0FE4E0" w:rsidR="00EE35F4" w:rsidRDefault="008752A0">
          <w:pPr>
            <w:pStyle w:val="TOC2"/>
            <w:rPr>
              <w:rFonts w:asciiTheme="minorHAnsi" w:hAnsiTheme="minorHAnsi" w:cstheme="minorBidi"/>
              <w:b w:val="0"/>
              <w:kern w:val="0"/>
              <w:sz w:val="22"/>
              <w:szCs w:val="22"/>
              <w:lang w:val="en-PG" w:eastAsia="en-PG"/>
            </w:rPr>
          </w:pPr>
          <w:hyperlink w:anchor="_Toc109930438" w:history="1">
            <w:r w:rsidR="00EE35F4" w:rsidRPr="008A7C58">
              <w:rPr>
                <w:rStyle w:val="Hyperlink"/>
                <w:rFonts w:eastAsiaTheme="majorEastAsia"/>
              </w:rPr>
              <w:t>Form D: Eligibility and Qualification Form</w:t>
            </w:r>
            <w:r w:rsidR="00EE35F4">
              <w:rPr>
                <w:webHidden/>
              </w:rPr>
              <w:tab/>
            </w:r>
            <w:r w:rsidR="00EE35F4">
              <w:rPr>
                <w:webHidden/>
              </w:rPr>
              <w:fldChar w:fldCharType="begin"/>
            </w:r>
            <w:r w:rsidR="00EE35F4">
              <w:rPr>
                <w:webHidden/>
              </w:rPr>
              <w:instrText xml:space="preserve"> PAGEREF _Toc109930438 \h </w:instrText>
            </w:r>
            <w:r w:rsidR="00EE35F4">
              <w:rPr>
                <w:webHidden/>
              </w:rPr>
            </w:r>
            <w:r w:rsidR="00EE35F4">
              <w:rPr>
                <w:webHidden/>
              </w:rPr>
              <w:fldChar w:fldCharType="separate"/>
            </w:r>
            <w:r w:rsidR="00EE35F4">
              <w:rPr>
                <w:webHidden/>
              </w:rPr>
              <w:t>29</w:t>
            </w:r>
            <w:r w:rsidR="00EE35F4">
              <w:rPr>
                <w:webHidden/>
              </w:rPr>
              <w:fldChar w:fldCharType="end"/>
            </w:r>
          </w:hyperlink>
        </w:p>
        <w:p w14:paraId="260EDF88" w14:textId="13579438" w:rsidR="00EE35F4" w:rsidRDefault="008752A0">
          <w:pPr>
            <w:pStyle w:val="TOC2"/>
            <w:rPr>
              <w:rFonts w:asciiTheme="minorHAnsi" w:hAnsiTheme="minorHAnsi" w:cstheme="minorBidi"/>
              <w:b w:val="0"/>
              <w:kern w:val="0"/>
              <w:sz w:val="22"/>
              <w:szCs w:val="22"/>
              <w:lang w:val="en-PG" w:eastAsia="en-PG"/>
            </w:rPr>
          </w:pPr>
          <w:hyperlink w:anchor="_Toc109930439" w:history="1">
            <w:r w:rsidR="00EE35F4" w:rsidRPr="008A7C58">
              <w:rPr>
                <w:rStyle w:val="Hyperlink"/>
                <w:rFonts w:eastAsiaTheme="majorEastAsia"/>
              </w:rPr>
              <w:t>Form E: Format of Technical Bid</w:t>
            </w:r>
            <w:r w:rsidR="00EE35F4">
              <w:rPr>
                <w:webHidden/>
              </w:rPr>
              <w:tab/>
            </w:r>
            <w:r w:rsidR="00EE35F4">
              <w:rPr>
                <w:webHidden/>
              </w:rPr>
              <w:fldChar w:fldCharType="begin"/>
            </w:r>
            <w:r w:rsidR="00EE35F4">
              <w:rPr>
                <w:webHidden/>
              </w:rPr>
              <w:instrText xml:space="preserve"> PAGEREF _Toc109930439 \h </w:instrText>
            </w:r>
            <w:r w:rsidR="00EE35F4">
              <w:rPr>
                <w:webHidden/>
              </w:rPr>
            </w:r>
            <w:r w:rsidR="00EE35F4">
              <w:rPr>
                <w:webHidden/>
              </w:rPr>
              <w:fldChar w:fldCharType="separate"/>
            </w:r>
            <w:r w:rsidR="00EE35F4">
              <w:rPr>
                <w:webHidden/>
              </w:rPr>
              <w:t>31</w:t>
            </w:r>
            <w:r w:rsidR="00EE35F4">
              <w:rPr>
                <w:webHidden/>
              </w:rPr>
              <w:fldChar w:fldCharType="end"/>
            </w:r>
          </w:hyperlink>
        </w:p>
        <w:p w14:paraId="23A219C2" w14:textId="0EB62739" w:rsidR="00EE35F4" w:rsidRDefault="008752A0">
          <w:pPr>
            <w:pStyle w:val="TOC2"/>
            <w:rPr>
              <w:rFonts w:asciiTheme="minorHAnsi" w:hAnsiTheme="minorHAnsi" w:cstheme="minorBidi"/>
              <w:b w:val="0"/>
              <w:kern w:val="0"/>
              <w:sz w:val="22"/>
              <w:szCs w:val="22"/>
              <w:lang w:val="en-PG" w:eastAsia="en-PG"/>
            </w:rPr>
          </w:pPr>
          <w:hyperlink w:anchor="_Toc109930440" w:history="1">
            <w:r w:rsidR="00EE35F4" w:rsidRPr="008A7C58">
              <w:rPr>
                <w:rStyle w:val="Hyperlink"/>
                <w:rFonts w:eastAsiaTheme="majorEastAsia"/>
              </w:rPr>
              <w:t>FORM F: Price Schedule Form</w:t>
            </w:r>
            <w:r w:rsidR="00EE35F4">
              <w:rPr>
                <w:webHidden/>
              </w:rPr>
              <w:tab/>
            </w:r>
            <w:r w:rsidR="00EE35F4">
              <w:rPr>
                <w:webHidden/>
              </w:rPr>
              <w:fldChar w:fldCharType="begin"/>
            </w:r>
            <w:r w:rsidR="00EE35F4">
              <w:rPr>
                <w:webHidden/>
              </w:rPr>
              <w:instrText xml:space="preserve"> PAGEREF _Toc109930440 \h </w:instrText>
            </w:r>
            <w:r w:rsidR="00EE35F4">
              <w:rPr>
                <w:webHidden/>
              </w:rPr>
            </w:r>
            <w:r w:rsidR="00EE35F4">
              <w:rPr>
                <w:webHidden/>
              </w:rPr>
              <w:fldChar w:fldCharType="separate"/>
            </w:r>
            <w:r w:rsidR="00EE35F4">
              <w:rPr>
                <w:webHidden/>
              </w:rPr>
              <w:t>34</w:t>
            </w:r>
            <w:r w:rsidR="00EE35F4">
              <w:rPr>
                <w:webHidden/>
              </w:rPr>
              <w:fldChar w:fldCharType="end"/>
            </w:r>
          </w:hyperlink>
        </w:p>
        <w:p w14:paraId="1CC2E78B" w14:textId="013B693B" w:rsidR="00EE35F4" w:rsidRDefault="008752A0">
          <w:pPr>
            <w:pStyle w:val="TOC2"/>
            <w:rPr>
              <w:rFonts w:asciiTheme="minorHAnsi" w:hAnsiTheme="minorHAnsi" w:cstheme="minorBidi"/>
              <w:b w:val="0"/>
              <w:kern w:val="0"/>
              <w:sz w:val="22"/>
              <w:szCs w:val="22"/>
              <w:lang w:val="en-PG" w:eastAsia="en-PG"/>
            </w:rPr>
          </w:pPr>
          <w:hyperlink w:anchor="_Toc109930441" w:history="1">
            <w:r w:rsidR="00EE35F4" w:rsidRPr="008A7C58">
              <w:rPr>
                <w:rStyle w:val="Hyperlink"/>
                <w:rFonts w:eastAsiaTheme="majorEastAsia"/>
              </w:rPr>
              <w:t>FORM G: Form of Bid Security</w:t>
            </w:r>
            <w:r w:rsidR="00EE35F4">
              <w:rPr>
                <w:webHidden/>
              </w:rPr>
              <w:tab/>
            </w:r>
            <w:r w:rsidR="00EE35F4">
              <w:rPr>
                <w:webHidden/>
              </w:rPr>
              <w:fldChar w:fldCharType="begin"/>
            </w:r>
            <w:r w:rsidR="00EE35F4">
              <w:rPr>
                <w:webHidden/>
              </w:rPr>
              <w:instrText xml:space="preserve"> PAGEREF _Toc109930441 \h </w:instrText>
            </w:r>
            <w:r w:rsidR="00EE35F4">
              <w:rPr>
                <w:webHidden/>
              </w:rPr>
            </w:r>
            <w:r w:rsidR="00EE35F4">
              <w:rPr>
                <w:webHidden/>
              </w:rPr>
              <w:fldChar w:fldCharType="separate"/>
            </w:r>
            <w:r w:rsidR="00EE35F4">
              <w:rPr>
                <w:webHidden/>
              </w:rPr>
              <w:t>35</w:t>
            </w:r>
            <w:r w:rsidR="00EE35F4">
              <w:rPr>
                <w:webHidden/>
              </w:rPr>
              <w:fldChar w:fldCharType="end"/>
            </w:r>
          </w:hyperlink>
        </w:p>
        <w:p w14:paraId="4D58FC8F" w14:textId="7C397E95" w:rsidR="00B77C4E" w:rsidRDefault="00AB5208">
          <w:r w:rsidRPr="00CA0F39">
            <w:rPr>
              <w:rFonts w:ascii="Segoe UI" w:hAnsi="Segoe UI" w:cs="Segoe UI"/>
              <w:sz w:val="20"/>
              <w:szCs w:val="20"/>
              <w:lang w:val="en-GB"/>
            </w:rPr>
            <w:fldChar w:fldCharType="end"/>
          </w:r>
        </w:p>
      </w:sdtContent>
    </w:sdt>
    <w:p w14:paraId="69DDD9C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7EF8B3B4"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2" w:name="_Toc109930376"/>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1"/>
      <w:bookmarkEnd w:id="2"/>
    </w:p>
    <w:p w14:paraId="61D677F2" w14:textId="7A05C1BF" w:rsidR="003B5543" w:rsidRPr="003B5543" w:rsidRDefault="0099180B" w:rsidP="003B5543">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For Procurement of Roof Materials for </w:t>
      </w:r>
      <w:r w:rsidR="003B5543" w:rsidRPr="006553FD">
        <w:rPr>
          <w:rFonts w:asciiTheme="minorHAnsi" w:hAnsiTheme="minorHAnsi" w:cstheme="minorHAnsi"/>
          <w:b/>
          <w:bCs/>
          <w:color w:val="000000" w:themeColor="text1"/>
          <w:sz w:val="28"/>
          <w:szCs w:val="28"/>
        </w:rPr>
        <w:t>“Addressing Conflict and Fragility in the Highlands” Project in Hela Province in Papua New Guinea</w:t>
      </w:r>
    </w:p>
    <w:p w14:paraId="26130FBB" w14:textId="387F6F12" w:rsidR="003A0848" w:rsidRDefault="003A0848" w:rsidP="0099180B">
      <w:pPr>
        <w:tabs>
          <w:tab w:val="left" w:pos="720"/>
          <w:tab w:val="right" w:leader="dot" w:pos="8640"/>
        </w:tabs>
        <w:jc w:val="center"/>
        <w:rPr>
          <w:rFonts w:asciiTheme="minorHAnsi" w:hAnsiTheme="minorHAnsi" w:cstheme="minorHAnsi"/>
          <w:b/>
          <w:bCs/>
          <w:color w:val="000000" w:themeColor="text1"/>
          <w:sz w:val="28"/>
          <w:szCs w:val="28"/>
        </w:rPr>
      </w:pPr>
    </w:p>
    <w:p w14:paraId="532113B9" w14:textId="77777777" w:rsidR="0099180B" w:rsidRPr="003B5543" w:rsidRDefault="0099180B" w:rsidP="006553FD">
      <w:pPr>
        <w:tabs>
          <w:tab w:val="left" w:pos="720"/>
          <w:tab w:val="right" w:leader="dot" w:pos="8640"/>
        </w:tabs>
        <w:jc w:val="center"/>
        <w:rPr>
          <w:rFonts w:asciiTheme="minorHAnsi" w:hAnsiTheme="minorHAnsi" w:cstheme="minorHAnsi"/>
          <w:b/>
          <w:bCs/>
          <w:color w:val="000000" w:themeColor="text1"/>
          <w:sz w:val="28"/>
          <w:szCs w:val="28"/>
        </w:rPr>
      </w:pPr>
    </w:p>
    <w:p w14:paraId="444F3ED7"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2F2AAA01" w14:textId="77777777" w:rsidR="000C562F" w:rsidRPr="00814716" w:rsidRDefault="000C562F" w:rsidP="000C562F">
      <w:pPr>
        <w:jc w:val="both"/>
        <w:rPr>
          <w:rFonts w:asciiTheme="minorHAnsi" w:hAnsiTheme="minorHAnsi" w:cstheme="minorHAnsi"/>
          <w:color w:val="000000" w:themeColor="text1"/>
          <w:sz w:val="22"/>
          <w:szCs w:val="22"/>
        </w:rPr>
      </w:pPr>
    </w:p>
    <w:p w14:paraId="12C8B16C"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384B3388"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804C432"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9E77933"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3021547F"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09B3641B"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42141CBA" w14:textId="77777777" w:rsidR="002848C2" w:rsidRPr="009731CF" w:rsidRDefault="002848C2" w:rsidP="002848C2">
      <w:pPr>
        <w:ind w:left="1428"/>
        <w:contextualSpacing/>
        <w:rPr>
          <w:rFonts w:ascii="Segoe UI" w:hAnsi="Segoe UI" w:cs="Segoe UI"/>
          <w:sz w:val="20"/>
          <w:szCs w:val="20"/>
        </w:rPr>
      </w:pPr>
      <w:r w:rsidRPr="009731CF">
        <w:rPr>
          <w:rFonts w:ascii="Segoe UI" w:hAnsi="Segoe UI" w:cs="Segoe UI"/>
          <w:sz w:val="20"/>
          <w:szCs w:val="20"/>
        </w:rPr>
        <w:t xml:space="preserve">Section 6: Returnable Bidding Forms </w:t>
      </w:r>
    </w:p>
    <w:p w14:paraId="189ED8E6" w14:textId="77777777" w:rsidR="002848C2" w:rsidRPr="009731CF"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9731CF">
        <w:rPr>
          <w:rFonts w:ascii="Segoe UI" w:hAnsi="Segoe UI" w:cs="Segoe UI"/>
          <w:color w:val="000000"/>
          <w:sz w:val="20"/>
          <w:szCs w:val="20"/>
        </w:rPr>
        <w:t xml:space="preserve">Form A: </w:t>
      </w:r>
      <w:r w:rsidR="00427B34" w:rsidRPr="009731CF">
        <w:rPr>
          <w:rFonts w:ascii="Segoe UI" w:hAnsi="Segoe UI" w:cs="Segoe UI"/>
          <w:color w:val="000000"/>
          <w:sz w:val="20"/>
          <w:szCs w:val="20"/>
        </w:rPr>
        <w:t>Bid Submission Form</w:t>
      </w:r>
    </w:p>
    <w:p w14:paraId="20F3B46A" w14:textId="77777777" w:rsidR="002848C2" w:rsidRPr="009731CF"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9731CF">
        <w:rPr>
          <w:rFonts w:ascii="Segoe UI" w:hAnsi="Segoe UI" w:cs="Segoe UI"/>
          <w:color w:val="000000"/>
          <w:sz w:val="20"/>
          <w:szCs w:val="20"/>
        </w:rPr>
        <w:t>Form B: Bidder Information Form</w:t>
      </w:r>
    </w:p>
    <w:p w14:paraId="405D1D93" w14:textId="77777777" w:rsidR="002848C2" w:rsidRPr="009731CF"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9731CF">
        <w:rPr>
          <w:rFonts w:ascii="Segoe UI" w:hAnsi="Segoe UI" w:cs="Segoe UI"/>
          <w:color w:val="000000"/>
          <w:sz w:val="20"/>
          <w:szCs w:val="20"/>
        </w:rPr>
        <w:t>Form C: Joint Venture/Consortium/Association Information Form</w:t>
      </w:r>
    </w:p>
    <w:p w14:paraId="4F446CCA" w14:textId="77777777" w:rsidR="002848C2" w:rsidRPr="009731CF"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9731CF">
        <w:rPr>
          <w:rFonts w:ascii="Segoe UI" w:hAnsi="Segoe UI" w:cs="Segoe UI"/>
          <w:color w:val="000000"/>
          <w:sz w:val="20"/>
          <w:szCs w:val="20"/>
        </w:rPr>
        <w:t xml:space="preserve">Form D: Qualification Form </w:t>
      </w:r>
    </w:p>
    <w:p w14:paraId="0F0E59CD" w14:textId="77777777" w:rsidR="002848C2" w:rsidRPr="009731CF"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9731CF">
        <w:rPr>
          <w:rFonts w:ascii="Segoe UI" w:hAnsi="Segoe UI" w:cs="Segoe UI"/>
          <w:color w:val="000000"/>
          <w:sz w:val="20"/>
          <w:szCs w:val="20"/>
        </w:rPr>
        <w:t xml:space="preserve">Form E: Format of Technical </w:t>
      </w:r>
      <w:r w:rsidR="00427B34" w:rsidRPr="009731CF">
        <w:rPr>
          <w:rFonts w:ascii="Segoe UI" w:hAnsi="Segoe UI" w:cs="Segoe UI"/>
          <w:color w:val="000000"/>
          <w:sz w:val="20"/>
          <w:szCs w:val="20"/>
        </w:rPr>
        <w:t>Bid</w:t>
      </w:r>
      <w:r w:rsidRPr="009731CF">
        <w:rPr>
          <w:rFonts w:ascii="Segoe UI" w:hAnsi="Segoe UI" w:cs="Segoe UI"/>
          <w:color w:val="000000"/>
          <w:sz w:val="20"/>
          <w:szCs w:val="20"/>
        </w:rPr>
        <w:t xml:space="preserve"> </w:t>
      </w:r>
    </w:p>
    <w:p w14:paraId="3497CDD6" w14:textId="77777777" w:rsidR="002848C2" w:rsidRPr="009731CF"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9731CF">
        <w:rPr>
          <w:rFonts w:ascii="Segoe UI" w:hAnsi="Segoe UI" w:cs="Segoe UI"/>
          <w:color w:val="000000"/>
          <w:sz w:val="20"/>
          <w:szCs w:val="20"/>
        </w:rPr>
        <w:t xml:space="preserve">Form F: </w:t>
      </w:r>
      <w:r w:rsidR="009E33CA" w:rsidRPr="009731CF">
        <w:rPr>
          <w:rFonts w:ascii="Segoe UI" w:hAnsi="Segoe UI" w:cs="Segoe UI"/>
          <w:color w:val="000000"/>
          <w:sz w:val="20"/>
          <w:szCs w:val="20"/>
        </w:rPr>
        <w:t>Price Schedule</w:t>
      </w:r>
    </w:p>
    <w:p w14:paraId="3EC065B5" w14:textId="450F3B37" w:rsidR="002848C2" w:rsidRPr="009731CF"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9731CF">
        <w:rPr>
          <w:rFonts w:ascii="Segoe UI" w:hAnsi="Segoe UI" w:cs="Segoe UI"/>
          <w:color w:val="000000"/>
          <w:sz w:val="20"/>
          <w:szCs w:val="20"/>
        </w:rPr>
        <w:t xml:space="preserve">Form </w:t>
      </w:r>
      <w:r w:rsidR="009E33CA" w:rsidRPr="009731CF">
        <w:rPr>
          <w:rFonts w:ascii="Segoe UI" w:hAnsi="Segoe UI" w:cs="Segoe UI"/>
          <w:color w:val="000000"/>
          <w:sz w:val="20"/>
          <w:szCs w:val="20"/>
        </w:rPr>
        <w:t>G</w:t>
      </w:r>
      <w:r w:rsidRPr="009731CF">
        <w:rPr>
          <w:rFonts w:ascii="Segoe UI" w:hAnsi="Segoe UI" w:cs="Segoe UI"/>
          <w:color w:val="000000"/>
          <w:sz w:val="20"/>
          <w:szCs w:val="20"/>
        </w:rPr>
        <w:t xml:space="preserve">: </w:t>
      </w:r>
      <w:r w:rsidR="009731CF" w:rsidRPr="009731CF">
        <w:rPr>
          <w:rFonts w:ascii="Segoe UI" w:hAnsi="Segoe UI" w:cs="Segoe UI"/>
          <w:color w:val="000000"/>
          <w:sz w:val="20"/>
          <w:szCs w:val="20"/>
        </w:rPr>
        <w:t>Performance Security Template</w:t>
      </w:r>
    </w:p>
    <w:p w14:paraId="760A97DC"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9731CF">
        <w:rPr>
          <w:rFonts w:ascii="Segoe UI" w:hAnsi="Segoe UI" w:cs="Segoe UI"/>
          <w:sz w:val="20"/>
          <w:szCs w:val="20"/>
        </w:rPr>
        <w:t xml:space="preserve">If you are interested in submitting a </w:t>
      </w:r>
      <w:r w:rsidR="00AE59B3" w:rsidRPr="009731CF">
        <w:rPr>
          <w:rFonts w:ascii="Segoe UI" w:hAnsi="Segoe UI" w:cs="Segoe UI"/>
          <w:sz w:val="20"/>
          <w:szCs w:val="20"/>
        </w:rPr>
        <w:t>Bid</w:t>
      </w:r>
      <w:r w:rsidRPr="009731CF">
        <w:rPr>
          <w:rFonts w:ascii="Segoe UI" w:hAnsi="Segoe UI" w:cs="Segoe UI"/>
          <w:sz w:val="20"/>
          <w:szCs w:val="20"/>
        </w:rPr>
        <w:t xml:space="preserve"> in response to this 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0F70BB3A" w14:textId="51BA2A53"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9731CF">
        <w:rPr>
          <w:rFonts w:ascii="Segoe UI" w:hAnsi="Segoe UI" w:cs="Segoe UI"/>
          <w:sz w:val="20"/>
          <w:szCs w:val="20"/>
        </w:rPr>
        <w:fldChar w:fldCharType="begin">
          <w:ffData>
            <w:name w:val=""/>
            <w:enabled/>
            <w:calcOnExit w:val="0"/>
            <w:textInput>
              <w:default w:val="procurement.pg@undp.org"/>
            </w:textInput>
          </w:ffData>
        </w:fldChar>
      </w:r>
      <w:r w:rsidR="009731CF">
        <w:rPr>
          <w:rFonts w:ascii="Segoe UI" w:hAnsi="Segoe UI" w:cs="Segoe UI"/>
          <w:sz w:val="20"/>
          <w:szCs w:val="20"/>
        </w:rPr>
        <w:instrText xml:space="preserve"> FORMTEXT </w:instrText>
      </w:r>
      <w:r w:rsidR="009731CF">
        <w:rPr>
          <w:rFonts w:ascii="Segoe UI" w:hAnsi="Segoe UI" w:cs="Segoe UI"/>
          <w:sz w:val="20"/>
          <w:szCs w:val="20"/>
        </w:rPr>
      </w:r>
      <w:r w:rsidR="009731CF">
        <w:rPr>
          <w:rFonts w:ascii="Segoe UI" w:hAnsi="Segoe UI" w:cs="Segoe UI"/>
          <w:sz w:val="20"/>
          <w:szCs w:val="20"/>
        </w:rPr>
        <w:fldChar w:fldCharType="separate"/>
      </w:r>
      <w:r w:rsidR="009731CF">
        <w:rPr>
          <w:rFonts w:ascii="Segoe UI" w:hAnsi="Segoe UI" w:cs="Segoe UI"/>
          <w:noProof/>
          <w:sz w:val="20"/>
          <w:szCs w:val="20"/>
        </w:rPr>
        <w:t>procurement.pg@undp.org</w:t>
      </w:r>
      <w:r w:rsidR="009731CF">
        <w:rPr>
          <w:rFonts w:ascii="Segoe UI" w:hAnsi="Segoe UI" w:cs="Segoe UI"/>
          <w:sz w:val="20"/>
          <w:szCs w:val="20"/>
        </w:rPr>
        <w:fldChar w:fldCharType="end"/>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72CB4D8D"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02EF9F75" w14:textId="77777777" w:rsidR="009731CF" w:rsidRPr="006F3254" w:rsidRDefault="009731CF" w:rsidP="009731CF">
      <w:pPr>
        <w:spacing w:line="276" w:lineRule="auto"/>
        <w:ind w:left="5245"/>
        <w:jc w:val="both"/>
        <w:rPr>
          <w:rFonts w:ascii="Segoe UI" w:hAnsi="Segoe UI" w:cs="Segoe UI"/>
          <w:color w:val="000000"/>
          <w:sz w:val="20"/>
          <w:szCs w:val="20"/>
          <w:lang w:val="en-GB"/>
        </w:rPr>
      </w:pPr>
      <w:r w:rsidRPr="006F3254">
        <w:rPr>
          <w:rFonts w:ascii="Segoe UI" w:hAnsi="Segoe UI" w:cs="Segoe UI"/>
          <w:color w:val="000000"/>
          <w:sz w:val="20"/>
          <w:szCs w:val="20"/>
          <w:lang w:val="en-GB"/>
        </w:rPr>
        <w:t>Approved by:</w:t>
      </w:r>
    </w:p>
    <w:p w14:paraId="3DC50DF7" w14:textId="77777777" w:rsidR="009731CF" w:rsidRPr="006F3254" w:rsidRDefault="009731CF" w:rsidP="009731CF">
      <w:pPr>
        <w:spacing w:line="276" w:lineRule="auto"/>
        <w:ind w:left="720"/>
        <w:jc w:val="both"/>
        <w:rPr>
          <w:rFonts w:ascii="Segoe UI" w:hAnsi="Segoe UI" w:cs="Segoe UI"/>
          <w:color w:val="000000"/>
          <w:sz w:val="20"/>
          <w:szCs w:val="20"/>
          <w:lang w:val="en-GB"/>
        </w:rPr>
      </w:pPr>
    </w:p>
    <w:p w14:paraId="4BB59AFE" w14:textId="77777777" w:rsidR="009731CF" w:rsidRPr="006F3254" w:rsidRDefault="009731CF" w:rsidP="009731CF">
      <w:pPr>
        <w:spacing w:line="276" w:lineRule="auto"/>
        <w:ind w:left="1440" w:firstLine="720"/>
        <w:jc w:val="both"/>
        <w:rPr>
          <w:rFonts w:ascii="Segoe UI" w:hAnsi="Segoe UI" w:cs="Segoe UI"/>
          <w:sz w:val="20"/>
          <w:szCs w:val="20"/>
          <w:lang w:val="en-GB"/>
        </w:rPr>
      </w:pPr>
      <w:r w:rsidRPr="006F3254">
        <w:rPr>
          <w:rFonts w:ascii="Segoe UI" w:hAnsi="Segoe UI" w:cs="Segoe UI"/>
          <w:sz w:val="20"/>
          <w:szCs w:val="20"/>
          <w:lang w:val="en-GB"/>
        </w:rPr>
        <w:tab/>
      </w:r>
      <w:r w:rsidRPr="006F3254">
        <w:rPr>
          <w:rFonts w:ascii="Segoe UI" w:hAnsi="Segoe UI" w:cs="Segoe UI"/>
          <w:sz w:val="20"/>
          <w:szCs w:val="20"/>
          <w:lang w:val="en-GB"/>
        </w:rPr>
        <w:tab/>
      </w:r>
      <w:r w:rsidRPr="006F3254">
        <w:rPr>
          <w:rFonts w:ascii="Segoe UI" w:hAnsi="Segoe UI" w:cs="Segoe UI"/>
          <w:sz w:val="20"/>
          <w:szCs w:val="20"/>
          <w:lang w:val="en-GB"/>
        </w:rPr>
        <w:tab/>
      </w:r>
      <w:r w:rsidRPr="006F3254">
        <w:rPr>
          <w:rFonts w:ascii="Segoe UI" w:hAnsi="Segoe UI" w:cs="Segoe UI"/>
          <w:sz w:val="20"/>
          <w:szCs w:val="20"/>
          <w:lang w:val="en-GB"/>
        </w:rPr>
        <w:tab/>
        <w:t>____________________________</w:t>
      </w:r>
      <w:r w:rsidRPr="006F3254">
        <w:rPr>
          <w:rFonts w:ascii="Segoe UI" w:hAnsi="Segoe UI" w:cs="Segoe UI"/>
          <w:sz w:val="20"/>
          <w:szCs w:val="20"/>
          <w:lang w:val="en-GB"/>
        </w:rPr>
        <w:tab/>
      </w:r>
    </w:p>
    <w:tbl>
      <w:tblPr>
        <w:tblStyle w:val="TableGrid"/>
        <w:tblW w:w="4464" w:type="dxa"/>
        <w:tblInd w:w="5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tblGrid>
      <w:tr w:rsidR="009731CF" w:rsidRPr="00FB657B" w14:paraId="45FECB10" w14:textId="77777777" w:rsidTr="003A71D9">
        <w:trPr>
          <w:trHeight w:val="768"/>
        </w:trPr>
        <w:tc>
          <w:tcPr>
            <w:tcW w:w="4464" w:type="dxa"/>
          </w:tcPr>
          <w:p w14:paraId="762C6F5A" w14:textId="77777777" w:rsidR="009731CF" w:rsidRPr="006553FD" w:rsidRDefault="009731CF" w:rsidP="003A71D9">
            <w:pPr>
              <w:tabs>
                <w:tab w:val="left" w:pos="4820"/>
              </w:tabs>
              <w:spacing w:before="60" w:after="60" w:line="276" w:lineRule="auto"/>
              <w:jc w:val="both"/>
              <w:rPr>
                <w:rFonts w:ascii="Segoe UI" w:hAnsi="Segoe UI" w:cs="Segoe UI"/>
                <w:iCs/>
                <w:snapToGrid w:val="0"/>
                <w:color w:val="000000" w:themeColor="text1"/>
                <w:sz w:val="20"/>
                <w:szCs w:val="20"/>
                <w:lang w:val="en-GB"/>
              </w:rPr>
            </w:pPr>
            <w:r w:rsidRPr="006553FD">
              <w:rPr>
                <w:rFonts w:ascii="Segoe UI" w:hAnsi="Segoe UI" w:cs="Segoe UI"/>
                <w:iCs/>
                <w:snapToGrid w:val="0"/>
                <w:color w:val="000000" w:themeColor="text1"/>
                <w:sz w:val="20"/>
                <w:szCs w:val="20"/>
                <w:lang w:val="en-GB"/>
              </w:rPr>
              <w:t>Title: Operations Manager</w:t>
            </w:r>
          </w:p>
          <w:p w14:paraId="21B8B4DA" w14:textId="527540A8" w:rsidR="009731CF" w:rsidRPr="00FB657B" w:rsidRDefault="009731CF" w:rsidP="003A71D9">
            <w:pPr>
              <w:pStyle w:val="Headingblue"/>
              <w:spacing w:before="60" w:after="60" w:line="276" w:lineRule="auto"/>
              <w:rPr>
                <w:rFonts w:ascii="Segoe UI" w:eastAsiaTheme="minorEastAsia" w:hAnsi="Segoe UI" w:cs="Segoe UI"/>
                <w:b w:val="0"/>
                <w:color w:val="000000" w:themeColor="text1"/>
                <w:kern w:val="28"/>
                <w:sz w:val="20"/>
                <w:szCs w:val="20"/>
              </w:rPr>
            </w:pPr>
            <w:r w:rsidRPr="006553FD">
              <w:rPr>
                <w:rFonts w:ascii="Segoe UI" w:hAnsi="Segoe UI" w:cs="Segoe UI"/>
                <w:b w:val="0"/>
                <w:iCs/>
                <w:snapToGrid w:val="0"/>
                <w:color w:val="000000" w:themeColor="text1"/>
                <w:sz w:val="20"/>
                <w:szCs w:val="20"/>
              </w:rPr>
              <w:t xml:space="preserve">Date: </w:t>
            </w:r>
            <w:sdt>
              <w:sdtPr>
                <w:rPr>
                  <w:rFonts w:ascii="Segoe UI" w:hAnsi="Segoe UI" w:cs="Segoe UI"/>
                  <w:color w:val="000000" w:themeColor="text1"/>
                  <w:sz w:val="20"/>
                </w:rPr>
                <w:id w:val="-682824372"/>
                <w:placeholder>
                  <w:docPart w:val="24EB54D64863EF479F263001DD87CDC8"/>
                </w:placeholder>
                <w:date w:fullDate="2022-07-29T00:00:00Z">
                  <w:dateFormat w:val="MMMM d, yyyy"/>
                  <w:lid w:val="en-US"/>
                  <w:storeMappedDataAs w:val="date"/>
                  <w:calendar w:val="gregorian"/>
                </w:date>
              </w:sdtPr>
              <w:sdtEndPr/>
              <w:sdtContent>
                <w:r w:rsidR="00EE35F4">
                  <w:rPr>
                    <w:rFonts w:ascii="Segoe UI" w:hAnsi="Segoe UI" w:cs="Segoe UI"/>
                    <w:color w:val="000000" w:themeColor="text1"/>
                    <w:sz w:val="20"/>
                    <w:lang w:val="en-US"/>
                  </w:rPr>
                  <w:t>July 29, 2022</w:t>
                </w:r>
              </w:sdtContent>
            </w:sdt>
          </w:p>
        </w:tc>
      </w:tr>
    </w:tbl>
    <w:p w14:paraId="22DD487D"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3" w:name="_Toc109930377"/>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19068F48" w14:textId="77777777" w:rsidTr="00C31CB5">
        <w:trPr>
          <w:trHeight w:val="301"/>
        </w:trPr>
        <w:tc>
          <w:tcPr>
            <w:tcW w:w="9807" w:type="dxa"/>
            <w:gridSpan w:val="2"/>
            <w:shd w:val="clear" w:color="auto" w:fill="9BDEFF"/>
          </w:tcPr>
          <w:p w14:paraId="1E32AC3E" w14:textId="77777777" w:rsidR="00C31CB5" w:rsidRPr="00F94D9E" w:rsidRDefault="00C31CB5" w:rsidP="00F94D9E">
            <w:pPr>
              <w:pStyle w:val="Heading2"/>
              <w:spacing w:before="120" w:after="120"/>
              <w:outlineLvl w:val="1"/>
            </w:pPr>
            <w:bookmarkStart w:id="4" w:name="_Toc434943316"/>
            <w:bookmarkStart w:id="5" w:name="_Toc454294049"/>
            <w:bookmarkStart w:id="6" w:name="_Toc109930378"/>
            <w:r w:rsidRPr="00F94D9E">
              <w:t>GENERAL</w:t>
            </w:r>
            <w:bookmarkEnd w:id="4"/>
            <w:r w:rsidRPr="00F94D9E">
              <w:t xml:space="preserve"> PROVISIONS</w:t>
            </w:r>
            <w:bookmarkEnd w:id="5"/>
            <w:bookmarkEnd w:id="6"/>
          </w:p>
        </w:tc>
      </w:tr>
      <w:tr w:rsidR="00C31CB5" w:rsidRPr="00C31CB5" w14:paraId="4D9A1E1C" w14:textId="77777777" w:rsidTr="00C31CB5">
        <w:trPr>
          <w:trHeight w:val="3222"/>
        </w:trPr>
        <w:tc>
          <w:tcPr>
            <w:tcW w:w="2427" w:type="dxa"/>
          </w:tcPr>
          <w:p w14:paraId="2BB37EF2" w14:textId="77777777" w:rsidR="00C31CB5" w:rsidRPr="00F94D9E" w:rsidRDefault="00C31CB5" w:rsidP="00F07083">
            <w:pPr>
              <w:pStyle w:val="Heading3"/>
              <w:outlineLvl w:val="2"/>
            </w:pPr>
            <w:bookmarkStart w:id="7" w:name="_Toc300752846"/>
            <w:bookmarkStart w:id="8" w:name="_Toc454294050"/>
            <w:bookmarkStart w:id="9" w:name="_Toc109930379"/>
            <w:r w:rsidRPr="00F94D9E">
              <w:t>Introduction</w:t>
            </w:r>
            <w:bookmarkEnd w:id="7"/>
            <w:bookmarkEnd w:id="8"/>
            <w:bookmarkEnd w:id="9"/>
          </w:p>
        </w:tc>
        <w:tc>
          <w:tcPr>
            <w:tcW w:w="7380" w:type="dxa"/>
          </w:tcPr>
          <w:p w14:paraId="2019CFD3"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2"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94697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422D57E"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0765207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3"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DC34196" w14:textId="77777777" w:rsidTr="00C31CB5">
        <w:trPr>
          <w:trHeight w:val="2150"/>
        </w:trPr>
        <w:tc>
          <w:tcPr>
            <w:tcW w:w="2427" w:type="dxa"/>
          </w:tcPr>
          <w:p w14:paraId="2C820592" w14:textId="77777777" w:rsidR="00C31CB5" w:rsidRPr="00F94D9E" w:rsidRDefault="00C31CB5" w:rsidP="00F07083">
            <w:pPr>
              <w:pStyle w:val="Heading3"/>
              <w:outlineLvl w:val="2"/>
            </w:pPr>
            <w:bookmarkStart w:id="10" w:name="_Toc454294051"/>
            <w:bookmarkStart w:id="11" w:name="_Toc109930380"/>
            <w:r w:rsidRPr="00F94D9E">
              <w:t>Fraud &amp; Corruption,</w:t>
            </w:r>
            <w:r w:rsidR="00BD1434" w:rsidRPr="00F94D9E">
              <w:t xml:space="preserve"> </w:t>
            </w:r>
            <w:r w:rsidRPr="00F94D9E">
              <w:br/>
              <w:t>Gifts and Hospitality</w:t>
            </w:r>
            <w:bookmarkEnd w:id="10"/>
            <w:bookmarkEnd w:id="11"/>
          </w:p>
          <w:p w14:paraId="131C6D0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4"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10AF6C5E"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5"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13FE98" w14:textId="77777777" w:rsidTr="00C31CB5">
        <w:trPr>
          <w:trHeight w:val="265"/>
        </w:trPr>
        <w:tc>
          <w:tcPr>
            <w:tcW w:w="2427" w:type="dxa"/>
          </w:tcPr>
          <w:p w14:paraId="66B7C98B" w14:textId="77777777" w:rsidR="00C31CB5" w:rsidRPr="00F94D9E" w:rsidRDefault="00C31CB5" w:rsidP="00F07083">
            <w:pPr>
              <w:pStyle w:val="Heading3"/>
              <w:outlineLvl w:val="2"/>
            </w:pPr>
            <w:bookmarkStart w:id="12" w:name="_Toc454294052"/>
            <w:bookmarkStart w:id="13" w:name="_Toc109930381"/>
            <w:r w:rsidRPr="00F94D9E">
              <w:t>Eligibility</w:t>
            </w:r>
            <w:bookmarkEnd w:id="12"/>
            <w:bookmarkEnd w:id="13"/>
          </w:p>
        </w:tc>
        <w:tc>
          <w:tcPr>
            <w:tcW w:w="7380" w:type="dxa"/>
          </w:tcPr>
          <w:p w14:paraId="33BBC0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44CA25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7632C9D3" w14:textId="77777777" w:rsidTr="00C31CB5">
        <w:trPr>
          <w:trHeight w:val="1331"/>
        </w:trPr>
        <w:tc>
          <w:tcPr>
            <w:tcW w:w="2427" w:type="dxa"/>
          </w:tcPr>
          <w:p w14:paraId="0C1ACF29" w14:textId="77777777" w:rsidR="00C31CB5" w:rsidRPr="00F94D9E" w:rsidRDefault="00C31CB5" w:rsidP="00F07083">
            <w:pPr>
              <w:pStyle w:val="Heading3"/>
              <w:outlineLvl w:val="2"/>
            </w:pPr>
            <w:bookmarkStart w:id="14" w:name="_Toc450316123"/>
            <w:bookmarkStart w:id="15" w:name="_Toc454197061"/>
            <w:bookmarkStart w:id="16" w:name="_Toc454294053"/>
            <w:bookmarkStart w:id="17" w:name="_Toc454294056"/>
            <w:bookmarkStart w:id="18" w:name="_Toc109930382"/>
            <w:bookmarkEnd w:id="14"/>
            <w:bookmarkEnd w:id="15"/>
            <w:bookmarkEnd w:id="16"/>
            <w:r w:rsidRPr="00F94D9E">
              <w:lastRenderedPageBreak/>
              <w:t>Conflict of Interests</w:t>
            </w:r>
            <w:bookmarkEnd w:id="17"/>
            <w:bookmarkEnd w:id="18"/>
          </w:p>
        </w:tc>
        <w:tc>
          <w:tcPr>
            <w:tcW w:w="7380" w:type="dxa"/>
          </w:tcPr>
          <w:p w14:paraId="7B8A05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207C865D"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43B5C0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544736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4AFE6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BF8471C"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1ECCC08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F94D9E">
              <w:rPr>
                <w:rFonts w:ascii="Segoe UI" w:eastAsia="Times New Roman" w:hAnsi="Segoe UI" w:cs="Segoe UI"/>
                <w:bCs/>
                <w:sz w:val="19"/>
                <w:szCs w:val="19"/>
                <w:lang w:val="en-GB"/>
              </w:rPr>
              <w:t>collusion</w:t>
            </w:r>
            <w:proofErr w:type="gramEnd"/>
            <w:r w:rsidRPr="00F94D9E">
              <w:rPr>
                <w:rFonts w:ascii="Segoe UI" w:eastAsia="Times New Roman" w:hAnsi="Segoe UI" w:cs="Segoe UI"/>
                <w:bCs/>
                <w:sz w:val="19"/>
                <w:szCs w:val="19"/>
                <w:lang w:val="en-GB"/>
              </w:rPr>
              <w:t xml:space="preserve"> or unfair competition practices. </w:t>
            </w:r>
          </w:p>
          <w:p w14:paraId="30030690"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7F1F7E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xml:space="preserve">, </w:t>
            </w:r>
            <w:proofErr w:type="gramStart"/>
            <w:r w:rsidR="004C1A1D" w:rsidRPr="00F94D9E">
              <w:rPr>
                <w:rFonts w:ascii="Segoe UI" w:eastAsia="Times New Roman" w:hAnsi="Segoe UI" w:cs="Segoe UI"/>
                <w:bCs/>
                <w:sz w:val="19"/>
                <w:szCs w:val="19"/>
                <w:lang w:val="en-GB"/>
              </w:rPr>
              <w:t>operated</w:t>
            </w:r>
            <w:proofErr w:type="gramEnd"/>
            <w:r w:rsidR="004C1A1D" w:rsidRPr="00F94D9E">
              <w:rPr>
                <w:rFonts w:ascii="Segoe UI" w:eastAsia="Times New Roman" w:hAnsi="Segoe UI" w:cs="Segoe UI"/>
                <w:bCs/>
                <w:sz w:val="19"/>
                <w:szCs w:val="19"/>
                <w:lang w:val="en-GB"/>
              </w:rPr>
              <w:t xml:space="preserve">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E18CEEC" w14:textId="77777777" w:rsidTr="00D922CC">
        <w:trPr>
          <w:trHeight w:val="202"/>
        </w:trPr>
        <w:tc>
          <w:tcPr>
            <w:tcW w:w="9807" w:type="dxa"/>
            <w:gridSpan w:val="2"/>
            <w:shd w:val="clear" w:color="auto" w:fill="9BDEFF"/>
          </w:tcPr>
          <w:p w14:paraId="1575AA74"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109930383"/>
            <w:r w:rsidRPr="00F94D9E">
              <w:t xml:space="preserve">PREPARATION OF </w:t>
            </w:r>
            <w:r w:rsidR="00B732FE" w:rsidRPr="00F94D9E">
              <w:t>BIDS</w:t>
            </w:r>
            <w:bookmarkEnd w:id="19"/>
            <w:bookmarkEnd w:id="20"/>
            <w:bookmarkEnd w:id="21"/>
          </w:p>
        </w:tc>
      </w:tr>
      <w:tr w:rsidR="00C31CB5" w:rsidRPr="00C31CB5" w14:paraId="033E31C3" w14:textId="77777777" w:rsidTr="00C31CB5">
        <w:tc>
          <w:tcPr>
            <w:tcW w:w="2427" w:type="dxa"/>
          </w:tcPr>
          <w:p w14:paraId="78C72912" w14:textId="77777777" w:rsidR="00C31CB5" w:rsidRPr="00F94D9E" w:rsidRDefault="00C31CB5" w:rsidP="00F07083">
            <w:pPr>
              <w:pStyle w:val="Heading3"/>
              <w:outlineLvl w:val="2"/>
            </w:pPr>
            <w:bookmarkStart w:id="22" w:name="_Toc454294058"/>
            <w:bookmarkStart w:id="23" w:name="_Toc109930384"/>
            <w:r w:rsidRPr="00F94D9E">
              <w:t>General Considerations</w:t>
            </w:r>
            <w:bookmarkEnd w:id="22"/>
            <w:bookmarkEnd w:id="23"/>
          </w:p>
        </w:tc>
        <w:tc>
          <w:tcPr>
            <w:tcW w:w="7380" w:type="dxa"/>
          </w:tcPr>
          <w:p w14:paraId="0B7F82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5C28A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D0A32A6" w14:textId="77777777" w:rsidTr="00C31CB5">
        <w:tc>
          <w:tcPr>
            <w:tcW w:w="2427" w:type="dxa"/>
          </w:tcPr>
          <w:p w14:paraId="0407B307" w14:textId="77777777" w:rsidR="00C31CB5" w:rsidRPr="00F94D9E" w:rsidRDefault="00C31CB5" w:rsidP="00F07083">
            <w:pPr>
              <w:pStyle w:val="Heading3"/>
              <w:outlineLvl w:val="2"/>
            </w:pPr>
            <w:bookmarkStart w:id="24" w:name="_Toc454294059"/>
            <w:bookmarkStart w:id="25" w:name="_Toc109930385"/>
            <w:r w:rsidRPr="00F94D9E">
              <w:lastRenderedPageBreak/>
              <w:t xml:space="preserve">Cost of Preparation of </w:t>
            </w:r>
            <w:r w:rsidR="007A2AB1" w:rsidRPr="00F94D9E">
              <w:t>Bid</w:t>
            </w:r>
            <w:bookmarkEnd w:id="24"/>
            <w:bookmarkEnd w:id="25"/>
          </w:p>
        </w:tc>
        <w:tc>
          <w:tcPr>
            <w:tcW w:w="7380" w:type="dxa"/>
          </w:tcPr>
          <w:p w14:paraId="366BB4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3DA4985" w14:textId="77777777" w:rsidTr="00C31CB5">
        <w:tc>
          <w:tcPr>
            <w:tcW w:w="2427" w:type="dxa"/>
          </w:tcPr>
          <w:p w14:paraId="6B45ED6F" w14:textId="77777777" w:rsidR="00C31CB5" w:rsidRPr="00F94D9E" w:rsidRDefault="00C31CB5" w:rsidP="00F07083">
            <w:pPr>
              <w:pStyle w:val="Heading3"/>
              <w:outlineLvl w:val="2"/>
            </w:pPr>
            <w:bookmarkStart w:id="26" w:name="_Toc434943323"/>
            <w:bookmarkStart w:id="27" w:name="_Toc454294060"/>
            <w:bookmarkStart w:id="28" w:name="_Toc109930386"/>
            <w:r w:rsidRPr="00F94D9E">
              <w:t>Language</w:t>
            </w:r>
            <w:bookmarkEnd w:id="26"/>
            <w:bookmarkEnd w:id="27"/>
            <w:bookmarkEnd w:id="28"/>
            <w:r w:rsidRPr="00F94D9E">
              <w:t xml:space="preserve"> </w:t>
            </w:r>
          </w:p>
        </w:tc>
        <w:tc>
          <w:tcPr>
            <w:tcW w:w="7380" w:type="dxa"/>
          </w:tcPr>
          <w:p w14:paraId="74B2A1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F6AB9DE" w14:textId="77777777" w:rsidTr="00C31CB5">
        <w:tc>
          <w:tcPr>
            <w:tcW w:w="2427" w:type="dxa"/>
          </w:tcPr>
          <w:p w14:paraId="68433148" w14:textId="77777777" w:rsidR="00C31CB5" w:rsidRPr="00F94D9E" w:rsidRDefault="00C31CB5" w:rsidP="00F07083">
            <w:pPr>
              <w:pStyle w:val="Heading3"/>
              <w:outlineLvl w:val="2"/>
            </w:pPr>
            <w:bookmarkStart w:id="29" w:name="_Toc300752855"/>
            <w:bookmarkStart w:id="30" w:name="_Toc454294061"/>
            <w:bookmarkStart w:id="31" w:name="_Toc109930387"/>
            <w:r w:rsidRPr="00F94D9E">
              <w:t xml:space="preserve">Documents Comprising the </w:t>
            </w:r>
            <w:r w:rsidR="007A2AB1" w:rsidRPr="00F94D9E">
              <w:t>Bid</w:t>
            </w:r>
            <w:bookmarkEnd w:id="29"/>
            <w:bookmarkEnd w:id="30"/>
            <w:bookmarkEnd w:id="31"/>
          </w:p>
        </w:tc>
        <w:tc>
          <w:tcPr>
            <w:tcW w:w="7380" w:type="dxa"/>
          </w:tcPr>
          <w:p w14:paraId="74C6794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D28C9F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w:t>
            </w:r>
            <w:proofErr w:type="gramStart"/>
            <w:r w:rsidRPr="00F94D9E">
              <w:rPr>
                <w:rFonts w:ascii="Segoe UI" w:eastAsia="Times New Roman" w:hAnsi="Segoe UI" w:cs="Segoe UI"/>
                <w:bCs/>
                <w:sz w:val="19"/>
                <w:szCs w:val="19"/>
                <w:lang w:val="en-GB"/>
              </w:rPr>
              <w:t>Bidder;</w:t>
            </w:r>
            <w:proofErr w:type="gramEnd"/>
          </w:p>
          <w:p w14:paraId="20D8720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proofErr w:type="gramStart"/>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roofErr w:type="gramEnd"/>
          </w:p>
          <w:p w14:paraId="2A9B4F09"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Price </w:t>
            </w:r>
            <w:proofErr w:type="gramStart"/>
            <w:r w:rsidRPr="00F94D9E">
              <w:rPr>
                <w:rFonts w:ascii="Segoe UI" w:eastAsia="Times New Roman" w:hAnsi="Segoe UI" w:cs="Segoe UI"/>
                <w:bCs/>
                <w:sz w:val="19"/>
                <w:szCs w:val="19"/>
                <w:lang w:val="en-GB"/>
              </w:rPr>
              <w:t>Schedule</w:t>
            </w:r>
            <w:r w:rsidR="00C31CB5" w:rsidRPr="00F94D9E">
              <w:rPr>
                <w:rFonts w:ascii="Segoe UI" w:eastAsia="Times New Roman" w:hAnsi="Segoe UI" w:cs="Segoe UI"/>
                <w:bCs/>
                <w:sz w:val="19"/>
                <w:szCs w:val="19"/>
                <w:lang w:val="en-GB"/>
              </w:rPr>
              <w:t>;</w:t>
            </w:r>
            <w:proofErr w:type="gramEnd"/>
          </w:p>
          <w:p w14:paraId="2333D39A"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w:t>
            </w:r>
            <w:proofErr w:type="gramStart"/>
            <w:r w:rsidR="00C31CB5" w:rsidRPr="00F94D9E">
              <w:rPr>
                <w:rFonts w:ascii="Segoe UI" w:eastAsia="Times New Roman" w:hAnsi="Segoe UI" w:cs="Segoe UI"/>
                <w:bCs/>
                <w:sz w:val="19"/>
                <w:szCs w:val="19"/>
                <w:lang w:val="en-GB"/>
              </w:rPr>
              <w:t>BDS;</w:t>
            </w:r>
            <w:proofErr w:type="gramEnd"/>
          </w:p>
          <w:p w14:paraId="164991CA"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9C1FF09" w14:textId="77777777" w:rsidTr="00CE71DE">
        <w:tc>
          <w:tcPr>
            <w:tcW w:w="2427" w:type="dxa"/>
          </w:tcPr>
          <w:p w14:paraId="5C693810" w14:textId="77777777" w:rsidR="00860E12" w:rsidRPr="00F94D9E" w:rsidRDefault="00860E12" w:rsidP="00F07083">
            <w:pPr>
              <w:pStyle w:val="Heading3"/>
              <w:outlineLvl w:val="2"/>
            </w:pPr>
            <w:bookmarkStart w:id="32" w:name="_Toc454294068"/>
            <w:bookmarkStart w:id="33" w:name="_Toc109930388"/>
            <w:r w:rsidRPr="00F94D9E">
              <w:t>Documents Establishing the Eligibility and Qualifications of the Bidder</w:t>
            </w:r>
            <w:bookmarkEnd w:id="32"/>
            <w:bookmarkEnd w:id="33"/>
          </w:p>
        </w:tc>
        <w:tc>
          <w:tcPr>
            <w:tcW w:w="7380" w:type="dxa"/>
          </w:tcPr>
          <w:p w14:paraId="4B98A3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14:paraId="3F5E3408" w14:textId="77777777" w:rsidTr="00CE71DE">
        <w:tc>
          <w:tcPr>
            <w:tcW w:w="2427" w:type="dxa"/>
          </w:tcPr>
          <w:p w14:paraId="6261DAD4" w14:textId="77777777" w:rsidR="00860E12" w:rsidRPr="00F94D9E" w:rsidRDefault="00860E12" w:rsidP="00F07083">
            <w:pPr>
              <w:pStyle w:val="Heading3"/>
              <w:outlineLvl w:val="2"/>
            </w:pPr>
            <w:bookmarkStart w:id="34" w:name="_Toc300752860"/>
            <w:bookmarkStart w:id="35" w:name="_Toc454294069"/>
            <w:bookmarkStart w:id="36" w:name="_Toc109930389"/>
            <w:r w:rsidRPr="00F94D9E">
              <w:t>Technical Bid Format and Content</w:t>
            </w:r>
            <w:bookmarkEnd w:id="34"/>
            <w:bookmarkEnd w:id="35"/>
            <w:bookmarkEnd w:id="36"/>
          </w:p>
        </w:tc>
        <w:tc>
          <w:tcPr>
            <w:tcW w:w="7380" w:type="dxa"/>
          </w:tcPr>
          <w:p w14:paraId="5F14D9B2"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26E5FC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5F4397B5" w14:textId="77777777" w:rsidTr="00CE71DE">
        <w:tc>
          <w:tcPr>
            <w:tcW w:w="2427" w:type="dxa"/>
          </w:tcPr>
          <w:p w14:paraId="1BFEFAB7" w14:textId="77777777" w:rsidR="00860E12" w:rsidRPr="00F94D9E" w:rsidRDefault="000F74A4" w:rsidP="00F07083">
            <w:pPr>
              <w:pStyle w:val="Heading3"/>
              <w:outlineLvl w:val="2"/>
            </w:pPr>
            <w:bookmarkStart w:id="37" w:name="_Toc454294070"/>
            <w:bookmarkStart w:id="38" w:name="_Toc109930390"/>
            <w:r w:rsidRPr="00F94D9E">
              <w:t>Price Schedule</w:t>
            </w:r>
            <w:bookmarkEnd w:id="37"/>
            <w:bookmarkEnd w:id="38"/>
          </w:p>
          <w:p w14:paraId="1FE4EFDC" w14:textId="77777777" w:rsidR="00860E12" w:rsidRPr="00F94D9E" w:rsidRDefault="00860E12" w:rsidP="00F07083">
            <w:pPr>
              <w:pStyle w:val="Heading3"/>
              <w:numPr>
                <w:ilvl w:val="0"/>
                <w:numId w:val="0"/>
              </w:numPr>
              <w:outlineLvl w:val="2"/>
            </w:pPr>
          </w:p>
        </w:tc>
        <w:tc>
          <w:tcPr>
            <w:tcW w:w="7380" w:type="dxa"/>
          </w:tcPr>
          <w:p w14:paraId="2CD299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64FD24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69CCDB1" w14:textId="77777777" w:rsidTr="00170626">
        <w:tc>
          <w:tcPr>
            <w:tcW w:w="2427" w:type="dxa"/>
          </w:tcPr>
          <w:p w14:paraId="3F1FDC63" w14:textId="77777777" w:rsidR="005D49FC" w:rsidRPr="00F94D9E" w:rsidRDefault="005D49FC" w:rsidP="00F07083">
            <w:pPr>
              <w:pStyle w:val="Heading3"/>
              <w:outlineLvl w:val="2"/>
            </w:pPr>
            <w:bookmarkStart w:id="39" w:name="_Toc454294067"/>
            <w:bookmarkStart w:id="40" w:name="_Toc109930391"/>
            <w:r w:rsidRPr="00F94D9E">
              <w:t>Bid Security</w:t>
            </w:r>
            <w:bookmarkEnd w:id="39"/>
            <w:bookmarkEnd w:id="40"/>
          </w:p>
        </w:tc>
        <w:tc>
          <w:tcPr>
            <w:tcW w:w="7380" w:type="dxa"/>
          </w:tcPr>
          <w:p w14:paraId="44568F7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4831852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F94D9E">
              <w:rPr>
                <w:rFonts w:ascii="Segoe UI" w:eastAsia="Times New Roman" w:hAnsi="Segoe UI" w:cs="Segoe UI"/>
                <w:bCs/>
                <w:snapToGrid w:val="0"/>
                <w:sz w:val="19"/>
                <w:szCs w:val="19"/>
                <w:lang w:val="en-GB"/>
              </w:rPr>
              <w:t>or;</w:t>
            </w:r>
            <w:proofErr w:type="gramEnd"/>
          </w:p>
          <w:p w14:paraId="7C85C5E0"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0512F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64B6746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B62CF92" w14:textId="77777777" w:rsidTr="00CE71DE">
        <w:tc>
          <w:tcPr>
            <w:tcW w:w="2427" w:type="dxa"/>
          </w:tcPr>
          <w:p w14:paraId="088BC836" w14:textId="77777777" w:rsidR="00860E12" w:rsidRPr="00F94D9E" w:rsidRDefault="00860E12" w:rsidP="00F07083">
            <w:pPr>
              <w:pStyle w:val="Heading3"/>
              <w:outlineLvl w:val="2"/>
            </w:pPr>
            <w:bookmarkStart w:id="41" w:name="_Toc454294071"/>
            <w:bookmarkStart w:id="42" w:name="_Toc109930392"/>
            <w:r w:rsidRPr="00F94D9E">
              <w:lastRenderedPageBreak/>
              <w:t>Currencies</w:t>
            </w:r>
            <w:bookmarkEnd w:id="41"/>
            <w:bookmarkEnd w:id="42"/>
          </w:p>
        </w:tc>
        <w:tc>
          <w:tcPr>
            <w:tcW w:w="7380" w:type="dxa"/>
          </w:tcPr>
          <w:p w14:paraId="758C68F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F296185" w14:textId="77777777" w:rsidTr="00CE71DE">
        <w:trPr>
          <w:trHeight w:val="445"/>
        </w:trPr>
        <w:tc>
          <w:tcPr>
            <w:tcW w:w="2427" w:type="dxa"/>
          </w:tcPr>
          <w:p w14:paraId="38C1C45F" w14:textId="77777777" w:rsidR="00860E12" w:rsidRPr="00F94D9E" w:rsidRDefault="00860E12" w:rsidP="00F07083">
            <w:pPr>
              <w:pStyle w:val="Heading3"/>
              <w:outlineLvl w:val="2"/>
            </w:pPr>
            <w:bookmarkStart w:id="43" w:name="_Toc454294072"/>
            <w:bookmarkStart w:id="44" w:name="_Toc109930393"/>
            <w:r w:rsidRPr="00F94D9E">
              <w:t>Joint Venture, Consortium or Association</w:t>
            </w:r>
            <w:bookmarkEnd w:id="43"/>
            <w:bookmarkEnd w:id="44"/>
          </w:p>
        </w:tc>
        <w:tc>
          <w:tcPr>
            <w:tcW w:w="7380" w:type="dxa"/>
          </w:tcPr>
          <w:p w14:paraId="7C97410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E74E5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28421A5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4308512" w14:textId="77777777" w:rsidTr="00C31CB5">
        <w:tc>
          <w:tcPr>
            <w:tcW w:w="2427" w:type="dxa"/>
          </w:tcPr>
          <w:p w14:paraId="418EE696" w14:textId="77777777" w:rsidR="00C31CB5" w:rsidRPr="00F94D9E" w:rsidRDefault="00C31CB5" w:rsidP="00F07083">
            <w:pPr>
              <w:pStyle w:val="Heading3"/>
              <w:outlineLvl w:val="2"/>
            </w:pPr>
            <w:bookmarkStart w:id="45" w:name="_Toc300752856"/>
            <w:bookmarkStart w:id="46" w:name="_Toc454294062"/>
            <w:bookmarkStart w:id="47" w:name="_Toc109930394"/>
            <w:r w:rsidRPr="00F94D9E">
              <w:lastRenderedPageBreak/>
              <w:t xml:space="preserve">Only One </w:t>
            </w:r>
            <w:r w:rsidR="007A2AB1" w:rsidRPr="00F94D9E">
              <w:t>Bid</w:t>
            </w:r>
            <w:bookmarkEnd w:id="45"/>
            <w:bookmarkEnd w:id="46"/>
            <w:bookmarkEnd w:id="47"/>
          </w:p>
        </w:tc>
        <w:tc>
          <w:tcPr>
            <w:tcW w:w="7380" w:type="dxa"/>
          </w:tcPr>
          <w:p w14:paraId="2230D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68D5DE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at least one controlling partner, </w:t>
            </w:r>
            <w:proofErr w:type="gramStart"/>
            <w:r w:rsidRPr="00F94D9E">
              <w:rPr>
                <w:rFonts w:ascii="Segoe UI" w:eastAsia="Times New Roman" w:hAnsi="Segoe UI" w:cs="Segoe UI"/>
                <w:bCs/>
                <w:sz w:val="19"/>
                <w:szCs w:val="19"/>
                <w:lang w:val="en-GB"/>
              </w:rPr>
              <w:t>director</w:t>
            </w:r>
            <w:proofErr w:type="gramEnd"/>
            <w:r w:rsidRPr="00F94D9E">
              <w:rPr>
                <w:rFonts w:ascii="Segoe UI" w:eastAsia="Times New Roman" w:hAnsi="Segoe UI" w:cs="Segoe UI"/>
                <w:bCs/>
                <w:sz w:val="19"/>
                <w:szCs w:val="19"/>
                <w:lang w:val="en-GB"/>
              </w:rPr>
              <w:t xml:space="preserve"> or shareholder in common; or</w:t>
            </w:r>
          </w:p>
          <w:p w14:paraId="19D35DCE"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BB0CA2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38475910"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580BF28" w14:textId="77777777" w:rsidTr="00C31CB5">
        <w:tc>
          <w:tcPr>
            <w:tcW w:w="2427" w:type="dxa"/>
          </w:tcPr>
          <w:p w14:paraId="746DB73D" w14:textId="77777777" w:rsidR="00C31CB5" w:rsidRPr="00F94D9E" w:rsidRDefault="007A2AB1" w:rsidP="00F07083">
            <w:pPr>
              <w:pStyle w:val="Heading3"/>
              <w:outlineLvl w:val="2"/>
            </w:pPr>
            <w:bookmarkStart w:id="48" w:name="_Toc300752857"/>
            <w:bookmarkStart w:id="49" w:name="_Toc454294063"/>
            <w:bookmarkStart w:id="50" w:name="_Toc109930395"/>
            <w:r w:rsidRPr="00F94D9E">
              <w:t>Bid</w:t>
            </w:r>
            <w:r w:rsidR="00C31CB5" w:rsidRPr="00F94D9E">
              <w:t xml:space="preserve"> Validity</w:t>
            </w:r>
            <w:bookmarkEnd w:id="48"/>
            <w:r w:rsidR="00C31CB5" w:rsidRPr="00F94D9E">
              <w:t xml:space="preserve"> Period</w:t>
            </w:r>
            <w:bookmarkEnd w:id="49"/>
            <w:bookmarkEnd w:id="50"/>
          </w:p>
        </w:tc>
        <w:tc>
          <w:tcPr>
            <w:tcW w:w="7380" w:type="dxa"/>
          </w:tcPr>
          <w:p w14:paraId="301B85B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AE670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w:t>
            </w:r>
            <w:proofErr w:type="gramStart"/>
            <w:r w:rsidRPr="00F94D9E">
              <w:rPr>
                <w:rFonts w:ascii="Segoe UI" w:eastAsia="Times New Roman" w:hAnsi="Segoe UI" w:cs="Segoe UI"/>
                <w:bCs/>
                <w:sz w:val="19"/>
                <w:szCs w:val="19"/>
                <w:lang w:val="en-GB"/>
              </w:rPr>
              <w:t>rates</w:t>
            </w:r>
            <w:proofErr w:type="gramEnd"/>
            <w:r w:rsidRPr="00F94D9E">
              <w:rPr>
                <w:rFonts w:ascii="Segoe UI" w:eastAsia="Times New Roman" w:hAnsi="Segoe UI" w:cs="Segoe UI"/>
                <w:bCs/>
                <w:sz w:val="19"/>
                <w:szCs w:val="19"/>
                <w:lang w:val="en-GB"/>
              </w:rPr>
              <w:t xml:space="preserve"> and the total price.</w:t>
            </w:r>
          </w:p>
        </w:tc>
      </w:tr>
      <w:tr w:rsidR="00C31CB5" w:rsidRPr="00C31CB5" w14:paraId="1A088F70" w14:textId="77777777" w:rsidTr="00C31CB5">
        <w:tc>
          <w:tcPr>
            <w:tcW w:w="2427" w:type="dxa"/>
          </w:tcPr>
          <w:p w14:paraId="173244F7" w14:textId="77777777" w:rsidR="00C31CB5" w:rsidRPr="00F94D9E" w:rsidRDefault="00C31CB5" w:rsidP="00F07083">
            <w:pPr>
              <w:pStyle w:val="Heading3"/>
              <w:outlineLvl w:val="2"/>
            </w:pPr>
            <w:bookmarkStart w:id="51" w:name="_Toc454294064"/>
            <w:bookmarkStart w:id="52" w:name="_Toc109930396"/>
            <w:r w:rsidRPr="00F94D9E">
              <w:t xml:space="preserve">Extension of </w:t>
            </w:r>
            <w:r w:rsidR="007A2AB1" w:rsidRPr="00F94D9E">
              <w:t>Bid</w:t>
            </w:r>
            <w:r w:rsidRPr="00F94D9E">
              <w:t xml:space="preserve"> Validity Period</w:t>
            </w:r>
            <w:bookmarkEnd w:id="51"/>
            <w:bookmarkEnd w:id="52"/>
          </w:p>
        </w:tc>
        <w:tc>
          <w:tcPr>
            <w:tcW w:w="7380" w:type="dxa"/>
          </w:tcPr>
          <w:p w14:paraId="7E8C6C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303F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1FFB67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17D1BFAB" w14:textId="77777777" w:rsidTr="00C31CB5">
        <w:tc>
          <w:tcPr>
            <w:tcW w:w="2427" w:type="dxa"/>
          </w:tcPr>
          <w:p w14:paraId="55736DBD" w14:textId="77777777" w:rsidR="00C31CB5" w:rsidRPr="00F94D9E" w:rsidRDefault="00C31CB5" w:rsidP="00F07083">
            <w:pPr>
              <w:pStyle w:val="Heading3"/>
              <w:outlineLvl w:val="2"/>
            </w:pPr>
            <w:bookmarkStart w:id="53" w:name="_Toc434943319"/>
            <w:bookmarkStart w:id="54" w:name="_Toc454294065"/>
            <w:bookmarkStart w:id="55" w:name="_Toc109930397"/>
            <w:r w:rsidRPr="00F94D9E">
              <w:lastRenderedPageBreak/>
              <w:t xml:space="preserve">Clarification of </w:t>
            </w:r>
            <w:r w:rsidR="007A2AB1" w:rsidRPr="00F94D9E">
              <w:t>Bid</w:t>
            </w:r>
            <w:bookmarkEnd w:id="53"/>
            <w:bookmarkEnd w:id="54"/>
            <w:r w:rsidR="00000839" w:rsidRPr="00F94D9E">
              <w:t xml:space="preserve"> (from the Bidders)</w:t>
            </w:r>
            <w:bookmarkEnd w:id="55"/>
          </w:p>
          <w:p w14:paraId="4845D263" w14:textId="77777777" w:rsidR="00C31CB5" w:rsidRPr="00F94D9E" w:rsidRDefault="00C31CB5" w:rsidP="00F07083">
            <w:pPr>
              <w:pStyle w:val="Heading3"/>
              <w:numPr>
                <w:ilvl w:val="0"/>
                <w:numId w:val="0"/>
              </w:numPr>
              <w:ind w:left="360"/>
              <w:outlineLvl w:val="2"/>
            </w:pPr>
          </w:p>
        </w:tc>
        <w:tc>
          <w:tcPr>
            <w:tcW w:w="7380" w:type="dxa"/>
          </w:tcPr>
          <w:p w14:paraId="39A4FA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A12606" w14:textId="77777777" w:rsidTr="00C31CB5">
        <w:tc>
          <w:tcPr>
            <w:tcW w:w="2427" w:type="dxa"/>
          </w:tcPr>
          <w:p w14:paraId="64B2C069" w14:textId="77777777" w:rsidR="00C31CB5" w:rsidRPr="00F94D9E" w:rsidRDefault="00C31CB5" w:rsidP="00F07083">
            <w:pPr>
              <w:pStyle w:val="Heading3"/>
              <w:outlineLvl w:val="2"/>
            </w:pPr>
            <w:bookmarkStart w:id="56" w:name="_Toc434943320"/>
            <w:bookmarkStart w:id="57" w:name="_Toc454294066"/>
            <w:bookmarkStart w:id="58" w:name="_Toc109930398"/>
            <w:r w:rsidRPr="00F94D9E">
              <w:t xml:space="preserve">Amendment of </w:t>
            </w:r>
            <w:r w:rsidR="00B732FE" w:rsidRPr="00F94D9E">
              <w:t>Bids</w:t>
            </w:r>
            <w:bookmarkEnd w:id="56"/>
            <w:bookmarkEnd w:id="57"/>
            <w:bookmarkEnd w:id="58"/>
          </w:p>
          <w:p w14:paraId="388C6C50" w14:textId="77777777" w:rsidR="00C31CB5" w:rsidRPr="00F94D9E" w:rsidRDefault="00C31CB5" w:rsidP="00F07083">
            <w:pPr>
              <w:pStyle w:val="Heading3"/>
              <w:numPr>
                <w:ilvl w:val="0"/>
                <w:numId w:val="0"/>
              </w:numPr>
              <w:ind w:left="360"/>
              <w:outlineLvl w:val="2"/>
            </w:pPr>
          </w:p>
        </w:tc>
        <w:tc>
          <w:tcPr>
            <w:tcW w:w="7380" w:type="dxa"/>
          </w:tcPr>
          <w:p w14:paraId="7E240F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487A5F2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CDC2189" w14:textId="77777777" w:rsidTr="00C31CB5">
        <w:tc>
          <w:tcPr>
            <w:tcW w:w="2427" w:type="dxa"/>
          </w:tcPr>
          <w:p w14:paraId="563C7943" w14:textId="77777777" w:rsidR="00C31CB5" w:rsidRPr="00F94D9E" w:rsidRDefault="00C31CB5" w:rsidP="00F07083">
            <w:pPr>
              <w:pStyle w:val="Heading3"/>
              <w:outlineLvl w:val="2"/>
            </w:pPr>
            <w:bookmarkStart w:id="59" w:name="_Toc454294073"/>
            <w:bookmarkStart w:id="60" w:name="_Toc109930399"/>
            <w:r w:rsidRPr="00F94D9E">
              <w:t xml:space="preserve">Alternative </w:t>
            </w:r>
            <w:r w:rsidR="00B732FE" w:rsidRPr="00F94D9E">
              <w:t>Bids</w:t>
            </w:r>
            <w:bookmarkEnd w:id="59"/>
            <w:bookmarkEnd w:id="60"/>
          </w:p>
        </w:tc>
        <w:tc>
          <w:tcPr>
            <w:tcW w:w="7380" w:type="dxa"/>
          </w:tcPr>
          <w:p w14:paraId="6904EB4F"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7CC42C15"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508C75FD" w14:textId="77777777" w:rsidTr="00C31CB5">
        <w:tc>
          <w:tcPr>
            <w:tcW w:w="2427" w:type="dxa"/>
          </w:tcPr>
          <w:p w14:paraId="73FF3AA4" w14:textId="77777777" w:rsidR="00C31CB5" w:rsidRPr="00F94D9E" w:rsidRDefault="007A0981" w:rsidP="00F07083">
            <w:pPr>
              <w:pStyle w:val="Heading3"/>
              <w:outlineLvl w:val="2"/>
            </w:pPr>
            <w:bookmarkStart w:id="61" w:name="_Toc454294074"/>
            <w:bookmarkStart w:id="62" w:name="_Toc109930400"/>
            <w:r>
              <w:t>Pre-</w:t>
            </w:r>
            <w:r w:rsidR="00C31CB5" w:rsidRPr="00F94D9E">
              <w:t>Bid Conference</w:t>
            </w:r>
            <w:bookmarkEnd w:id="61"/>
            <w:bookmarkEnd w:id="62"/>
          </w:p>
        </w:tc>
        <w:tc>
          <w:tcPr>
            <w:tcW w:w="7380" w:type="dxa"/>
          </w:tcPr>
          <w:p w14:paraId="2179966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435A52B9" w14:textId="77777777" w:rsidTr="00C31CB5">
        <w:tc>
          <w:tcPr>
            <w:tcW w:w="9807" w:type="dxa"/>
            <w:gridSpan w:val="2"/>
            <w:shd w:val="clear" w:color="auto" w:fill="9BDEFF"/>
            <w:vAlign w:val="center"/>
          </w:tcPr>
          <w:p w14:paraId="37975310"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lastRenderedPageBreak/>
              <w:br w:type="page"/>
            </w:r>
            <w:bookmarkStart w:id="64" w:name="_Toc109930401"/>
            <w:r w:rsidR="00C31CB5" w:rsidRPr="00F94D9E">
              <w:t xml:space="preserve">SUBMISSION AND OPENING OF </w:t>
            </w:r>
            <w:r w:rsidR="00B732FE" w:rsidRPr="00F94D9E">
              <w:t>BIDS</w:t>
            </w:r>
            <w:bookmarkEnd w:id="63"/>
            <w:bookmarkEnd w:id="64"/>
          </w:p>
        </w:tc>
      </w:tr>
      <w:tr w:rsidR="00C31CB5" w:rsidRPr="00C31CB5" w14:paraId="7BF68662" w14:textId="77777777" w:rsidTr="00C31CB5">
        <w:trPr>
          <w:trHeight w:val="2895"/>
        </w:trPr>
        <w:tc>
          <w:tcPr>
            <w:tcW w:w="2427" w:type="dxa"/>
            <w:tcBorders>
              <w:bottom w:val="single" w:sz="4" w:space="0" w:color="BFBFBF"/>
            </w:tcBorders>
          </w:tcPr>
          <w:p w14:paraId="7B2448BD" w14:textId="77777777" w:rsidR="00C31CB5" w:rsidRPr="00F94D9E" w:rsidRDefault="00C31CB5" w:rsidP="00F07083">
            <w:pPr>
              <w:pStyle w:val="Heading3"/>
              <w:outlineLvl w:val="2"/>
            </w:pPr>
            <w:bookmarkStart w:id="65" w:name="_Toc454294076"/>
            <w:bookmarkStart w:id="66" w:name="_Toc109930402"/>
            <w:r w:rsidRPr="00F94D9E">
              <w:t>Submission</w:t>
            </w:r>
            <w:bookmarkEnd w:id="65"/>
            <w:bookmarkEnd w:id="66"/>
            <w:r w:rsidRPr="00F94D9E">
              <w:t xml:space="preserve"> </w:t>
            </w:r>
          </w:p>
        </w:tc>
        <w:tc>
          <w:tcPr>
            <w:tcW w:w="7380" w:type="dxa"/>
            <w:tcBorders>
              <w:bottom w:val="single" w:sz="4" w:space="0" w:color="BFBFBF"/>
            </w:tcBorders>
          </w:tcPr>
          <w:p w14:paraId="3A076A1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497D5F0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9B265C1"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512AB46" w14:textId="77777777" w:rsidTr="00C31CB5">
        <w:trPr>
          <w:trHeight w:val="1245"/>
        </w:trPr>
        <w:tc>
          <w:tcPr>
            <w:tcW w:w="2427" w:type="dxa"/>
            <w:tcBorders>
              <w:top w:val="single" w:sz="4" w:space="0" w:color="BFBFBF"/>
            </w:tcBorders>
          </w:tcPr>
          <w:p w14:paraId="3B8E65AC" w14:textId="77777777" w:rsidR="00C31CB5" w:rsidRPr="00F94D9E" w:rsidRDefault="00C31CB5" w:rsidP="00F07083">
            <w:pPr>
              <w:pStyle w:val="Heading3"/>
              <w:numPr>
                <w:ilvl w:val="0"/>
                <w:numId w:val="0"/>
              </w:numPr>
              <w:ind w:left="360"/>
              <w:outlineLvl w:val="2"/>
            </w:pPr>
            <w:bookmarkStart w:id="67" w:name="_Toc109930403"/>
            <w:r w:rsidRPr="00F94D9E">
              <w:t xml:space="preserve">Hard </w:t>
            </w:r>
            <w:r w:rsidR="00D922CC" w:rsidRPr="00F94D9E">
              <w:t xml:space="preserve">copy (manual) </w:t>
            </w:r>
            <w:r w:rsidRPr="00F94D9E">
              <w:t>submission</w:t>
            </w:r>
            <w:bookmarkEnd w:id="67"/>
          </w:p>
        </w:tc>
        <w:tc>
          <w:tcPr>
            <w:tcW w:w="7380" w:type="dxa"/>
            <w:tcBorders>
              <w:top w:val="single" w:sz="4" w:space="0" w:color="BFBFBF"/>
            </w:tcBorders>
          </w:tcPr>
          <w:p w14:paraId="60DF4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0051BB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w:t>
            </w:r>
            <w:proofErr w:type="gramStart"/>
            <w:r w:rsidRPr="004C12AA">
              <w:rPr>
                <w:rFonts w:ascii="Segoe UI" w:hAnsi="Segoe UI" w:cs="Segoe UI"/>
                <w:color w:val="000000" w:themeColor="text1"/>
                <w:sz w:val="19"/>
                <w:szCs w:val="19"/>
              </w:rPr>
              <w:t>Bidder;</w:t>
            </w:r>
            <w:proofErr w:type="gramEnd"/>
            <w:r w:rsidRPr="004C12AA">
              <w:rPr>
                <w:rFonts w:ascii="Segoe UI" w:hAnsi="Segoe UI" w:cs="Segoe UI"/>
                <w:color w:val="000000" w:themeColor="text1"/>
                <w:sz w:val="19"/>
                <w:szCs w:val="19"/>
              </w:rPr>
              <w:t xml:space="preserve"> </w:t>
            </w:r>
          </w:p>
          <w:p w14:paraId="4F0465C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6C0CB7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5D4AAE6E"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7C86002" w14:textId="77777777" w:rsidTr="00C31CB5">
        <w:trPr>
          <w:trHeight w:val="1245"/>
        </w:trPr>
        <w:tc>
          <w:tcPr>
            <w:tcW w:w="2427" w:type="dxa"/>
            <w:tcBorders>
              <w:top w:val="single" w:sz="4" w:space="0" w:color="BFBFBF"/>
            </w:tcBorders>
          </w:tcPr>
          <w:p w14:paraId="084152D5" w14:textId="77777777" w:rsidR="00830987" w:rsidRPr="00F94D9E" w:rsidRDefault="00830987" w:rsidP="00F07083">
            <w:pPr>
              <w:pStyle w:val="Heading3"/>
              <w:numPr>
                <w:ilvl w:val="0"/>
                <w:numId w:val="0"/>
              </w:numPr>
              <w:ind w:left="360"/>
              <w:outlineLvl w:val="2"/>
            </w:pPr>
            <w:bookmarkStart w:id="68" w:name="_Toc109930404"/>
            <w:r w:rsidRPr="00F94D9E">
              <w:t xml:space="preserve">Email and </w:t>
            </w:r>
            <w:proofErr w:type="spellStart"/>
            <w:r w:rsidRPr="00F94D9E">
              <w:t>eTendering</w:t>
            </w:r>
            <w:proofErr w:type="spellEnd"/>
            <w:r w:rsidRPr="00F94D9E">
              <w:t xml:space="preserve"> submissions</w:t>
            </w:r>
            <w:bookmarkEnd w:id="68"/>
          </w:p>
        </w:tc>
        <w:tc>
          <w:tcPr>
            <w:tcW w:w="7380" w:type="dxa"/>
            <w:tcBorders>
              <w:top w:val="single" w:sz="4" w:space="0" w:color="BFBFBF"/>
            </w:tcBorders>
          </w:tcPr>
          <w:p w14:paraId="4D1363E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ECB3C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F94D9E">
              <w:rPr>
                <w:rFonts w:ascii="Segoe UI" w:eastAsia="Times New Roman" w:hAnsi="Segoe UI" w:cs="Segoe UI"/>
                <w:bCs/>
                <w:sz w:val="19"/>
                <w:szCs w:val="19"/>
                <w:lang w:val="en-GB"/>
              </w:rPr>
              <w:t>BDS;</w:t>
            </w:r>
            <w:proofErr w:type="gramEnd"/>
          </w:p>
          <w:p w14:paraId="42B9430A"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584DB292"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6"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414E8268" w14:textId="77777777" w:rsidTr="00C31CB5">
        <w:tc>
          <w:tcPr>
            <w:tcW w:w="2427" w:type="dxa"/>
          </w:tcPr>
          <w:p w14:paraId="1D1805D2" w14:textId="77777777" w:rsidR="00C31CB5" w:rsidRPr="00F94D9E" w:rsidRDefault="00C31CB5" w:rsidP="00F07083">
            <w:pPr>
              <w:pStyle w:val="Heading3"/>
              <w:outlineLvl w:val="2"/>
            </w:pPr>
            <w:bookmarkStart w:id="69" w:name="_Toc454294077"/>
            <w:bookmarkStart w:id="70" w:name="_Toc109930405"/>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7380" w:type="dxa"/>
          </w:tcPr>
          <w:p w14:paraId="3DA3FB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F99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E24A4B9" w14:textId="77777777" w:rsidTr="00C31CB5">
        <w:tc>
          <w:tcPr>
            <w:tcW w:w="2427" w:type="dxa"/>
          </w:tcPr>
          <w:p w14:paraId="7BED9862" w14:textId="77777777" w:rsidR="00C31CB5" w:rsidRPr="00F94D9E" w:rsidRDefault="00C31CB5" w:rsidP="00F07083">
            <w:pPr>
              <w:pStyle w:val="Heading3"/>
              <w:outlineLvl w:val="2"/>
            </w:pPr>
            <w:bookmarkStart w:id="71" w:name="_Toc454294078"/>
            <w:bookmarkStart w:id="72" w:name="_Toc109930406"/>
            <w:r w:rsidRPr="00F94D9E">
              <w:lastRenderedPageBreak/>
              <w:t xml:space="preserve">Withdrawal, Substitution, and Modification of </w:t>
            </w:r>
            <w:r w:rsidR="00B732FE" w:rsidRPr="00F94D9E">
              <w:t>Bids</w:t>
            </w:r>
            <w:bookmarkEnd w:id="71"/>
            <w:bookmarkEnd w:id="72"/>
          </w:p>
        </w:tc>
        <w:tc>
          <w:tcPr>
            <w:tcW w:w="7380" w:type="dxa"/>
          </w:tcPr>
          <w:p w14:paraId="64FBE82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2F06FA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9D2B5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637943A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D4EA570" w14:textId="77777777" w:rsidTr="00C31CB5">
        <w:tc>
          <w:tcPr>
            <w:tcW w:w="2427" w:type="dxa"/>
          </w:tcPr>
          <w:p w14:paraId="1ED02540" w14:textId="77777777" w:rsidR="00C31CB5" w:rsidRPr="00F94D9E" w:rsidRDefault="007A2AB1" w:rsidP="00F07083">
            <w:pPr>
              <w:pStyle w:val="Heading3"/>
              <w:outlineLvl w:val="2"/>
            </w:pPr>
            <w:bookmarkStart w:id="73" w:name="_Toc454294079"/>
            <w:bookmarkStart w:id="74" w:name="_Toc109930407"/>
            <w:r w:rsidRPr="00F94D9E">
              <w:t>Bid</w:t>
            </w:r>
            <w:r w:rsidR="00C31CB5" w:rsidRPr="00F94D9E">
              <w:t xml:space="preserve"> Opening</w:t>
            </w:r>
            <w:bookmarkEnd w:id="73"/>
            <w:bookmarkEnd w:id="74"/>
            <w:r w:rsidR="00C31CB5" w:rsidRPr="00F94D9E">
              <w:tab/>
            </w:r>
          </w:p>
        </w:tc>
        <w:tc>
          <w:tcPr>
            <w:tcW w:w="7380" w:type="dxa"/>
          </w:tcPr>
          <w:p w14:paraId="3231CC23"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E7BD9F7"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73E128FF" w14:textId="77777777" w:rsidTr="00C31CB5">
        <w:tc>
          <w:tcPr>
            <w:tcW w:w="9807" w:type="dxa"/>
            <w:gridSpan w:val="2"/>
            <w:shd w:val="clear" w:color="auto" w:fill="9BDEFF"/>
          </w:tcPr>
          <w:p w14:paraId="1D2D74A9"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br w:type="page"/>
            </w:r>
            <w:bookmarkStart w:id="76" w:name="_Toc109930408"/>
            <w:r w:rsidR="00C31CB5" w:rsidRPr="00F94D9E">
              <w:t xml:space="preserve">EVALUATION OF </w:t>
            </w:r>
            <w:r w:rsidR="00B732FE" w:rsidRPr="00F94D9E">
              <w:t>BIDS</w:t>
            </w:r>
            <w:bookmarkEnd w:id="75"/>
            <w:bookmarkEnd w:id="76"/>
          </w:p>
        </w:tc>
      </w:tr>
      <w:tr w:rsidR="00C31CB5" w:rsidRPr="00C31CB5" w14:paraId="4F59696C" w14:textId="77777777" w:rsidTr="00C31CB5">
        <w:tc>
          <w:tcPr>
            <w:tcW w:w="2427" w:type="dxa"/>
          </w:tcPr>
          <w:p w14:paraId="1FEEA1EB" w14:textId="77777777" w:rsidR="00C31CB5" w:rsidRPr="00F94D9E" w:rsidRDefault="00C31CB5" w:rsidP="00F07083">
            <w:pPr>
              <w:pStyle w:val="Heading3"/>
              <w:outlineLvl w:val="2"/>
            </w:pPr>
            <w:bookmarkStart w:id="77" w:name="_Toc300752864"/>
            <w:bookmarkStart w:id="78" w:name="_Toc454294081"/>
            <w:bookmarkStart w:id="79" w:name="_Toc109930409"/>
            <w:r w:rsidRPr="00F94D9E">
              <w:t>Confidentiality</w:t>
            </w:r>
            <w:bookmarkEnd w:id="77"/>
            <w:bookmarkEnd w:id="78"/>
            <w:bookmarkEnd w:id="79"/>
          </w:p>
        </w:tc>
        <w:tc>
          <w:tcPr>
            <w:tcW w:w="7380" w:type="dxa"/>
          </w:tcPr>
          <w:p w14:paraId="20C681C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5F168937" w14:textId="77777777" w:rsidTr="00C31CB5">
        <w:tc>
          <w:tcPr>
            <w:tcW w:w="2427" w:type="dxa"/>
          </w:tcPr>
          <w:p w14:paraId="342E3112" w14:textId="77777777" w:rsidR="00C31CB5" w:rsidRPr="004C12AA" w:rsidRDefault="00C31CB5" w:rsidP="00F07083">
            <w:pPr>
              <w:pStyle w:val="Heading3"/>
              <w:outlineLvl w:val="2"/>
            </w:pPr>
            <w:bookmarkStart w:id="80" w:name="_Toc454294082"/>
            <w:bookmarkStart w:id="81" w:name="_Toc109930410"/>
            <w:r w:rsidRPr="004C12AA">
              <w:t xml:space="preserve">Evaluation of </w:t>
            </w:r>
            <w:r w:rsidR="00B732FE" w:rsidRPr="004C12AA">
              <w:t>Bids</w:t>
            </w:r>
            <w:bookmarkEnd w:id="80"/>
            <w:bookmarkEnd w:id="81"/>
          </w:p>
        </w:tc>
        <w:tc>
          <w:tcPr>
            <w:tcW w:w="7380" w:type="dxa"/>
            <w:shd w:val="clear" w:color="auto" w:fill="auto"/>
          </w:tcPr>
          <w:p w14:paraId="6B1D5B6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0484C6B"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0A88228"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9617D6"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81D6EBD"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C2E4E8F"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7888E34"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CC43AF5"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proofErr w:type="gramStart"/>
            <w:r w:rsidRPr="004C12AA">
              <w:rPr>
                <w:rFonts w:ascii="Segoe UI" w:eastAsia="Times New Roman" w:hAnsi="Segoe UI" w:cs="Segoe UI"/>
                <w:bCs/>
                <w:sz w:val="19"/>
                <w:szCs w:val="19"/>
                <w:lang w:val="en-GB"/>
              </w:rPr>
              <w:t>-  5</w:t>
            </w:r>
            <w:proofErr w:type="gramEnd"/>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50EC048C" w14:textId="77777777" w:rsidTr="00C31CB5">
        <w:tc>
          <w:tcPr>
            <w:tcW w:w="2427" w:type="dxa"/>
          </w:tcPr>
          <w:p w14:paraId="7E9AF65E" w14:textId="77777777" w:rsidR="00C31CB5" w:rsidRPr="00F94D9E" w:rsidRDefault="00C31CB5" w:rsidP="00F07083">
            <w:pPr>
              <w:pStyle w:val="Heading3"/>
              <w:outlineLvl w:val="2"/>
            </w:pPr>
            <w:bookmarkStart w:id="82" w:name="_Toc454294083"/>
            <w:bookmarkStart w:id="83" w:name="_Toc109930411"/>
            <w:r w:rsidRPr="00F94D9E">
              <w:lastRenderedPageBreak/>
              <w:t>Preliminary Examination</w:t>
            </w:r>
            <w:bookmarkEnd w:id="82"/>
            <w:bookmarkEnd w:id="83"/>
            <w:r w:rsidRPr="00F94D9E">
              <w:t xml:space="preserve"> </w:t>
            </w:r>
          </w:p>
        </w:tc>
        <w:tc>
          <w:tcPr>
            <w:tcW w:w="7380" w:type="dxa"/>
          </w:tcPr>
          <w:p w14:paraId="19EA69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E5692F3" w14:textId="77777777" w:rsidTr="00C31CB5">
        <w:tc>
          <w:tcPr>
            <w:tcW w:w="2427" w:type="dxa"/>
          </w:tcPr>
          <w:p w14:paraId="097750B8" w14:textId="77777777" w:rsidR="00C31CB5" w:rsidRPr="00F94D9E" w:rsidRDefault="00C31CB5" w:rsidP="00F07083">
            <w:pPr>
              <w:pStyle w:val="Heading3"/>
              <w:outlineLvl w:val="2"/>
            </w:pPr>
            <w:bookmarkStart w:id="84" w:name="_Toc454294084"/>
            <w:bookmarkStart w:id="85" w:name="_Toc109930412"/>
            <w:r w:rsidRPr="00F94D9E">
              <w:t>Evaluation of Eligibility and Qualification</w:t>
            </w:r>
            <w:bookmarkEnd w:id="84"/>
            <w:bookmarkEnd w:id="85"/>
          </w:p>
        </w:tc>
        <w:tc>
          <w:tcPr>
            <w:tcW w:w="7380" w:type="dxa"/>
          </w:tcPr>
          <w:p w14:paraId="41605E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proofErr w:type="gramStart"/>
            <w:r w:rsidRPr="00F94D9E">
              <w:rPr>
                <w:rFonts w:ascii="Segoe UI" w:eastAsia="Times New Roman" w:hAnsi="Segoe UI" w:cs="Segoe UI"/>
                <w:bCs/>
                <w:sz w:val="19"/>
                <w:szCs w:val="19"/>
                <w:lang w:val="en-GB"/>
              </w:rPr>
              <w:t>list;</w:t>
            </w:r>
            <w:proofErr w:type="gramEnd"/>
          </w:p>
          <w:p w14:paraId="5610B25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 xml:space="preserve">goods and/or services </w:t>
            </w:r>
            <w:proofErr w:type="gramStart"/>
            <w:r w:rsidRPr="00F94D9E">
              <w:rPr>
                <w:rFonts w:ascii="Segoe UI" w:eastAsia="Times New Roman" w:hAnsi="Segoe UI" w:cs="Segoe UI"/>
                <w:bCs/>
                <w:sz w:val="19"/>
                <w:szCs w:val="19"/>
                <w:lang w:val="en-GB"/>
              </w:rPr>
              <w:t>required;</w:t>
            </w:r>
            <w:proofErr w:type="gramEnd"/>
          </w:p>
          <w:p w14:paraId="5E35E24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UNDP General Terms and Conditions of </w:t>
            </w:r>
            <w:proofErr w:type="gramStart"/>
            <w:r w:rsidRPr="00F94D9E">
              <w:rPr>
                <w:rFonts w:ascii="Segoe UI" w:eastAsia="Times New Roman" w:hAnsi="Segoe UI" w:cs="Segoe UI"/>
                <w:bCs/>
                <w:sz w:val="19"/>
                <w:szCs w:val="19"/>
                <w:lang w:val="en-GB"/>
              </w:rPr>
              <w:t>Contract;</w:t>
            </w:r>
            <w:proofErr w:type="gramEnd"/>
          </w:p>
          <w:p w14:paraId="5435A7D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F18F973" w14:textId="77777777" w:rsidTr="00C31CB5">
        <w:tc>
          <w:tcPr>
            <w:tcW w:w="2427" w:type="dxa"/>
          </w:tcPr>
          <w:p w14:paraId="7A5038E9" w14:textId="77777777" w:rsidR="00C31CB5" w:rsidRPr="00F94D9E" w:rsidRDefault="00C31CB5" w:rsidP="00F07083">
            <w:pPr>
              <w:pStyle w:val="Heading3"/>
              <w:outlineLvl w:val="2"/>
            </w:pPr>
            <w:bookmarkStart w:id="86" w:name="_Toc109930413"/>
            <w:bookmarkStart w:id="87" w:name="_Toc454294085"/>
            <w:r w:rsidRPr="00F94D9E">
              <w:t xml:space="preserve">Evaluation of Technical </w:t>
            </w:r>
            <w:r w:rsidR="000F74A4" w:rsidRPr="00F94D9E">
              <w:t>Bid and prices</w:t>
            </w:r>
            <w:bookmarkEnd w:id="86"/>
            <w:r w:rsidR="000F74A4" w:rsidRPr="00F94D9E">
              <w:t xml:space="preserve"> </w:t>
            </w:r>
            <w:bookmarkEnd w:id="87"/>
          </w:p>
        </w:tc>
        <w:tc>
          <w:tcPr>
            <w:tcW w:w="7380" w:type="dxa"/>
          </w:tcPr>
          <w:p w14:paraId="72A42B2B"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625852C" w14:textId="77777777" w:rsidTr="00C31CB5">
        <w:tc>
          <w:tcPr>
            <w:tcW w:w="2427" w:type="dxa"/>
          </w:tcPr>
          <w:p w14:paraId="1C2668C0" w14:textId="77777777" w:rsidR="00835857" w:rsidRPr="00F94D9E" w:rsidRDefault="00876FB6" w:rsidP="00F07083">
            <w:pPr>
              <w:pStyle w:val="Heading3"/>
              <w:outlineLvl w:val="2"/>
            </w:pPr>
            <w:bookmarkStart w:id="88" w:name="_Toc109930414"/>
            <w:r>
              <w:t>Due diligence</w:t>
            </w:r>
            <w:bookmarkEnd w:id="88"/>
            <w:r>
              <w:t xml:space="preserve"> </w:t>
            </w:r>
          </w:p>
        </w:tc>
        <w:tc>
          <w:tcPr>
            <w:tcW w:w="7380" w:type="dxa"/>
          </w:tcPr>
          <w:p w14:paraId="088D5B8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54B5C50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F94D9E">
              <w:rPr>
                <w:rFonts w:ascii="Segoe UI" w:eastAsia="Times New Roman" w:hAnsi="Segoe UI" w:cs="Segoe UI"/>
                <w:bCs/>
                <w:sz w:val="19"/>
                <w:szCs w:val="19"/>
                <w:lang w:val="en-GB"/>
              </w:rPr>
              <w:t>team;</w:t>
            </w:r>
            <w:proofErr w:type="gramEnd"/>
          </w:p>
          <w:p w14:paraId="5C54C8E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3BAC2F9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 xml:space="preserve">works, as deemed </w:t>
            </w:r>
            <w:proofErr w:type="gramStart"/>
            <w:r w:rsidRPr="00F94D9E">
              <w:rPr>
                <w:rFonts w:ascii="Segoe UI" w:eastAsia="Times New Roman" w:hAnsi="Segoe UI" w:cs="Segoe UI"/>
                <w:bCs/>
                <w:sz w:val="19"/>
                <w:szCs w:val="19"/>
                <w:lang w:val="en-GB"/>
              </w:rPr>
              <w:t>necessary;</w:t>
            </w:r>
            <w:proofErr w:type="gramEnd"/>
          </w:p>
          <w:p w14:paraId="57A9ABDC"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F94D9E">
              <w:rPr>
                <w:rFonts w:ascii="Segoe UI" w:eastAsia="Times New Roman" w:hAnsi="Segoe UI" w:cs="Segoe UI"/>
                <w:bCs/>
                <w:sz w:val="19"/>
                <w:szCs w:val="19"/>
                <w:lang w:val="en-GB"/>
              </w:rPr>
              <w:t>Bidder;</w:t>
            </w:r>
            <w:proofErr w:type="gramEnd"/>
          </w:p>
          <w:p w14:paraId="2332FD20"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53B2752E" w14:textId="77777777" w:rsidTr="00C31CB5">
        <w:tc>
          <w:tcPr>
            <w:tcW w:w="2427" w:type="dxa"/>
          </w:tcPr>
          <w:p w14:paraId="1872CCF1" w14:textId="77777777" w:rsidR="00C31CB5" w:rsidRPr="00F94D9E" w:rsidRDefault="00C31CB5" w:rsidP="00F07083">
            <w:pPr>
              <w:pStyle w:val="Heading3"/>
              <w:outlineLvl w:val="2"/>
            </w:pPr>
            <w:bookmarkStart w:id="89" w:name="_Toc454294086"/>
            <w:bookmarkStart w:id="90" w:name="_Toc109930415"/>
            <w:r w:rsidRPr="00F94D9E">
              <w:lastRenderedPageBreak/>
              <w:t xml:space="preserve">Clarification of </w:t>
            </w:r>
            <w:r w:rsidR="00B732FE" w:rsidRPr="00F94D9E">
              <w:t>Bids</w:t>
            </w:r>
            <w:bookmarkEnd w:id="89"/>
            <w:bookmarkEnd w:id="90"/>
          </w:p>
        </w:tc>
        <w:tc>
          <w:tcPr>
            <w:tcW w:w="7380" w:type="dxa"/>
          </w:tcPr>
          <w:p w14:paraId="072CF9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359E2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A5400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A10EA10" w14:textId="77777777" w:rsidTr="00C31CB5">
        <w:tc>
          <w:tcPr>
            <w:tcW w:w="2427" w:type="dxa"/>
          </w:tcPr>
          <w:p w14:paraId="00463D75" w14:textId="77777777" w:rsidR="00C31CB5" w:rsidRPr="00F94D9E" w:rsidRDefault="00C31CB5" w:rsidP="00F07083">
            <w:pPr>
              <w:pStyle w:val="Heading3"/>
              <w:outlineLvl w:val="2"/>
            </w:pPr>
            <w:bookmarkStart w:id="91" w:name="_Toc454294087"/>
            <w:bookmarkStart w:id="92" w:name="_Toc109930416"/>
            <w:r w:rsidRPr="00F94D9E">
              <w:t xml:space="preserve">Responsiveness of </w:t>
            </w:r>
            <w:r w:rsidR="007A2AB1" w:rsidRPr="00F94D9E">
              <w:t>Bid</w:t>
            </w:r>
            <w:bookmarkEnd w:id="91"/>
            <w:bookmarkEnd w:id="92"/>
          </w:p>
        </w:tc>
        <w:tc>
          <w:tcPr>
            <w:tcW w:w="7380" w:type="dxa"/>
          </w:tcPr>
          <w:p w14:paraId="21B059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proofErr w:type="gramStart"/>
            <w:r w:rsidR="00FA08D5" w:rsidRPr="00F94D9E">
              <w:rPr>
                <w:rFonts w:ascii="Segoe UI" w:eastAsia="Times New Roman" w:hAnsi="Segoe UI" w:cs="Segoe UI"/>
                <w:bCs/>
                <w:sz w:val="19"/>
                <w:szCs w:val="19"/>
                <w:lang w:val="en-GB"/>
              </w:rPr>
              <w:t>specifications</w:t>
            </w:r>
            <w:proofErr w:type="gramEnd"/>
            <w:r w:rsidR="00FA08D5"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566F6A6"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4822145" w14:textId="77777777" w:rsidTr="00C31CB5">
        <w:tc>
          <w:tcPr>
            <w:tcW w:w="2427" w:type="dxa"/>
          </w:tcPr>
          <w:p w14:paraId="55F044A6" w14:textId="77777777" w:rsidR="00C31CB5" w:rsidRPr="00F94D9E" w:rsidRDefault="00C31CB5" w:rsidP="00F07083">
            <w:pPr>
              <w:pStyle w:val="Heading3"/>
              <w:outlineLvl w:val="2"/>
            </w:pPr>
            <w:bookmarkStart w:id="93" w:name="_Toc454294088"/>
            <w:bookmarkStart w:id="94" w:name="_Toc109930417"/>
            <w:r w:rsidRPr="00F94D9E">
              <w:t>Nonconformities, Reparable Errors and Omissions</w:t>
            </w:r>
            <w:bookmarkEnd w:id="93"/>
            <w:bookmarkEnd w:id="94"/>
          </w:p>
        </w:tc>
        <w:tc>
          <w:tcPr>
            <w:tcW w:w="7380" w:type="dxa"/>
          </w:tcPr>
          <w:p w14:paraId="7D8670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BBA840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2D689FAB"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w:t>
            </w:r>
            <w:proofErr w:type="gramStart"/>
            <w:r w:rsidRPr="00F94D9E">
              <w:rPr>
                <w:rFonts w:ascii="Segoe UI" w:eastAsia="Times New Roman" w:hAnsi="Segoe UI" w:cs="Segoe UI"/>
                <w:bCs/>
                <w:sz w:val="19"/>
                <w:szCs w:val="19"/>
                <w:lang w:val="en-GB"/>
              </w:rPr>
              <w:t>line item</w:t>
            </w:r>
            <w:proofErr w:type="gramEnd"/>
            <w:r w:rsidRPr="00F94D9E">
              <w:rPr>
                <w:rFonts w:ascii="Segoe UI" w:eastAsia="Times New Roman" w:hAnsi="Segoe UI" w:cs="Segoe UI"/>
                <w:bCs/>
                <w:sz w:val="19"/>
                <w:szCs w:val="19"/>
                <w:lang w:val="en-GB"/>
              </w:rPr>
              <w:t xml:space="preserve">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33EE77F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71BD5280" w14:textId="77777777" w:rsidTr="00C31CB5">
        <w:tc>
          <w:tcPr>
            <w:tcW w:w="9807" w:type="dxa"/>
            <w:gridSpan w:val="2"/>
            <w:shd w:val="clear" w:color="auto" w:fill="9BDEFF"/>
          </w:tcPr>
          <w:p w14:paraId="1F433E64" w14:textId="77777777" w:rsidR="00C31CB5" w:rsidRPr="00F94D9E" w:rsidRDefault="00C31CB5" w:rsidP="00D24152">
            <w:pPr>
              <w:pStyle w:val="Heading2"/>
              <w:numPr>
                <w:ilvl w:val="0"/>
                <w:numId w:val="11"/>
              </w:numPr>
              <w:spacing w:before="120" w:after="120"/>
              <w:outlineLvl w:val="1"/>
            </w:pPr>
            <w:bookmarkStart w:id="95" w:name="_Toc454294089"/>
            <w:bookmarkStart w:id="96" w:name="_Toc109930418"/>
            <w:r w:rsidRPr="00F94D9E">
              <w:lastRenderedPageBreak/>
              <w:t>AWARD OF CONTRACT</w:t>
            </w:r>
            <w:bookmarkEnd w:id="95"/>
            <w:bookmarkEnd w:id="96"/>
          </w:p>
        </w:tc>
      </w:tr>
      <w:tr w:rsidR="00C31CB5" w:rsidRPr="00C31CB5" w14:paraId="50E11627" w14:textId="77777777" w:rsidTr="00C31CB5">
        <w:tc>
          <w:tcPr>
            <w:tcW w:w="2427" w:type="dxa"/>
          </w:tcPr>
          <w:p w14:paraId="0712DFFB" w14:textId="77777777" w:rsidR="00C31CB5" w:rsidRPr="00F94D9E" w:rsidRDefault="00C31CB5" w:rsidP="00F07083">
            <w:pPr>
              <w:pStyle w:val="Heading3"/>
              <w:outlineLvl w:val="2"/>
            </w:pPr>
            <w:bookmarkStart w:id="97" w:name="_Toc454294090"/>
            <w:bookmarkStart w:id="98" w:name="_Toc109930419"/>
            <w:r w:rsidRPr="00F94D9E">
              <w:t xml:space="preserve">Right to Accept, Reject, Any or All </w:t>
            </w:r>
            <w:r w:rsidR="00B732FE" w:rsidRPr="00F94D9E">
              <w:t>Bids</w:t>
            </w:r>
            <w:bookmarkEnd w:id="97"/>
            <w:bookmarkEnd w:id="98"/>
          </w:p>
        </w:tc>
        <w:tc>
          <w:tcPr>
            <w:tcW w:w="7380" w:type="dxa"/>
          </w:tcPr>
          <w:p w14:paraId="7A274DD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9B6FBE3" w14:textId="77777777" w:rsidTr="00C31CB5">
        <w:tc>
          <w:tcPr>
            <w:tcW w:w="2427" w:type="dxa"/>
          </w:tcPr>
          <w:p w14:paraId="661BBE17" w14:textId="77777777" w:rsidR="00C31CB5" w:rsidRPr="00F94D9E" w:rsidRDefault="00C31CB5" w:rsidP="00F07083">
            <w:pPr>
              <w:pStyle w:val="Heading3"/>
              <w:outlineLvl w:val="2"/>
            </w:pPr>
            <w:bookmarkStart w:id="99" w:name="_Toc454294091"/>
            <w:bookmarkStart w:id="100" w:name="_Toc109930420"/>
            <w:r w:rsidRPr="00F94D9E">
              <w:t>Award Criteria</w:t>
            </w:r>
            <w:bookmarkEnd w:id="99"/>
            <w:bookmarkEnd w:id="100"/>
          </w:p>
        </w:tc>
        <w:tc>
          <w:tcPr>
            <w:tcW w:w="7380" w:type="dxa"/>
          </w:tcPr>
          <w:p w14:paraId="5158761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08B48145" w14:textId="77777777" w:rsidTr="00C31CB5">
        <w:tc>
          <w:tcPr>
            <w:tcW w:w="2427" w:type="dxa"/>
          </w:tcPr>
          <w:p w14:paraId="0BEA21C3" w14:textId="77777777" w:rsidR="00C31CB5" w:rsidRPr="00F94D9E" w:rsidRDefault="00C31CB5" w:rsidP="00F07083">
            <w:pPr>
              <w:pStyle w:val="Heading3"/>
              <w:outlineLvl w:val="2"/>
            </w:pPr>
            <w:bookmarkStart w:id="101" w:name="_Toc454294092"/>
            <w:bookmarkStart w:id="102" w:name="_Toc109930421"/>
            <w:r w:rsidRPr="00F94D9E">
              <w:t>Debriefin</w:t>
            </w:r>
            <w:bookmarkEnd w:id="101"/>
            <w:r w:rsidR="00830987" w:rsidRPr="00F94D9E">
              <w:t>g</w:t>
            </w:r>
            <w:bookmarkEnd w:id="102"/>
          </w:p>
        </w:tc>
        <w:tc>
          <w:tcPr>
            <w:tcW w:w="7380" w:type="dxa"/>
          </w:tcPr>
          <w:p w14:paraId="301DF7B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4E0E7AC" w14:textId="77777777" w:rsidTr="00C31CB5">
        <w:tc>
          <w:tcPr>
            <w:tcW w:w="2427" w:type="dxa"/>
          </w:tcPr>
          <w:p w14:paraId="0FCFF57B" w14:textId="77777777" w:rsidR="00C31CB5" w:rsidRPr="00F94D9E" w:rsidRDefault="00C31CB5" w:rsidP="00F07083">
            <w:pPr>
              <w:pStyle w:val="Heading3"/>
              <w:outlineLvl w:val="2"/>
            </w:pPr>
            <w:bookmarkStart w:id="103" w:name="_Toc454294093"/>
            <w:bookmarkStart w:id="104" w:name="_Toc109930422"/>
            <w:r w:rsidRPr="00F94D9E">
              <w:t>Right to Vary Requirements at the Time of Award</w:t>
            </w:r>
            <w:bookmarkEnd w:id="103"/>
            <w:bookmarkEnd w:id="104"/>
          </w:p>
        </w:tc>
        <w:tc>
          <w:tcPr>
            <w:tcW w:w="7380" w:type="dxa"/>
          </w:tcPr>
          <w:p w14:paraId="3809391D"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4A60149" w14:textId="77777777" w:rsidTr="00C31CB5">
        <w:tc>
          <w:tcPr>
            <w:tcW w:w="2427" w:type="dxa"/>
          </w:tcPr>
          <w:p w14:paraId="53249F07" w14:textId="77777777" w:rsidR="00C31CB5" w:rsidRPr="00F94D9E" w:rsidRDefault="00C31CB5" w:rsidP="00F07083">
            <w:pPr>
              <w:pStyle w:val="Heading3"/>
              <w:outlineLvl w:val="2"/>
            </w:pPr>
            <w:bookmarkStart w:id="105" w:name="_Toc454294094"/>
            <w:bookmarkStart w:id="106" w:name="_Toc109930423"/>
            <w:r w:rsidRPr="00F94D9E">
              <w:t>Contract Signature</w:t>
            </w:r>
            <w:bookmarkEnd w:id="105"/>
            <w:bookmarkEnd w:id="106"/>
          </w:p>
        </w:tc>
        <w:tc>
          <w:tcPr>
            <w:tcW w:w="7380" w:type="dxa"/>
          </w:tcPr>
          <w:p w14:paraId="3EF5BED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2FD811C" w14:textId="77777777" w:rsidTr="00C31CB5">
        <w:tc>
          <w:tcPr>
            <w:tcW w:w="2427" w:type="dxa"/>
          </w:tcPr>
          <w:p w14:paraId="1F8C318D" w14:textId="77777777" w:rsidR="00C31CB5" w:rsidRPr="004C12AA" w:rsidRDefault="00C31CB5" w:rsidP="00F07083">
            <w:pPr>
              <w:pStyle w:val="Heading3"/>
              <w:outlineLvl w:val="2"/>
            </w:pPr>
            <w:bookmarkStart w:id="107" w:name="_Toc454294095"/>
            <w:bookmarkStart w:id="108" w:name="_Toc109930424"/>
            <w:r w:rsidRPr="004C12AA">
              <w:t>Contract Type and General Terms and Conditions</w:t>
            </w:r>
            <w:bookmarkEnd w:id="107"/>
            <w:bookmarkEnd w:id="108"/>
            <w:r w:rsidRPr="004C12AA">
              <w:t xml:space="preserve"> </w:t>
            </w:r>
          </w:p>
        </w:tc>
        <w:tc>
          <w:tcPr>
            <w:tcW w:w="7380" w:type="dxa"/>
          </w:tcPr>
          <w:p w14:paraId="6055B494"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Pr>
                <w:rFonts w:ascii="Segoe UI" w:eastAsia="Times New Roman" w:hAnsi="Segoe UI" w:cs="Segoe UI"/>
                <w:bCs/>
                <w:sz w:val="19"/>
                <w:szCs w:val="19"/>
                <w:lang w:val="en-GB"/>
              </w:rPr>
              <w:t xml:space="preserve"> </w:t>
            </w:r>
            <w:hyperlink r:id="rId17"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9"/>
          </w:p>
        </w:tc>
      </w:tr>
      <w:tr w:rsidR="00C31CB5" w:rsidRPr="00C31CB5" w14:paraId="0EB5F825" w14:textId="77777777" w:rsidTr="00C31CB5">
        <w:tc>
          <w:tcPr>
            <w:tcW w:w="2427" w:type="dxa"/>
          </w:tcPr>
          <w:p w14:paraId="624EE5DD" w14:textId="77777777" w:rsidR="00C31CB5" w:rsidRPr="00F94D9E" w:rsidRDefault="00C31CB5" w:rsidP="00F07083">
            <w:pPr>
              <w:pStyle w:val="Heading3"/>
              <w:outlineLvl w:val="2"/>
            </w:pPr>
            <w:bookmarkStart w:id="110" w:name="_Toc454294096"/>
            <w:bookmarkStart w:id="111" w:name="_Toc109930425"/>
            <w:r w:rsidRPr="00F94D9E">
              <w:t>Performance Security</w:t>
            </w:r>
            <w:bookmarkEnd w:id="110"/>
            <w:bookmarkEnd w:id="111"/>
          </w:p>
        </w:tc>
        <w:tc>
          <w:tcPr>
            <w:tcW w:w="7380" w:type="dxa"/>
          </w:tcPr>
          <w:p w14:paraId="07D52F32"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77777777" w:rsidR="00C31CB5" w:rsidRPr="00F94D9E" w:rsidRDefault="008752A0" w:rsidP="00F07083">
            <w:pPr>
              <w:pStyle w:val="ListParagraph"/>
              <w:spacing w:before="120" w:after="120" w:line="240" w:lineRule="auto"/>
              <w:ind w:left="518"/>
              <w:jc w:val="both"/>
              <w:rPr>
                <w:rFonts w:ascii="Segoe UI" w:eastAsia="Times New Roman" w:hAnsi="Segoe UI" w:cs="Segoe UI"/>
                <w:bCs/>
                <w:sz w:val="19"/>
                <w:szCs w:val="19"/>
                <w:lang w:val="en-GB"/>
              </w:rPr>
            </w:pPr>
            <w:hyperlink r:id="rId18"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3ED8E1" w14:textId="77777777" w:rsidTr="00C31CB5">
        <w:tc>
          <w:tcPr>
            <w:tcW w:w="2427" w:type="dxa"/>
          </w:tcPr>
          <w:p w14:paraId="75FD69A5" w14:textId="77777777" w:rsidR="00C31CB5" w:rsidRPr="00F94D9E" w:rsidRDefault="00C31CB5" w:rsidP="00F07083">
            <w:pPr>
              <w:pStyle w:val="Heading3"/>
              <w:outlineLvl w:val="2"/>
            </w:pPr>
            <w:bookmarkStart w:id="112" w:name="_Toc454294097"/>
            <w:bookmarkStart w:id="113" w:name="_Toc109930426"/>
            <w:r w:rsidRPr="00F94D9E">
              <w:t>Bank Guarantee for Advanced Payment</w:t>
            </w:r>
            <w:bookmarkEnd w:id="112"/>
            <w:bookmarkEnd w:id="113"/>
          </w:p>
        </w:tc>
        <w:tc>
          <w:tcPr>
            <w:tcW w:w="7380" w:type="dxa"/>
          </w:tcPr>
          <w:p w14:paraId="15CAE6B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2401B30E"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lastRenderedPageBreak/>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4"/>
          </w:p>
        </w:tc>
      </w:tr>
      <w:tr w:rsidR="00C31CB5" w:rsidRPr="00C31CB5" w14:paraId="268CFBAE" w14:textId="77777777" w:rsidTr="00C31CB5">
        <w:tc>
          <w:tcPr>
            <w:tcW w:w="2427" w:type="dxa"/>
          </w:tcPr>
          <w:p w14:paraId="361323CE" w14:textId="77777777" w:rsidR="00C31CB5" w:rsidRPr="00F94D9E" w:rsidRDefault="00C31CB5" w:rsidP="00F07083">
            <w:pPr>
              <w:pStyle w:val="Heading3"/>
              <w:outlineLvl w:val="2"/>
            </w:pPr>
            <w:bookmarkStart w:id="115" w:name="_Toc109930427"/>
            <w:r w:rsidRPr="00F94D9E">
              <w:lastRenderedPageBreak/>
              <w:t>Liquidated Damages</w:t>
            </w:r>
            <w:bookmarkEnd w:id="115"/>
          </w:p>
        </w:tc>
        <w:tc>
          <w:tcPr>
            <w:tcW w:w="7380" w:type="dxa"/>
          </w:tcPr>
          <w:p w14:paraId="1751574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0CD3A6" w14:textId="77777777" w:rsidTr="00C31CB5">
        <w:tc>
          <w:tcPr>
            <w:tcW w:w="2427" w:type="dxa"/>
          </w:tcPr>
          <w:p w14:paraId="09A01C5A" w14:textId="77777777" w:rsidR="00C31CB5" w:rsidRPr="00F94D9E" w:rsidRDefault="00C31CB5" w:rsidP="00F07083">
            <w:pPr>
              <w:pStyle w:val="Heading3"/>
              <w:outlineLvl w:val="2"/>
            </w:pPr>
            <w:bookmarkStart w:id="116" w:name="_Toc454294102"/>
            <w:bookmarkStart w:id="117" w:name="_Toc109930428"/>
            <w:r w:rsidRPr="00F94D9E">
              <w:t>Payment Provisions</w:t>
            </w:r>
            <w:bookmarkEnd w:id="116"/>
            <w:bookmarkEnd w:id="117"/>
          </w:p>
        </w:tc>
        <w:tc>
          <w:tcPr>
            <w:tcW w:w="7380" w:type="dxa"/>
          </w:tcPr>
          <w:p w14:paraId="5E6C6FE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5A9E9021" w14:textId="77777777" w:rsidTr="00C31CB5">
        <w:tc>
          <w:tcPr>
            <w:tcW w:w="2427" w:type="dxa"/>
          </w:tcPr>
          <w:p w14:paraId="642030AA" w14:textId="77777777" w:rsidR="004871A2" w:rsidRPr="00F94D9E" w:rsidRDefault="004871A2" w:rsidP="00F07083">
            <w:pPr>
              <w:pStyle w:val="Heading3"/>
              <w:outlineLvl w:val="2"/>
            </w:pPr>
            <w:bookmarkStart w:id="118" w:name="_Toc109930429"/>
            <w:r w:rsidRPr="00F94D9E">
              <w:t>Vendor Protest</w:t>
            </w:r>
            <w:bookmarkEnd w:id="118"/>
          </w:p>
        </w:tc>
        <w:tc>
          <w:tcPr>
            <w:tcW w:w="7380" w:type="dxa"/>
          </w:tcPr>
          <w:p w14:paraId="41F7CDCA"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F94D9E">
              <w:rPr>
                <w:rFonts w:ascii="Segoe UI" w:eastAsia="Times New Roman" w:hAnsi="Segoe UI" w:cs="Segoe UI"/>
                <w:bCs/>
                <w:sz w:val="19"/>
                <w:szCs w:val="19"/>
                <w:lang w:val="en-GB"/>
              </w:rPr>
              <w:t>not awarded</w:t>
            </w:r>
            <w:proofErr w:type="gramEnd"/>
            <w:r w:rsidRPr="00F94D9E">
              <w:rPr>
                <w:rFonts w:ascii="Segoe UI" w:eastAsia="Times New Roman" w:hAnsi="Segoe UI" w:cs="Segoe UI"/>
                <w:bCs/>
                <w:sz w:val="19"/>
                <w:szCs w:val="19"/>
                <w:lang w:val="en-GB"/>
              </w:rPr>
              <w:t xml:space="preserve">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19"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E9283E2" w14:textId="77777777" w:rsidTr="00C31CB5">
        <w:tc>
          <w:tcPr>
            <w:tcW w:w="2427" w:type="dxa"/>
          </w:tcPr>
          <w:p w14:paraId="100C2259" w14:textId="77777777" w:rsidR="00C31CB5" w:rsidRPr="00F94D9E" w:rsidRDefault="00C31CB5" w:rsidP="00F07083">
            <w:pPr>
              <w:pStyle w:val="Heading3"/>
              <w:outlineLvl w:val="2"/>
            </w:pPr>
            <w:bookmarkStart w:id="119" w:name="_Toc109930430"/>
            <w:r w:rsidRPr="00F94D9E">
              <w:t>Other Provisions</w:t>
            </w:r>
            <w:bookmarkEnd w:id="119"/>
          </w:p>
        </w:tc>
        <w:tc>
          <w:tcPr>
            <w:tcW w:w="7380" w:type="dxa"/>
          </w:tcPr>
          <w:p w14:paraId="3C8E7A7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40FBE6D1"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1AD2A86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0"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C31CB5" w:rsidRDefault="00C31CB5" w:rsidP="00C31CB5">
      <w:pPr>
        <w:widowControl/>
        <w:overflowPunct/>
        <w:adjustRightInd/>
        <w:spacing w:after="160" w:line="259" w:lineRule="auto"/>
        <w:rPr>
          <w:rFonts w:eastAsia="Calibri"/>
          <w:kern w:val="0"/>
          <w:sz w:val="20"/>
          <w:szCs w:val="20"/>
        </w:rPr>
      </w:pPr>
    </w:p>
    <w:p w14:paraId="4CCF4D63"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7D8A61B" w14:textId="77777777" w:rsidR="00057BFD" w:rsidRPr="00CB4040" w:rsidRDefault="00057BFD" w:rsidP="00CB4040">
      <w:pPr>
        <w:tabs>
          <w:tab w:val="left" w:pos="720"/>
        </w:tabs>
        <w:ind w:right="-28"/>
        <w:jc w:val="both"/>
        <w:rPr>
          <w:rFonts w:asciiTheme="minorHAnsi" w:hAnsiTheme="minorHAnsi" w:cs="Arial"/>
          <w:sz w:val="20"/>
          <w:szCs w:val="20"/>
        </w:rPr>
      </w:pPr>
    </w:p>
    <w:p w14:paraId="5D693D29" w14:textId="77777777" w:rsidR="00057BFD" w:rsidRPr="004224B0" w:rsidRDefault="00057BFD" w:rsidP="00057BFD">
      <w:pPr>
        <w:ind w:left="360"/>
        <w:jc w:val="both"/>
        <w:rPr>
          <w:rFonts w:asciiTheme="minorHAnsi" w:hAnsiTheme="minorHAnsi" w:cs="Arial"/>
          <w:lang w:val="en-GB"/>
        </w:rPr>
      </w:pPr>
    </w:p>
    <w:p w14:paraId="295C488E"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54583053"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642B79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0" w:name="_Toc454294110"/>
      <w:bookmarkStart w:id="121" w:name="_Toc109930431"/>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0"/>
      <w:bookmarkEnd w:id="121"/>
    </w:p>
    <w:p w14:paraId="588A1B15"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5D66CFA" w14:textId="77777777" w:rsidTr="00CB4040">
        <w:trPr>
          <w:trHeight w:val="675"/>
          <w:jc w:val="center"/>
        </w:trPr>
        <w:tc>
          <w:tcPr>
            <w:tcW w:w="612" w:type="dxa"/>
            <w:shd w:val="clear" w:color="auto" w:fill="9BDEFF"/>
            <w:vAlign w:val="center"/>
          </w:tcPr>
          <w:p w14:paraId="453DDEC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28989545" w14:textId="77777777" w:rsidTr="00CB4040">
        <w:trPr>
          <w:jc w:val="center"/>
        </w:trPr>
        <w:tc>
          <w:tcPr>
            <w:tcW w:w="612" w:type="dxa"/>
          </w:tcPr>
          <w:p w14:paraId="3E1F9D98"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5DEDA3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59F3A9D" w14:textId="79E03779" w:rsidR="00C31CB5" w:rsidRPr="00E64D10" w:rsidRDefault="009731CF"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40F8B1DB" w14:textId="77777777" w:rsidTr="00CB4040">
        <w:trPr>
          <w:trHeight w:val="1008"/>
          <w:jc w:val="center"/>
        </w:trPr>
        <w:tc>
          <w:tcPr>
            <w:tcW w:w="612" w:type="dxa"/>
          </w:tcPr>
          <w:p w14:paraId="00A33D2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116DC6C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2005877" w14:textId="017FE3E5" w:rsidR="00C31CB5" w:rsidRPr="00600204" w:rsidRDefault="009731CF" w:rsidP="00C31CB5">
                <w:pPr>
                  <w:widowControl/>
                  <w:overflowPunct/>
                  <w:adjustRightInd/>
                  <w:spacing w:before="120" w:after="120" w:line="259" w:lineRule="auto"/>
                  <w:rPr>
                    <w:rFonts w:ascii="Segoe UI" w:eastAsia="Calibri" w:hAnsi="Segoe UI" w:cs="Segoe UI"/>
                    <w:snapToGrid w:val="0"/>
                    <w:color w:val="000000"/>
                    <w:kern w:val="0"/>
                    <w:sz w:val="19"/>
                    <w:szCs w:val="19"/>
                  </w:rPr>
                </w:pPr>
                <w:r w:rsidRPr="00600204">
                  <w:rPr>
                    <w:rFonts w:ascii="Segoe UI" w:eastAsia="Calibri" w:hAnsi="Segoe UI" w:cs="Segoe UI"/>
                    <w:snapToGrid w:val="0"/>
                    <w:color w:val="000000"/>
                    <w:kern w:val="0"/>
                    <w:sz w:val="19"/>
                    <w:szCs w:val="19"/>
                  </w:rPr>
                  <w:t>Not Allowed</w:t>
                </w:r>
              </w:p>
            </w:sdtContent>
          </w:sdt>
          <w:p w14:paraId="224EB815"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35061BCF" w14:textId="77777777" w:rsidTr="00CB4040">
        <w:trPr>
          <w:trHeight w:val="21"/>
          <w:jc w:val="center"/>
        </w:trPr>
        <w:tc>
          <w:tcPr>
            <w:tcW w:w="612" w:type="dxa"/>
          </w:tcPr>
          <w:p w14:paraId="1FCBE93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6CBDACF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43A1EB28" w14:textId="77777777" w:rsidR="00C31CB5" w:rsidRPr="009731CF" w:rsidRDefault="00C31CB5" w:rsidP="00C31CB5">
            <w:pPr>
              <w:widowControl/>
              <w:tabs>
                <w:tab w:val="right" w:pos="7218"/>
              </w:tabs>
              <w:overflowPunct/>
              <w:adjustRightInd/>
              <w:spacing w:before="120" w:after="120" w:line="259" w:lineRule="auto"/>
              <w:rPr>
                <w:rFonts w:ascii="Segoe UI" w:eastAsia="Calibri" w:hAnsi="Segoe UI" w:cs="Segoe UI"/>
                <w:color w:val="000000" w:themeColor="text1"/>
                <w:kern w:val="0"/>
                <w:sz w:val="19"/>
                <w:szCs w:val="19"/>
                <w:lang w:val="en-GB"/>
              </w:rPr>
            </w:pPr>
            <w:r w:rsidRPr="009731CF">
              <w:rPr>
                <w:rFonts w:ascii="Segoe UI" w:eastAsia="Calibri" w:hAnsi="Segoe UI" w:cs="Segoe UI"/>
                <w:color w:val="000000" w:themeColor="text1"/>
                <w:kern w:val="0"/>
                <w:sz w:val="19"/>
                <w:szCs w:val="19"/>
                <w:lang w:val="en-GB"/>
              </w:rPr>
              <w:t xml:space="preserve">Alternative </w:t>
            </w:r>
            <w:r w:rsidR="00B732FE" w:rsidRPr="009731CF">
              <w:rPr>
                <w:rFonts w:ascii="Segoe UI" w:eastAsia="Calibri" w:hAnsi="Segoe UI" w:cs="Segoe UI"/>
                <w:color w:val="000000" w:themeColor="text1"/>
                <w:kern w:val="0"/>
                <w:sz w:val="19"/>
                <w:szCs w:val="19"/>
                <w:lang w:val="en-GB"/>
              </w:rPr>
              <w:t>Bids</w:t>
            </w:r>
            <w:r w:rsidRPr="009731CF">
              <w:rPr>
                <w:rFonts w:ascii="Segoe UI" w:eastAsia="Calibri" w:hAnsi="Segoe UI" w:cs="Segoe UI"/>
                <w:color w:val="000000" w:themeColor="text1"/>
                <w:kern w:val="0"/>
                <w:sz w:val="19"/>
                <w:szCs w:val="19"/>
                <w:lang w:val="en-GB"/>
              </w:rPr>
              <w:t xml:space="preserve"> </w:t>
            </w:r>
          </w:p>
        </w:tc>
        <w:tc>
          <w:tcPr>
            <w:tcW w:w="5575" w:type="dxa"/>
            <w:tcMar>
              <w:top w:w="85" w:type="dxa"/>
              <w:bottom w:w="142" w:type="dxa"/>
            </w:tcMar>
          </w:tcPr>
          <w:sdt>
            <w:sdtPr>
              <w:rPr>
                <w:rFonts w:ascii="Segoe UI" w:eastAsia="Calibri" w:hAnsi="Segoe UI" w:cs="Segoe UI"/>
                <w:color w:val="000000" w:themeColor="text1"/>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5C72C95" w14:textId="22902557" w:rsidR="00C31CB5" w:rsidRPr="009731CF" w:rsidRDefault="009731CF" w:rsidP="00C31CB5">
                <w:pPr>
                  <w:widowControl/>
                  <w:overflowPunct/>
                  <w:adjustRightInd/>
                  <w:spacing w:before="120" w:after="120" w:line="259" w:lineRule="auto"/>
                  <w:rPr>
                    <w:rFonts w:ascii="Segoe UI" w:eastAsia="Calibri" w:hAnsi="Segoe UI" w:cs="Segoe UI"/>
                    <w:color w:val="000000" w:themeColor="text1"/>
                    <w:kern w:val="0"/>
                    <w:sz w:val="19"/>
                    <w:szCs w:val="19"/>
                  </w:rPr>
                </w:pPr>
                <w:r w:rsidRPr="009731CF">
                  <w:rPr>
                    <w:rFonts w:ascii="Segoe UI" w:eastAsia="Calibri" w:hAnsi="Segoe UI" w:cs="Segoe UI"/>
                    <w:color w:val="000000" w:themeColor="text1"/>
                    <w:kern w:val="0"/>
                    <w:sz w:val="19"/>
                    <w:szCs w:val="19"/>
                  </w:rPr>
                  <w:t>Shall not be considered</w:t>
                </w:r>
              </w:p>
            </w:sdtContent>
          </w:sdt>
        </w:tc>
      </w:tr>
      <w:tr w:rsidR="00C31CB5" w:rsidRPr="00C31CB5" w14:paraId="64B1AB5F" w14:textId="77777777" w:rsidTr="00CB4040">
        <w:trPr>
          <w:trHeight w:val="2623"/>
          <w:jc w:val="center"/>
        </w:trPr>
        <w:tc>
          <w:tcPr>
            <w:tcW w:w="612" w:type="dxa"/>
          </w:tcPr>
          <w:p w14:paraId="4665993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2B36B42"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7826971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7B80596C" w14:textId="7137734E" w:rsidR="00C31CB5" w:rsidRPr="006553FD" w:rsidRDefault="008752A0"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9731CF" w:rsidRPr="006553FD">
                  <w:rPr>
                    <w:rFonts w:ascii="Segoe UI" w:eastAsia="Calibri" w:hAnsi="Segoe UI" w:cs="Segoe UI"/>
                    <w:snapToGrid w:val="0"/>
                    <w:color w:val="000000"/>
                    <w:kern w:val="0"/>
                    <w:sz w:val="19"/>
                    <w:szCs w:val="19"/>
                  </w:rPr>
                  <w:t>Will be Conducted</w:t>
                </w:r>
              </w:sdtContent>
            </w:sdt>
          </w:p>
          <w:p w14:paraId="6B128416" w14:textId="72D570E8" w:rsidR="00C31CB5" w:rsidRPr="006553FD" w:rsidRDefault="00C31CB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6553FD">
              <w:rPr>
                <w:rFonts w:ascii="Segoe UI" w:eastAsia="Calibri" w:hAnsi="Segoe UI" w:cs="Segoe UI"/>
                <w:snapToGrid w:val="0"/>
                <w:color w:val="000000"/>
                <w:kern w:val="0"/>
                <w:sz w:val="19"/>
                <w:szCs w:val="19"/>
              </w:rPr>
              <w:t xml:space="preserve">Time: </w:t>
            </w:r>
            <w:r w:rsidR="00717FCF" w:rsidRPr="006553FD">
              <w:rPr>
                <w:rFonts w:ascii="Segoe UI" w:eastAsia="Calibri" w:hAnsi="Segoe UI" w:cs="Segoe UI"/>
                <w:bCs/>
                <w:kern w:val="0"/>
                <w:sz w:val="19"/>
                <w:szCs w:val="19"/>
              </w:rPr>
              <w:t xml:space="preserve">12.30 </w:t>
            </w:r>
            <w:r w:rsidR="000464B3" w:rsidRPr="006553FD">
              <w:rPr>
                <w:rFonts w:ascii="Segoe UI" w:eastAsia="Calibri" w:hAnsi="Segoe UI" w:cs="Segoe UI"/>
                <w:bCs/>
                <w:kern w:val="0"/>
                <w:sz w:val="19"/>
                <w:szCs w:val="19"/>
              </w:rPr>
              <w:t>pm PNG time</w:t>
            </w:r>
          </w:p>
          <w:p w14:paraId="40622FEF" w14:textId="1772C8C6" w:rsidR="00C31CB5" w:rsidRPr="006553FD"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6553FD">
              <w:rPr>
                <w:rFonts w:ascii="Segoe UI" w:eastAsia="Calibri" w:hAnsi="Segoe UI" w:cs="Segoe UI"/>
                <w:snapToGrid w:val="0"/>
                <w:color w:val="000000"/>
                <w:kern w:val="0"/>
                <w:sz w:val="19"/>
                <w:szCs w:val="19"/>
                <w:lang w:val="fr-FR"/>
              </w:rPr>
              <w:t>Date :</w:t>
            </w:r>
            <w:r w:rsidR="00BD1434" w:rsidRPr="006553FD">
              <w:rPr>
                <w:rFonts w:ascii="Segoe UI" w:eastAsia="Calibri" w:hAnsi="Segoe UI" w:cs="Segoe UI"/>
                <w:snapToGrid w:val="0"/>
                <w:color w:val="000000"/>
                <w:kern w:val="0"/>
                <w:sz w:val="19"/>
                <w:szCs w:val="19"/>
                <w:lang w:val="fr-FR"/>
              </w:rPr>
              <w:t xml:space="preserve"> </w:t>
            </w:r>
            <w:r w:rsidR="00717FCF" w:rsidRPr="006553FD">
              <w:rPr>
                <w:rFonts w:ascii="Segoe UI" w:eastAsia="Calibri" w:hAnsi="Segoe UI" w:cs="Segoe UI"/>
                <w:color w:val="000000"/>
                <w:kern w:val="0"/>
                <w:sz w:val="19"/>
                <w:szCs w:val="19"/>
              </w:rPr>
              <w:t>August 8</w:t>
            </w:r>
            <w:r w:rsidR="000464B3" w:rsidRPr="006553FD">
              <w:rPr>
                <w:rFonts w:ascii="Segoe UI" w:eastAsia="Calibri" w:hAnsi="Segoe UI" w:cs="Segoe UI"/>
                <w:color w:val="000000"/>
                <w:kern w:val="0"/>
                <w:sz w:val="19"/>
                <w:szCs w:val="19"/>
              </w:rPr>
              <w:t xml:space="preserve">, </w:t>
            </w:r>
            <w:r w:rsidR="00717FCF" w:rsidRPr="006553FD">
              <w:rPr>
                <w:rFonts w:ascii="Segoe UI" w:eastAsia="Calibri" w:hAnsi="Segoe UI" w:cs="Segoe UI"/>
                <w:color w:val="000000"/>
                <w:kern w:val="0"/>
                <w:sz w:val="19"/>
                <w:szCs w:val="19"/>
              </w:rPr>
              <w:t>2022</w:t>
            </w:r>
          </w:p>
          <w:p w14:paraId="48AD263C" w14:textId="09EBF5DD" w:rsidR="00EE35F4" w:rsidRPr="00EE35F4" w:rsidRDefault="007B4CF5" w:rsidP="00EE35F4">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6553FD">
              <w:rPr>
                <w:rFonts w:ascii="Segoe UI" w:eastAsia="Calibri" w:hAnsi="Segoe UI" w:cs="Segoe UI"/>
                <w:snapToGrid w:val="0"/>
                <w:color w:val="000000"/>
                <w:kern w:val="0"/>
                <w:sz w:val="19"/>
                <w:szCs w:val="19"/>
                <w:lang w:val="fr-FR"/>
              </w:rPr>
              <w:t>Venue :</w:t>
            </w:r>
            <w:r w:rsidR="00C31CB5" w:rsidRPr="006553FD">
              <w:rPr>
                <w:rFonts w:ascii="Segoe UI" w:eastAsia="Calibri" w:hAnsi="Segoe UI" w:cs="Segoe UI"/>
                <w:snapToGrid w:val="0"/>
                <w:color w:val="000000"/>
                <w:kern w:val="0"/>
                <w:sz w:val="19"/>
                <w:szCs w:val="19"/>
                <w:lang w:val="fr-FR"/>
              </w:rPr>
              <w:t xml:space="preserve"> </w:t>
            </w:r>
            <w:r w:rsidR="009731CF" w:rsidRPr="006553FD">
              <w:rPr>
                <w:rFonts w:ascii="Segoe UI" w:eastAsia="Calibri" w:hAnsi="Segoe UI" w:cs="Segoe UI"/>
                <w:bCs/>
                <w:kern w:val="0"/>
                <w:sz w:val="19"/>
                <w:szCs w:val="19"/>
              </w:rPr>
              <w:t>Zoom</w:t>
            </w:r>
            <w:r w:rsidR="00EE35F4" w:rsidRPr="00EE35F4">
              <w:rPr>
                <w:rFonts w:ascii="Segoe UI" w:eastAsia="Calibri" w:hAnsi="Segoe UI" w:cs="Segoe UI"/>
                <w:color w:val="000000"/>
                <w:kern w:val="0"/>
                <w:sz w:val="19"/>
                <w:szCs w:val="19"/>
                <w:lang w:val="fr-FR"/>
              </w:rPr>
              <w:t xml:space="preserve">/ </w:t>
            </w:r>
            <w:proofErr w:type="gramStart"/>
            <w:r w:rsidR="00EE35F4" w:rsidRPr="00EE35F4">
              <w:rPr>
                <w:rFonts w:ascii="Segoe UI" w:eastAsia="Calibri" w:hAnsi="Segoe UI" w:cs="Segoe UI"/>
                <w:color w:val="000000"/>
                <w:kern w:val="0"/>
                <w:sz w:val="19"/>
                <w:szCs w:val="19"/>
                <w:lang w:val="fr-FR"/>
              </w:rPr>
              <w:t>Meeting</w:t>
            </w:r>
            <w:proofErr w:type="gramEnd"/>
            <w:r w:rsidR="00EE35F4" w:rsidRPr="00EE35F4">
              <w:rPr>
                <w:rFonts w:ascii="Segoe UI" w:eastAsia="Calibri" w:hAnsi="Segoe UI" w:cs="Segoe UI"/>
                <w:color w:val="000000"/>
                <w:kern w:val="0"/>
                <w:sz w:val="19"/>
                <w:szCs w:val="19"/>
                <w:lang w:val="fr-FR"/>
              </w:rPr>
              <w:t xml:space="preserve"> URL</w:t>
            </w:r>
            <w:r w:rsidR="00EE35F4">
              <w:rPr>
                <w:rFonts w:ascii="Segoe UI" w:eastAsia="Calibri" w:hAnsi="Segoe UI" w:cs="Segoe UI"/>
                <w:color w:val="000000"/>
                <w:kern w:val="0"/>
                <w:sz w:val="19"/>
                <w:szCs w:val="19"/>
                <w:lang w:val="fr-FR"/>
              </w:rPr>
              <w:t xml:space="preserve"> </w:t>
            </w:r>
            <w:hyperlink r:id="rId21" w:history="1">
              <w:r w:rsidR="00EE35F4" w:rsidRPr="00C873D4">
                <w:rPr>
                  <w:rStyle w:val="Hyperlink"/>
                  <w:rFonts w:ascii="Segoe UI" w:eastAsia="Calibri" w:hAnsi="Segoe UI" w:cs="Segoe UI"/>
                  <w:kern w:val="0"/>
                  <w:sz w:val="19"/>
                  <w:szCs w:val="19"/>
                  <w:lang w:val="fr-FR"/>
                </w:rPr>
                <w:t>https://undp.zoom.us/j/89308415181?from=addon</w:t>
              </w:r>
            </w:hyperlink>
            <w:r w:rsidR="00EE35F4">
              <w:rPr>
                <w:rFonts w:ascii="Segoe UI" w:eastAsia="Calibri" w:hAnsi="Segoe UI" w:cs="Segoe UI"/>
                <w:color w:val="000000"/>
                <w:kern w:val="0"/>
                <w:sz w:val="19"/>
                <w:szCs w:val="19"/>
                <w:lang w:val="fr-FR"/>
              </w:rPr>
              <w:t xml:space="preserve"> </w:t>
            </w:r>
            <w:r w:rsidR="00EE35F4" w:rsidRPr="00EE35F4">
              <w:rPr>
                <w:rFonts w:ascii="Segoe UI" w:eastAsia="Calibri" w:hAnsi="Segoe UI" w:cs="Segoe UI"/>
                <w:color w:val="000000"/>
                <w:kern w:val="0"/>
                <w:sz w:val="19"/>
                <w:szCs w:val="19"/>
                <w:lang w:val="fr-FR"/>
              </w:rPr>
              <w:t xml:space="preserve"> </w:t>
            </w:r>
          </w:p>
          <w:p w14:paraId="12E7BE45" w14:textId="77777777" w:rsidR="00EE35F4" w:rsidRDefault="00EE35F4"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2C52645C" w14:textId="3C43DFA6" w:rsidR="00C31CB5" w:rsidRPr="006553FD"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6553FD">
              <w:rPr>
                <w:rFonts w:ascii="Segoe UI" w:eastAsia="Calibri" w:hAnsi="Segoe UI" w:cs="Segoe UI"/>
                <w:color w:val="000000"/>
                <w:kern w:val="0"/>
                <w:sz w:val="19"/>
                <w:szCs w:val="19"/>
                <w:lang w:val="en-GB"/>
              </w:rPr>
              <w:t xml:space="preserve">The UNDP focal point for the arrangement is: </w:t>
            </w:r>
          </w:p>
          <w:p w14:paraId="6FE0E6D9" w14:textId="468199E0" w:rsidR="00C31CB5" w:rsidRPr="006553FD" w:rsidRDefault="00B97BBA"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6553FD">
              <w:rPr>
                <w:rFonts w:ascii="Segoe UI" w:eastAsia="Calibri" w:hAnsi="Segoe UI" w:cs="Segoe UI"/>
                <w:bCs/>
                <w:kern w:val="0"/>
                <w:sz w:val="19"/>
                <w:szCs w:val="19"/>
              </w:rPr>
              <w:t>Procurement unit</w:t>
            </w:r>
          </w:p>
          <w:p w14:paraId="37C39180" w14:textId="2D0E2959" w:rsidR="00C31CB5" w:rsidRPr="006553FD" w:rsidRDefault="00C31CB5" w:rsidP="00C31CB5">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6553FD">
              <w:rPr>
                <w:rFonts w:ascii="Segoe UI" w:eastAsia="Times New Roman" w:hAnsi="Segoe UI" w:cs="Segoe UI"/>
                <w:color w:val="000000"/>
                <w:kern w:val="0"/>
                <w:sz w:val="19"/>
                <w:szCs w:val="19"/>
                <w:lang w:val="en-GB"/>
              </w:rPr>
              <w:t xml:space="preserve">E-mail: </w:t>
            </w:r>
            <w:r w:rsidR="00B97BBA" w:rsidRPr="006553FD">
              <w:rPr>
                <w:rFonts w:ascii="Segoe UI" w:eastAsia="Times New Roman" w:hAnsi="Segoe UI" w:cs="Segoe UI"/>
                <w:color w:val="000000"/>
                <w:kern w:val="0"/>
                <w:sz w:val="19"/>
                <w:szCs w:val="19"/>
                <w:lang w:val="en-GB"/>
              </w:rPr>
              <w:fldChar w:fldCharType="begin">
                <w:ffData>
                  <w:name w:val="Text9"/>
                  <w:enabled/>
                  <w:calcOnExit w:val="0"/>
                  <w:textInput>
                    <w:default w:val="procurement.pg@undp.org"/>
                  </w:textInput>
                </w:ffData>
              </w:fldChar>
            </w:r>
            <w:bookmarkStart w:id="122" w:name="Text9"/>
            <w:r w:rsidR="00B97BBA" w:rsidRPr="006553FD">
              <w:rPr>
                <w:rFonts w:ascii="Segoe UI" w:eastAsia="Times New Roman" w:hAnsi="Segoe UI" w:cs="Segoe UI"/>
                <w:color w:val="000000"/>
                <w:kern w:val="0"/>
                <w:sz w:val="19"/>
                <w:szCs w:val="19"/>
                <w:lang w:val="en-GB"/>
              </w:rPr>
              <w:instrText xml:space="preserve"> FORMTEXT </w:instrText>
            </w:r>
            <w:r w:rsidR="00B97BBA" w:rsidRPr="006553FD">
              <w:rPr>
                <w:rFonts w:ascii="Segoe UI" w:eastAsia="Times New Roman" w:hAnsi="Segoe UI" w:cs="Segoe UI"/>
                <w:color w:val="000000"/>
                <w:kern w:val="0"/>
                <w:sz w:val="19"/>
                <w:szCs w:val="19"/>
                <w:lang w:val="en-GB"/>
              </w:rPr>
            </w:r>
            <w:r w:rsidR="00B97BBA" w:rsidRPr="006553FD">
              <w:rPr>
                <w:rFonts w:ascii="Segoe UI" w:eastAsia="Times New Roman" w:hAnsi="Segoe UI" w:cs="Segoe UI"/>
                <w:color w:val="000000"/>
                <w:kern w:val="0"/>
                <w:sz w:val="19"/>
                <w:szCs w:val="19"/>
                <w:lang w:val="en-GB"/>
              </w:rPr>
              <w:fldChar w:fldCharType="separate"/>
            </w:r>
            <w:r w:rsidR="00B97BBA" w:rsidRPr="006553FD">
              <w:rPr>
                <w:rFonts w:ascii="Segoe UI" w:eastAsia="Times New Roman" w:hAnsi="Segoe UI" w:cs="Segoe UI"/>
                <w:noProof/>
                <w:color w:val="000000"/>
                <w:kern w:val="0"/>
                <w:sz w:val="19"/>
                <w:szCs w:val="19"/>
                <w:lang w:val="en-GB"/>
              </w:rPr>
              <w:t>procurement.pg@undp.org</w:t>
            </w:r>
            <w:r w:rsidR="00B97BBA" w:rsidRPr="006553FD">
              <w:rPr>
                <w:rFonts w:ascii="Segoe UI" w:eastAsia="Times New Roman" w:hAnsi="Segoe UI" w:cs="Segoe UI"/>
                <w:color w:val="000000"/>
                <w:kern w:val="0"/>
                <w:sz w:val="19"/>
                <w:szCs w:val="19"/>
                <w:lang w:val="en-GB"/>
              </w:rPr>
              <w:fldChar w:fldCharType="end"/>
            </w:r>
            <w:bookmarkEnd w:id="122"/>
          </w:p>
        </w:tc>
      </w:tr>
      <w:tr w:rsidR="00C31CB5" w:rsidRPr="00C31CB5" w14:paraId="520DF824" w14:textId="77777777" w:rsidTr="00CB4040">
        <w:trPr>
          <w:jc w:val="center"/>
        </w:trPr>
        <w:tc>
          <w:tcPr>
            <w:tcW w:w="612" w:type="dxa"/>
          </w:tcPr>
          <w:p w14:paraId="0F084D7B" w14:textId="4D52C038" w:rsidR="00C31CB5" w:rsidRPr="00E64D10" w:rsidRDefault="000464B3" w:rsidP="00C31CB5">
            <w:pPr>
              <w:tabs>
                <w:tab w:val="left" w:pos="3346"/>
                <w:tab w:val="right" w:pos="7486"/>
              </w:tabs>
              <w:spacing w:before="120" w:after="120"/>
              <w:jc w:val="center"/>
              <w:rPr>
                <w:rFonts w:ascii="Segoe UI" w:eastAsia="Times New Roman" w:hAnsi="Segoe UI" w:cs="Segoe UI"/>
                <w:sz w:val="19"/>
                <w:szCs w:val="19"/>
              </w:rPr>
            </w:pPr>
            <w:r>
              <w:rPr>
                <w:rFonts w:ascii="Segoe UI" w:eastAsia="Times New Roman" w:hAnsi="Segoe UI" w:cs="Segoe UI"/>
                <w:sz w:val="19"/>
                <w:szCs w:val="19"/>
              </w:rPr>
              <w:t xml:space="preserve"> 26, 3</w:t>
            </w:r>
          </w:p>
        </w:tc>
        <w:tc>
          <w:tcPr>
            <w:tcW w:w="1095" w:type="dxa"/>
          </w:tcPr>
          <w:p w14:paraId="4C9125B9"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77611354"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2F77A6" w14:textId="3D0C84DA" w:rsidR="00C31CB5" w:rsidRPr="00E64D10" w:rsidRDefault="00B97BBA"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6553FD">
                  <w:rPr>
                    <w:rFonts w:ascii="Segoe UI" w:eastAsia="Times New Roman" w:hAnsi="Segoe UI" w:cs="Segoe UI"/>
                    <w:snapToGrid w:val="0"/>
                    <w:color w:val="000000"/>
                    <w:sz w:val="19"/>
                    <w:szCs w:val="19"/>
                  </w:rPr>
                  <w:t>90 days</w:t>
                </w:r>
              </w:p>
            </w:sdtContent>
          </w:sdt>
        </w:tc>
      </w:tr>
      <w:tr w:rsidR="00C31CB5" w:rsidRPr="00C31CB5" w14:paraId="07A6F5D3" w14:textId="77777777" w:rsidTr="00CB4040">
        <w:trPr>
          <w:jc w:val="center"/>
        </w:trPr>
        <w:tc>
          <w:tcPr>
            <w:tcW w:w="612" w:type="dxa"/>
          </w:tcPr>
          <w:p w14:paraId="7CF558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6B61E38C"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5637583"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p w14:paraId="475B95F0" w14:textId="77777777" w:rsidR="00703D31" w:rsidRDefault="008752A0" w:rsidP="00B97BBA">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r w:rsidR="00CF77A8">
                  <w:rPr>
                    <w:rFonts w:ascii="Segoe UI" w:eastAsia="Times New Roman" w:hAnsi="Segoe UI" w:cs="Segoe UI"/>
                    <w:snapToGrid w:val="0"/>
                    <w:color w:val="000000"/>
                    <w:kern w:val="0"/>
                    <w:sz w:val="19"/>
                    <w:szCs w:val="19"/>
                  </w:rPr>
                  <w:t>Required in the amount of USD 2,500</w:t>
                </w:r>
                <w:r w:rsidR="006553FD">
                  <w:rPr>
                    <w:rFonts w:ascii="Segoe UI" w:eastAsia="Times New Roman" w:hAnsi="Segoe UI" w:cs="Segoe UI"/>
                    <w:snapToGrid w:val="0"/>
                    <w:color w:val="000000"/>
                    <w:kern w:val="0"/>
                    <w:sz w:val="19"/>
                    <w:szCs w:val="19"/>
                  </w:rPr>
                  <w:t>.00</w:t>
                </w:r>
                <w:r w:rsidR="00DD1371">
                  <w:rPr>
                    <w:rFonts w:ascii="Segoe UI" w:eastAsia="Times New Roman" w:hAnsi="Segoe UI" w:cs="Segoe UI"/>
                    <w:snapToGrid w:val="0"/>
                    <w:color w:val="000000"/>
                    <w:kern w:val="0"/>
                    <w:sz w:val="19"/>
                    <w:szCs w:val="19"/>
                  </w:rPr>
                  <w:t>;</w:t>
                </w:r>
              </w:sdtContent>
            </w:sdt>
            <w:r w:rsidR="00DD1371">
              <w:rPr>
                <w:rFonts w:ascii="Segoe UI" w:eastAsia="Times New Roman" w:hAnsi="Segoe UI" w:cs="Segoe UI"/>
                <w:snapToGrid w:val="0"/>
                <w:color w:val="000000"/>
                <w:kern w:val="0"/>
                <w:sz w:val="19"/>
                <w:szCs w:val="19"/>
              </w:rPr>
              <w:t xml:space="preserve"> </w:t>
            </w:r>
          </w:p>
          <w:p w14:paraId="5D8417AB" w14:textId="1EBD90DF" w:rsidR="001F260D" w:rsidRPr="00EE35F4" w:rsidRDefault="00703D31" w:rsidP="00EE35F4">
            <w:pPr>
              <w:widowControl/>
              <w:tabs>
                <w:tab w:val="right" w:pos="7218"/>
              </w:tabs>
              <w:overflowPunct/>
              <w:adjustRightInd/>
              <w:spacing w:before="120" w:after="120"/>
              <w:jc w:val="both"/>
              <w:rPr>
                <w:rFonts w:ascii="Segoe UI" w:eastAsia="Times New Roman" w:hAnsi="Segoe UI" w:cs="Segoe UI"/>
                <w:snapToGrid w:val="0"/>
                <w:color w:val="FF0000"/>
                <w:kern w:val="0"/>
                <w:sz w:val="19"/>
                <w:szCs w:val="19"/>
              </w:rPr>
            </w:pPr>
            <w:r w:rsidRPr="00EE35F4">
              <w:rPr>
                <w:rFonts w:ascii="Segoe UI" w:eastAsia="Times New Roman" w:hAnsi="Segoe UI" w:cs="Segoe UI"/>
                <w:snapToGrid w:val="0"/>
                <w:color w:val="FF0000"/>
                <w:kern w:val="0"/>
                <w:sz w:val="19"/>
                <w:szCs w:val="19"/>
              </w:rPr>
              <w:t>T</w:t>
            </w:r>
            <w:r w:rsidR="00DD1371" w:rsidRPr="00EE35F4">
              <w:rPr>
                <w:rFonts w:ascii="Segoe UI" w:eastAsia="Times New Roman" w:hAnsi="Segoe UI" w:cs="Segoe UI"/>
                <w:snapToGrid w:val="0"/>
                <w:color w:val="FF0000"/>
                <w:kern w:val="0"/>
                <w:sz w:val="19"/>
                <w:szCs w:val="19"/>
              </w:rPr>
              <w:t xml:space="preserve">he bidder shall submit a scanned copy of the Bid </w:t>
            </w:r>
            <w:r w:rsidRPr="00EE35F4">
              <w:rPr>
                <w:rFonts w:ascii="Segoe UI" w:eastAsia="Times New Roman" w:hAnsi="Segoe UI" w:cs="Segoe UI"/>
                <w:snapToGrid w:val="0"/>
                <w:color w:val="FF0000"/>
                <w:kern w:val="0"/>
                <w:sz w:val="19"/>
                <w:szCs w:val="19"/>
              </w:rPr>
              <w:t>S</w:t>
            </w:r>
            <w:r w:rsidR="00DD1371" w:rsidRPr="00EE35F4">
              <w:rPr>
                <w:rFonts w:ascii="Segoe UI" w:eastAsia="Times New Roman" w:hAnsi="Segoe UI" w:cs="Segoe UI"/>
                <w:snapToGrid w:val="0"/>
                <w:color w:val="FF0000"/>
                <w:kern w:val="0"/>
                <w:sz w:val="19"/>
                <w:szCs w:val="19"/>
              </w:rPr>
              <w:t xml:space="preserve">ecurity </w:t>
            </w:r>
            <w:r w:rsidRPr="00EE35F4">
              <w:rPr>
                <w:rFonts w:ascii="Segoe UI" w:eastAsia="Times New Roman" w:hAnsi="Segoe UI" w:cs="Segoe UI"/>
                <w:snapToGrid w:val="0"/>
                <w:color w:val="FF0000"/>
                <w:kern w:val="0"/>
                <w:sz w:val="19"/>
                <w:szCs w:val="19"/>
              </w:rPr>
              <w:t xml:space="preserve">Bond </w:t>
            </w:r>
            <w:r w:rsidR="00DD1371" w:rsidRPr="00EE35F4">
              <w:rPr>
                <w:rFonts w:ascii="Segoe UI" w:eastAsia="Times New Roman" w:hAnsi="Segoe UI" w:cs="Segoe UI"/>
                <w:snapToGrid w:val="0"/>
                <w:color w:val="FF0000"/>
                <w:kern w:val="0"/>
                <w:sz w:val="19"/>
                <w:szCs w:val="19"/>
              </w:rPr>
              <w:t>along with the bid through the UNDP e-Tendering system, and then either hand deliver or dispatch through courier, the original bid security to UNDP PNG Country office at the below address ensuring that the document reaches the UNDP office within 7 days of the bid closing date.</w:t>
            </w:r>
          </w:p>
          <w:p w14:paraId="430A38D1" w14:textId="57D5D5FC" w:rsidR="00774259" w:rsidRPr="00774259" w:rsidRDefault="00774259" w:rsidP="00FC4A2E">
            <w:pPr>
              <w:widowControl/>
              <w:tabs>
                <w:tab w:val="right" w:pos="7218"/>
              </w:tabs>
              <w:overflowPunct/>
              <w:adjustRightInd/>
              <w:ind w:left="720"/>
              <w:rPr>
                <w:rFonts w:ascii="Segoe UI" w:eastAsia="Times New Roman" w:hAnsi="Segoe UI" w:cs="Segoe UI"/>
                <w:b/>
                <w:bCs/>
                <w:snapToGrid w:val="0"/>
                <w:color w:val="000000"/>
                <w:kern w:val="0"/>
                <w:sz w:val="19"/>
                <w:szCs w:val="19"/>
                <w:highlight w:val="yellow"/>
              </w:rPr>
            </w:pPr>
            <w:r w:rsidRPr="00774259">
              <w:rPr>
                <w:rFonts w:ascii="Segoe UI" w:eastAsia="Times New Roman" w:hAnsi="Segoe UI" w:cs="Segoe UI"/>
                <w:b/>
                <w:bCs/>
                <w:snapToGrid w:val="0"/>
                <w:color w:val="000000"/>
                <w:kern w:val="0"/>
                <w:sz w:val="19"/>
                <w:szCs w:val="19"/>
                <w:highlight w:val="yellow"/>
              </w:rPr>
              <w:t>Operations Manager</w:t>
            </w:r>
          </w:p>
          <w:p w14:paraId="26F4397E" w14:textId="0F5CDF55" w:rsidR="00FC4A2E" w:rsidRPr="00774259" w:rsidRDefault="00FC4A2E" w:rsidP="00FC4A2E">
            <w:pPr>
              <w:widowControl/>
              <w:tabs>
                <w:tab w:val="right" w:pos="7218"/>
              </w:tabs>
              <w:overflowPunct/>
              <w:adjustRightInd/>
              <w:ind w:left="720"/>
              <w:rPr>
                <w:rFonts w:ascii="Segoe UI" w:eastAsia="Times New Roman" w:hAnsi="Segoe UI" w:cs="Segoe UI"/>
                <w:b/>
                <w:bCs/>
                <w:snapToGrid w:val="0"/>
                <w:color w:val="000000"/>
                <w:kern w:val="0"/>
                <w:sz w:val="19"/>
                <w:szCs w:val="19"/>
                <w:highlight w:val="yellow"/>
              </w:rPr>
            </w:pPr>
            <w:r w:rsidRPr="00774259">
              <w:rPr>
                <w:rFonts w:ascii="Segoe UI" w:eastAsia="Times New Roman" w:hAnsi="Segoe UI" w:cs="Segoe UI"/>
                <w:b/>
                <w:bCs/>
                <w:snapToGrid w:val="0"/>
                <w:color w:val="000000"/>
                <w:kern w:val="0"/>
                <w:sz w:val="19"/>
                <w:szCs w:val="19"/>
                <w:highlight w:val="yellow"/>
              </w:rPr>
              <w:t>UNDP Papua New Guinea</w:t>
            </w:r>
            <w:r w:rsidR="001E327F">
              <w:rPr>
                <w:rFonts w:ascii="Segoe UI" w:eastAsia="Times New Roman" w:hAnsi="Segoe UI" w:cs="Segoe UI"/>
                <w:b/>
                <w:bCs/>
                <w:snapToGrid w:val="0"/>
                <w:color w:val="000000"/>
                <w:kern w:val="0"/>
                <w:sz w:val="19"/>
                <w:szCs w:val="19"/>
                <w:highlight w:val="yellow"/>
              </w:rPr>
              <w:t xml:space="preserve"> Country Office</w:t>
            </w:r>
          </w:p>
          <w:p w14:paraId="15AAAF90" w14:textId="77777777" w:rsidR="00FC4A2E" w:rsidRPr="00774259" w:rsidRDefault="00FC4A2E" w:rsidP="00FC4A2E">
            <w:pPr>
              <w:widowControl/>
              <w:tabs>
                <w:tab w:val="right" w:pos="7218"/>
              </w:tabs>
              <w:overflowPunct/>
              <w:adjustRightInd/>
              <w:ind w:left="720"/>
              <w:rPr>
                <w:rFonts w:ascii="Segoe UI" w:eastAsia="Times New Roman" w:hAnsi="Segoe UI" w:cs="Segoe UI"/>
                <w:b/>
                <w:bCs/>
                <w:snapToGrid w:val="0"/>
                <w:color w:val="000000"/>
                <w:kern w:val="0"/>
                <w:sz w:val="19"/>
                <w:szCs w:val="19"/>
                <w:highlight w:val="yellow"/>
              </w:rPr>
            </w:pPr>
            <w:r w:rsidRPr="00774259">
              <w:rPr>
                <w:rFonts w:ascii="Segoe UI" w:eastAsia="Times New Roman" w:hAnsi="Segoe UI" w:cs="Segoe UI"/>
                <w:b/>
                <w:bCs/>
                <w:snapToGrid w:val="0"/>
                <w:color w:val="000000"/>
                <w:kern w:val="0"/>
                <w:sz w:val="19"/>
                <w:szCs w:val="19"/>
                <w:highlight w:val="yellow"/>
              </w:rPr>
              <w:t xml:space="preserve">Level 14, Kina Bank Haus, Douglas Street, </w:t>
            </w:r>
          </w:p>
          <w:p w14:paraId="22112AE2" w14:textId="5F7B242C" w:rsidR="00DD1371" w:rsidRPr="00EE35F4" w:rsidRDefault="00FC4A2E" w:rsidP="00EE35F4">
            <w:pPr>
              <w:widowControl/>
              <w:tabs>
                <w:tab w:val="right" w:pos="7218"/>
              </w:tabs>
              <w:overflowPunct/>
              <w:adjustRightInd/>
              <w:ind w:left="720"/>
              <w:rPr>
                <w:rFonts w:ascii="Segoe UI" w:eastAsia="Times New Roman" w:hAnsi="Segoe UI" w:cs="Segoe UI"/>
                <w:b/>
                <w:bCs/>
                <w:snapToGrid w:val="0"/>
                <w:color w:val="000000"/>
                <w:kern w:val="0"/>
                <w:sz w:val="19"/>
                <w:szCs w:val="19"/>
              </w:rPr>
            </w:pPr>
            <w:r w:rsidRPr="00774259">
              <w:rPr>
                <w:rFonts w:ascii="Segoe UI" w:eastAsia="Times New Roman" w:hAnsi="Segoe UI" w:cs="Segoe UI"/>
                <w:b/>
                <w:bCs/>
                <w:snapToGrid w:val="0"/>
                <w:color w:val="000000"/>
                <w:kern w:val="0"/>
                <w:sz w:val="19"/>
                <w:szCs w:val="19"/>
                <w:highlight w:val="yellow"/>
              </w:rPr>
              <w:t>Port Moresby, Papua New Guinea</w:t>
            </w:r>
          </w:p>
        </w:tc>
      </w:tr>
      <w:tr w:rsidR="00AC3246" w:rsidRPr="00956F66"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lastRenderedPageBreak/>
              <w:t>7</w:t>
            </w:r>
          </w:p>
        </w:tc>
        <w:tc>
          <w:tcPr>
            <w:tcW w:w="1095" w:type="dxa"/>
          </w:tcPr>
          <w:p w14:paraId="1D23F81D"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7F22A29"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0480E28" w14:textId="67D073E8" w:rsidR="00AC3246" w:rsidRPr="00E64D10" w:rsidRDefault="00B97BBA" w:rsidP="007F09D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9B78CE" w:rsidRPr="00C31CB5" w14:paraId="57B7C581" w14:textId="77777777" w:rsidTr="00CB4040">
        <w:trPr>
          <w:jc w:val="center"/>
        </w:trPr>
        <w:tc>
          <w:tcPr>
            <w:tcW w:w="612" w:type="dxa"/>
          </w:tcPr>
          <w:p w14:paraId="0AF4F85D"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72E8C64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670B5800"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393BD97C"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48132996" w14:textId="4337B2DB" w:rsidR="009B78CE" w:rsidRPr="00E64D10" w:rsidRDefault="00B97BBA"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3F248193" w14:textId="4CB62DF2" w:rsidR="00B97BBA" w:rsidRPr="00B97BBA" w:rsidRDefault="00B97BBA" w:rsidP="006553FD">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rPr>
            </w:pPr>
            <w:r w:rsidRPr="00B97BBA">
              <w:rPr>
                <w:rFonts w:ascii="Segoe UI" w:eastAsia="Calibri" w:hAnsi="Segoe UI" w:cs="Segoe UI"/>
                <w:snapToGrid w:val="0"/>
                <w:color w:val="000000"/>
                <w:kern w:val="0"/>
                <w:sz w:val="19"/>
                <w:szCs w:val="19"/>
              </w:rPr>
              <w:t xml:space="preserve">If the Contractor fails to deliver the specified </w:t>
            </w:r>
            <w:r>
              <w:rPr>
                <w:rFonts w:ascii="Segoe UI" w:eastAsia="Calibri" w:hAnsi="Segoe UI" w:cs="Segoe UI"/>
                <w:snapToGrid w:val="0"/>
                <w:color w:val="000000"/>
                <w:kern w:val="0"/>
                <w:sz w:val="19"/>
                <w:szCs w:val="19"/>
              </w:rPr>
              <w:t>goods/</w:t>
            </w:r>
            <w:r w:rsidRPr="00B97BBA">
              <w:rPr>
                <w:rFonts w:ascii="Segoe UI" w:eastAsia="Calibri" w:hAnsi="Segoe UI" w:cs="Segoe UI"/>
                <w:snapToGrid w:val="0"/>
                <w:color w:val="000000"/>
                <w:kern w:val="0"/>
                <w:sz w:val="19"/>
                <w:szCs w:val="19"/>
              </w:rPr>
              <w:t xml:space="preserve">services within </w:t>
            </w:r>
            <w:r w:rsidRPr="00EC3304">
              <w:rPr>
                <w:rFonts w:ascii="Segoe UI" w:eastAsia="Calibri" w:hAnsi="Segoe UI" w:cs="Segoe UI"/>
                <w:snapToGrid w:val="0"/>
                <w:kern w:val="0"/>
                <w:sz w:val="19"/>
                <w:szCs w:val="19"/>
              </w:rPr>
              <w:t xml:space="preserve">the </w:t>
            </w:r>
            <w:r w:rsidR="00D924EF" w:rsidRPr="00D924EF">
              <w:rPr>
                <w:rFonts w:ascii="Segoe UI" w:eastAsia="Calibri" w:hAnsi="Segoe UI" w:cs="Segoe UI"/>
                <w:b/>
                <w:bCs/>
                <w:snapToGrid w:val="0"/>
                <w:kern w:val="0"/>
                <w:sz w:val="19"/>
                <w:szCs w:val="19"/>
              </w:rPr>
              <w:t>20 OCTOBER 2022</w:t>
            </w:r>
            <w:r w:rsidR="003C7517" w:rsidRPr="008810A1">
              <w:rPr>
                <w:rStyle w:val="FootnoteReference"/>
                <w:rFonts w:ascii="Segoe UI" w:eastAsia="Calibri" w:hAnsi="Segoe UI" w:cs="Segoe UI"/>
                <w:snapToGrid w:val="0"/>
                <w:color w:val="FF0000"/>
                <w:kern w:val="0"/>
                <w:sz w:val="19"/>
                <w:szCs w:val="19"/>
                <w:highlight w:val="yellow"/>
              </w:rPr>
              <w:footnoteReference w:id="2"/>
            </w:r>
            <w:r w:rsidRPr="00EC3304">
              <w:rPr>
                <w:rFonts w:ascii="Segoe UI" w:eastAsia="Calibri" w:hAnsi="Segoe UI" w:cs="Segoe UI"/>
                <w:snapToGrid w:val="0"/>
                <w:kern w:val="0"/>
                <w:sz w:val="19"/>
                <w:szCs w:val="19"/>
              </w:rPr>
              <w:t xml:space="preserve"> </w:t>
            </w:r>
            <w:r w:rsidRPr="00B97BBA">
              <w:rPr>
                <w:rFonts w:ascii="Segoe UI" w:eastAsia="Calibri" w:hAnsi="Segoe UI" w:cs="Segoe UI"/>
                <w:snapToGrid w:val="0"/>
                <w:color w:val="000000"/>
                <w:kern w:val="0"/>
                <w:sz w:val="19"/>
                <w:szCs w:val="19"/>
              </w:rPr>
              <w:t>stipulated in the contract, the UNDP may without prejudice to its other remedies under the contract, deduct 0.5% of the complete deliverable for each day of delay until actual delivery.</w:t>
            </w:r>
          </w:p>
          <w:p w14:paraId="5E0DEFDC" w14:textId="7EAE18D9" w:rsidR="009B78CE" w:rsidRPr="00E64D10" w:rsidRDefault="00B97BBA" w:rsidP="00B97BBA">
            <w:pPr>
              <w:widowControl/>
              <w:overflowPunct/>
              <w:adjustRightInd/>
              <w:rPr>
                <w:rFonts w:ascii="Segoe UI" w:eastAsia="Times New Roman" w:hAnsi="Segoe UI" w:cs="Segoe UI"/>
                <w:snapToGrid w:val="0"/>
                <w:kern w:val="0"/>
                <w:sz w:val="19"/>
                <w:szCs w:val="19"/>
              </w:rPr>
            </w:pPr>
            <w:r w:rsidRPr="00B97BBA">
              <w:rPr>
                <w:rFonts w:ascii="Segoe UI" w:eastAsia="Calibri" w:hAnsi="Segoe UI" w:cs="Segoe UI"/>
                <w:snapToGrid w:val="0"/>
                <w:color w:val="000000"/>
                <w:kern w:val="0"/>
                <w:sz w:val="19"/>
                <w:szCs w:val="19"/>
              </w:rPr>
              <w:t>Once the maximum is reached</w:t>
            </w:r>
            <w:r>
              <w:rPr>
                <w:rFonts w:ascii="Segoe UI" w:eastAsia="Calibri" w:hAnsi="Segoe UI" w:cs="Segoe UI"/>
                <w:snapToGrid w:val="0"/>
                <w:color w:val="000000"/>
                <w:kern w:val="0"/>
                <w:sz w:val="19"/>
                <w:szCs w:val="19"/>
              </w:rPr>
              <w:t xml:space="preserve"> (10%)</w:t>
            </w:r>
            <w:r w:rsidRPr="00B97BBA">
              <w:rPr>
                <w:rFonts w:ascii="Segoe UI" w:eastAsia="Calibri" w:hAnsi="Segoe UI" w:cs="Segoe UI"/>
                <w:snapToGrid w:val="0"/>
                <w:color w:val="000000"/>
                <w:kern w:val="0"/>
                <w:sz w:val="19"/>
                <w:szCs w:val="19"/>
              </w:rPr>
              <w:t>, UNDP may consider termination of the contract.</w:t>
            </w:r>
          </w:p>
        </w:tc>
      </w:tr>
      <w:tr w:rsidR="009B78CE" w:rsidRPr="00C31CB5" w14:paraId="0A5B92CA" w14:textId="77777777" w:rsidTr="00CB4040">
        <w:trPr>
          <w:trHeight w:val="387"/>
          <w:jc w:val="center"/>
        </w:trPr>
        <w:tc>
          <w:tcPr>
            <w:tcW w:w="612" w:type="dxa"/>
          </w:tcPr>
          <w:p w14:paraId="4020C5FF"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4458A333"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1779B405"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2FBEB26"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0578E7A7" w14:textId="3A49202B" w:rsidR="009B78CE" w:rsidRPr="000464B3" w:rsidRDefault="00717FCF" w:rsidP="00FC0942">
                <w:pPr>
                  <w:widowControl/>
                  <w:tabs>
                    <w:tab w:val="right" w:pos="7218"/>
                  </w:tabs>
                  <w:overflowPunct/>
                  <w:adjustRightInd/>
                  <w:spacing w:before="120"/>
                  <w:rPr>
                    <w:rFonts w:ascii="Segoe UI" w:eastAsia="Calibri" w:hAnsi="Segoe UI" w:cs="Segoe UI"/>
                    <w:snapToGrid w:val="0"/>
                    <w:kern w:val="0"/>
                    <w:sz w:val="19"/>
                    <w:szCs w:val="19"/>
                  </w:rPr>
                </w:pPr>
                <w:r>
                  <w:rPr>
                    <w:rFonts w:ascii="Segoe UI" w:eastAsia="Times New Roman" w:hAnsi="Segoe UI" w:cs="Segoe UI"/>
                    <w:snapToGrid w:val="0"/>
                    <w:kern w:val="0"/>
                    <w:sz w:val="19"/>
                    <w:szCs w:val="19"/>
                  </w:rPr>
                  <w:t xml:space="preserve">Upon awarding of the Contract, the contractor shall resubmit the Bid Security as the Performance </w:t>
                </w:r>
                <w:r w:rsidR="00DD1371">
                  <w:rPr>
                    <w:rFonts w:ascii="Segoe UI" w:eastAsia="Times New Roman" w:hAnsi="Segoe UI" w:cs="Segoe UI"/>
                    <w:snapToGrid w:val="0"/>
                    <w:kern w:val="0"/>
                    <w:sz w:val="19"/>
                    <w:szCs w:val="19"/>
                  </w:rPr>
                  <w:t xml:space="preserve">Security </w:t>
                </w:r>
                <w:r>
                  <w:rPr>
                    <w:rFonts w:ascii="Segoe UI" w:eastAsia="Times New Roman" w:hAnsi="Segoe UI" w:cs="Segoe UI"/>
                    <w:snapToGrid w:val="0"/>
                    <w:kern w:val="0"/>
                    <w:sz w:val="19"/>
                    <w:szCs w:val="19"/>
                  </w:rPr>
                  <w:t>with the same amount for the period of the contract.</w:t>
                </w:r>
              </w:p>
            </w:sdtContent>
          </w:sdt>
        </w:tc>
      </w:tr>
      <w:tr w:rsidR="009B78CE" w:rsidRPr="00C31CB5" w14:paraId="1BC2FC2F" w14:textId="77777777" w:rsidTr="00CB4040">
        <w:trPr>
          <w:jc w:val="center"/>
        </w:trPr>
        <w:tc>
          <w:tcPr>
            <w:tcW w:w="612" w:type="dxa"/>
          </w:tcPr>
          <w:p w14:paraId="761B0DC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06ED30B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54729BA5"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BC9E780" w14:textId="3366FDEB" w:rsidR="009B78CE" w:rsidRPr="000464B3" w:rsidRDefault="000464B3" w:rsidP="00FC0942">
                <w:pPr>
                  <w:widowControl/>
                  <w:tabs>
                    <w:tab w:val="right" w:pos="7218"/>
                  </w:tabs>
                  <w:overflowPunct/>
                  <w:adjustRightInd/>
                  <w:rPr>
                    <w:rFonts w:ascii="Segoe UI" w:eastAsia="Times New Roman" w:hAnsi="Segoe UI" w:cs="Segoe UI"/>
                    <w:kern w:val="0"/>
                    <w:sz w:val="19"/>
                    <w:szCs w:val="19"/>
                    <w:lang w:val="en-GB"/>
                  </w:rPr>
                </w:pPr>
                <w:r w:rsidRPr="000464B3">
                  <w:rPr>
                    <w:rFonts w:ascii="Segoe UI" w:eastAsia="Times New Roman" w:hAnsi="Segoe UI" w:cs="Segoe UI"/>
                    <w:kern w:val="0"/>
                    <w:sz w:val="19"/>
                    <w:szCs w:val="19"/>
                    <w:lang w:val="en-GB"/>
                  </w:rPr>
                  <w:t>United States Dollar or Papua New Guinean kina</w:t>
                </w:r>
              </w:p>
            </w:sdtContent>
          </w:sdt>
        </w:tc>
      </w:tr>
      <w:tr w:rsidR="009B78CE" w:rsidRPr="00C31CB5" w14:paraId="7DBFB177" w14:textId="77777777" w:rsidTr="00CB4040">
        <w:trPr>
          <w:trHeight w:val="783"/>
          <w:jc w:val="center"/>
        </w:trPr>
        <w:tc>
          <w:tcPr>
            <w:tcW w:w="612" w:type="dxa"/>
          </w:tcPr>
          <w:p w14:paraId="22515305"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4EAA648"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8F9EC3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06E83F45" w14:textId="03E5613C" w:rsidR="009B78CE" w:rsidRPr="000464B3" w:rsidRDefault="00717FCF" w:rsidP="009B78CE">
            <w:pPr>
              <w:tabs>
                <w:tab w:val="left" w:pos="4966"/>
                <w:tab w:val="right" w:pos="7306"/>
              </w:tabs>
              <w:rPr>
                <w:rFonts w:ascii="Segoe UI" w:eastAsia="Times New Roman" w:hAnsi="Segoe UI" w:cs="Segoe UI"/>
                <w:sz w:val="19"/>
                <w:szCs w:val="19"/>
                <w:lang w:val="en-GB"/>
              </w:rPr>
            </w:pPr>
            <w:r w:rsidRPr="00032EF4">
              <w:rPr>
                <w:rFonts w:ascii="Segoe UI" w:eastAsia="Times New Roman" w:hAnsi="Segoe UI" w:cs="Segoe UI"/>
                <w:bCs/>
                <w:sz w:val="19"/>
                <w:szCs w:val="19"/>
              </w:rPr>
              <w:t>7</w:t>
            </w:r>
            <w:r w:rsidRPr="00032EF4">
              <w:rPr>
                <w:rFonts w:ascii="Segoe UI" w:eastAsia="Times New Roman" w:hAnsi="Segoe UI" w:cs="Segoe UI"/>
                <w:sz w:val="19"/>
                <w:szCs w:val="19"/>
                <w:lang w:val="en-GB"/>
              </w:rPr>
              <w:t xml:space="preserve"> </w:t>
            </w:r>
            <w:r w:rsidR="009B78CE" w:rsidRPr="00032EF4">
              <w:rPr>
                <w:rFonts w:ascii="Segoe UI" w:eastAsia="Times New Roman" w:hAnsi="Segoe UI" w:cs="Segoe UI"/>
                <w:sz w:val="19"/>
                <w:szCs w:val="19"/>
                <w:lang w:val="en-GB"/>
              </w:rPr>
              <w:t>days</w:t>
            </w:r>
            <w:r w:rsidR="009B78CE" w:rsidRPr="000464B3">
              <w:rPr>
                <w:rFonts w:ascii="Segoe UI" w:eastAsia="Times New Roman" w:hAnsi="Segoe UI" w:cs="Segoe UI"/>
                <w:sz w:val="19"/>
                <w:szCs w:val="19"/>
                <w:lang w:val="en-GB"/>
              </w:rPr>
              <w:t xml:space="preserve"> before the submission deadline</w:t>
            </w:r>
          </w:p>
          <w:p w14:paraId="16CFF783" w14:textId="77777777" w:rsidR="009B78CE" w:rsidRPr="000464B3" w:rsidRDefault="009B78CE" w:rsidP="009B78CE">
            <w:pPr>
              <w:tabs>
                <w:tab w:val="right" w:pos="7306"/>
              </w:tabs>
              <w:rPr>
                <w:rFonts w:ascii="Segoe UI" w:eastAsia="Times New Roman" w:hAnsi="Segoe UI" w:cs="Segoe UI"/>
                <w:sz w:val="19"/>
                <w:szCs w:val="19"/>
                <w:lang w:val="en-GB"/>
              </w:rPr>
            </w:pPr>
          </w:p>
          <w:p w14:paraId="43570DF8" w14:textId="77777777" w:rsidR="009B78CE" w:rsidRPr="000464B3"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008057C3" w14:textId="77777777" w:rsidTr="00CB4040">
        <w:trPr>
          <w:jc w:val="center"/>
        </w:trPr>
        <w:tc>
          <w:tcPr>
            <w:tcW w:w="612" w:type="dxa"/>
          </w:tcPr>
          <w:p w14:paraId="3E08224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9180E54"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AEA951E"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64676940" w14:textId="3E6C65A6" w:rsidR="000464B3" w:rsidRPr="000464B3" w:rsidRDefault="009B78CE" w:rsidP="000464B3">
            <w:pPr>
              <w:tabs>
                <w:tab w:val="right" w:pos="7306"/>
              </w:tabs>
              <w:rPr>
                <w:rFonts w:ascii="Segoe UI" w:eastAsia="Times New Roman" w:hAnsi="Segoe UI" w:cs="Segoe UI"/>
                <w:sz w:val="19"/>
                <w:szCs w:val="19"/>
                <w:lang w:val="en-GB"/>
              </w:rPr>
            </w:pPr>
            <w:r w:rsidRPr="000464B3">
              <w:rPr>
                <w:rFonts w:ascii="Segoe UI" w:eastAsia="Times New Roman" w:hAnsi="Segoe UI" w:cs="Segoe UI"/>
                <w:sz w:val="19"/>
                <w:szCs w:val="19"/>
                <w:lang w:val="en-GB"/>
              </w:rPr>
              <w:t>Focal Person in UNDP:</w:t>
            </w:r>
          </w:p>
          <w:p w14:paraId="77E0E729" w14:textId="77777777" w:rsidR="000464B3" w:rsidRPr="000464B3" w:rsidRDefault="000464B3" w:rsidP="000464B3">
            <w:pPr>
              <w:widowControl/>
              <w:tabs>
                <w:tab w:val="left" w:pos="567"/>
                <w:tab w:val="right" w:pos="7306"/>
              </w:tabs>
              <w:overflowPunct/>
              <w:adjustRightInd/>
              <w:spacing w:before="60" w:after="60"/>
              <w:rPr>
                <w:rFonts w:ascii="Segoe UI" w:eastAsia="Calibri" w:hAnsi="Segoe UI" w:cs="Segoe UI"/>
                <w:kern w:val="0"/>
                <w:sz w:val="19"/>
                <w:szCs w:val="19"/>
                <w:lang w:val="en-GB"/>
              </w:rPr>
            </w:pPr>
            <w:r w:rsidRPr="000464B3">
              <w:rPr>
                <w:rFonts w:ascii="Segoe UI" w:eastAsia="Calibri" w:hAnsi="Segoe UI" w:cs="Segoe UI"/>
                <w:bCs/>
                <w:kern w:val="0"/>
                <w:sz w:val="19"/>
                <w:szCs w:val="19"/>
              </w:rPr>
              <w:t>Procurement unit</w:t>
            </w:r>
          </w:p>
          <w:p w14:paraId="5F847748" w14:textId="0A110037" w:rsidR="000464B3" w:rsidRPr="000464B3" w:rsidRDefault="000464B3" w:rsidP="000464B3">
            <w:pPr>
              <w:tabs>
                <w:tab w:val="right" w:pos="7306"/>
              </w:tabs>
              <w:rPr>
                <w:rFonts w:ascii="Segoe UI" w:eastAsia="Times New Roman" w:hAnsi="Segoe UI" w:cs="Segoe UI"/>
                <w:kern w:val="0"/>
                <w:sz w:val="19"/>
                <w:szCs w:val="19"/>
                <w:lang w:val="en-GB"/>
              </w:rPr>
            </w:pPr>
            <w:r w:rsidRPr="000464B3">
              <w:rPr>
                <w:rFonts w:ascii="Segoe UI" w:eastAsia="Times New Roman" w:hAnsi="Segoe UI" w:cs="Segoe UI"/>
                <w:kern w:val="0"/>
                <w:sz w:val="19"/>
                <w:szCs w:val="19"/>
                <w:lang w:val="en-GB"/>
              </w:rPr>
              <w:t>E-mail</w:t>
            </w:r>
            <w:r w:rsidRPr="00600204">
              <w:rPr>
                <w:rFonts w:ascii="Segoe UI" w:eastAsia="Times New Roman" w:hAnsi="Segoe UI" w:cs="Segoe UI"/>
                <w:kern w:val="0"/>
                <w:sz w:val="19"/>
                <w:szCs w:val="19"/>
                <w:lang w:val="en-GB"/>
              </w:rPr>
              <w:t xml:space="preserve">: </w:t>
            </w:r>
            <w:r w:rsidRPr="00032EF4">
              <w:rPr>
                <w:rFonts w:ascii="Segoe UI" w:eastAsia="Times New Roman" w:hAnsi="Segoe UI" w:cs="Segoe UI"/>
                <w:kern w:val="0"/>
                <w:sz w:val="19"/>
                <w:szCs w:val="19"/>
                <w:lang w:val="en-GB"/>
              </w:rPr>
              <w:fldChar w:fldCharType="begin">
                <w:ffData>
                  <w:name w:val="Text9"/>
                  <w:enabled/>
                  <w:calcOnExit w:val="0"/>
                  <w:textInput>
                    <w:default w:val="procurement.pg@undp.org"/>
                  </w:textInput>
                </w:ffData>
              </w:fldChar>
            </w:r>
            <w:r w:rsidRPr="00032EF4">
              <w:rPr>
                <w:rFonts w:ascii="Segoe UI" w:eastAsia="Times New Roman" w:hAnsi="Segoe UI" w:cs="Segoe UI"/>
                <w:kern w:val="0"/>
                <w:sz w:val="19"/>
                <w:szCs w:val="19"/>
                <w:lang w:val="en-GB"/>
              </w:rPr>
              <w:instrText xml:space="preserve"> FORMTEXT </w:instrText>
            </w:r>
            <w:r w:rsidRPr="00032EF4">
              <w:rPr>
                <w:rFonts w:ascii="Segoe UI" w:eastAsia="Times New Roman" w:hAnsi="Segoe UI" w:cs="Segoe UI"/>
                <w:kern w:val="0"/>
                <w:sz w:val="19"/>
                <w:szCs w:val="19"/>
                <w:lang w:val="en-GB"/>
              </w:rPr>
            </w:r>
            <w:r w:rsidRPr="00032EF4">
              <w:rPr>
                <w:rFonts w:ascii="Segoe UI" w:eastAsia="Times New Roman" w:hAnsi="Segoe UI" w:cs="Segoe UI"/>
                <w:kern w:val="0"/>
                <w:sz w:val="19"/>
                <w:szCs w:val="19"/>
                <w:lang w:val="en-GB"/>
              </w:rPr>
              <w:fldChar w:fldCharType="separate"/>
            </w:r>
            <w:r w:rsidRPr="00032EF4">
              <w:rPr>
                <w:rFonts w:ascii="Segoe UI" w:eastAsia="Times New Roman" w:hAnsi="Segoe UI" w:cs="Segoe UI"/>
                <w:noProof/>
                <w:kern w:val="0"/>
                <w:sz w:val="19"/>
                <w:szCs w:val="19"/>
                <w:lang w:val="en-GB"/>
              </w:rPr>
              <w:t>procurement.pg@undp.org</w:t>
            </w:r>
            <w:r w:rsidRPr="00032EF4">
              <w:rPr>
                <w:rFonts w:ascii="Segoe UI" w:eastAsia="Times New Roman" w:hAnsi="Segoe UI" w:cs="Segoe UI"/>
                <w:kern w:val="0"/>
                <w:sz w:val="19"/>
                <w:szCs w:val="19"/>
                <w:lang w:val="en-GB"/>
              </w:rPr>
              <w:fldChar w:fldCharType="end"/>
            </w:r>
          </w:p>
          <w:p w14:paraId="5073AB52" w14:textId="2BE8070A" w:rsidR="009B78CE" w:rsidRPr="000464B3"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p>
        </w:tc>
      </w:tr>
      <w:tr w:rsidR="009B78CE" w:rsidRPr="00C31CB5" w14:paraId="3B58A35A" w14:textId="77777777" w:rsidTr="00CB4040">
        <w:trPr>
          <w:jc w:val="center"/>
        </w:trPr>
        <w:tc>
          <w:tcPr>
            <w:tcW w:w="612" w:type="dxa"/>
          </w:tcPr>
          <w:p w14:paraId="56B387B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0695F74"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257FB56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2F5E856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p w14:paraId="142763C0" w14:textId="77777777" w:rsidR="000464B3" w:rsidRPr="000464B3" w:rsidRDefault="000464B3" w:rsidP="000464B3">
            <w:pPr>
              <w:widowControl/>
              <w:overflowPunct/>
              <w:adjustRightInd/>
              <w:spacing w:line="259" w:lineRule="auto"/>
              <w:rPr>
                <w:rFonts w:ascii="Segoe UI" w:eastAsia="Times New Roman" w:hAnsi="Segoe UI" w:cs="Segoe UI"/>
                <w:color w:val="000000"/>
                <w:kern w:val="0"/>
                <w:sz w:val="19"/>
                <w:szCs w:val="19"/>
                <w:lang w:val="en-GB"/>
              </w:rPr>
            </w:pPr>
            <w:r w:rsidRPr="000464B3">
              <w:rPr>
                <w:rFonts w:ascii="Segoe UI" w:eastAsia="Times New Roman" w:hAnsi="Segoe UI" w:cs="Segoe UI"/>
                <w:color w:val="000000"/>
                <w:kern w:val="0"/>
                <w:sz w:val="19"/>
                <w:szCs w:val="19"/>
                <w:lang w:val="en-GB"/>
              </w:rPr>
              <w:t xml:space="preserve">Posted directly to </w:t>
            </w:r>
            <w:proofErr w:type="spellStart"/>
            <w:r w:rsidRPr="000464B3">
              <w:rPr>
                <w:rFonts w:ascii="Segoe UI" w:eastAsia="Times New Roman" w:hAnsi="Segoe UI" w:cs="Segoe UI"/>
                <w:color w:val="000000"/>
                <w:kern w:val="0"/>
                <w:sz w:val="19"/>
                <w:szCs w:val="19"/>
                <w:lang w:val="en-GB"/>
              </w:rPr>
              <w:t>eTendering</w:t>
            </w:r>
            <w:proofErr w:type="spellEnd"/>
          </w:p>
          <w:p w14:paraId="37EA8763" w14:textId="462A6AAE" w:rsidR="009B78CE" w:rsidRPr="00E64D10" w:rsidRDefault="000464B3" w:rsidP="000464B3">
            <w:pPr>
              <w:tabs>
                <w:tab w:val="right" w:pos="7306"/>
              </w:tabs>
              <w:rPr>
                <w:rFonts w:ascii="Segoe UI" w:eastAsia="Times New Roman" w:hAnsi="Segoe UI" w:cs="Segoe UI"/>
                <w:color w:val="000000"/>
                <w:sz w:val="19"/>
                <w:szCs w:val="19"/>
                <w:lang w:val="en-GB"/>
              </w:rPr>
            </w:pPr>
            <w:r w:rsidRPr="000464B3">
              <w:rPr>
                <w:rFonts w:ascii="Segoe UI" w:eastAsia="Times New Roman" w:hAnsi="Segoe UI" w:cs="Segoe UI"/>
                <w:color w:val="000000"/>
                <w:kern w:val="0"/>
                <w:sz w:val="19"/>
                <w:szCs w:val="19"/>
                <w:lang w:val="en-GB"/>
              </w:rPr>
              <w:t>Once uploaded, Prospective Bidders (</w:t>
            </w:r>
            <w:proofErr w:type="gramStart"/>
            <w:r w:rsidRPr="000464B3">
              <w:rPr>
                <w:rFonts w:ascii="Segoe UI" w:eastAsia="Times New Roman" w:hAnsi="Segoe UI" w:cs="Segoe UI"/>
                <w:color w:val="000000"/>
                <w:kern w:val="0"/>
                <w:sz w:val="19"/>
                <w:szCs w:val="19"/>
                <w:lang w:val="en-GB"/>
              </w:rPr>
              <w:t>i.e.</w:t>
            </w:r>
            <w:proofErr w:type="gramEnd"/>
            <w:r w:rsidRPr="000464B3">
              <w:rPr>
                <w:rFonts w:ascii="Segoe UI" w:eastAsia="Times New Roman" w:hAnsi="Segoe UI" w:cs="Segoe UI"/>
                <w:color w:val="000000"/>
                <w:kern w:val="0"/>
                <w:sz w:val="19"/>
                <w:szCs w:val="19"/>
                <w:lang w:val="en-GB"/>
              </w:rPr>
              <w:t xml:space="preserve"> Bidders that have accepted the bid invitation in the system) will be notified via email that changes have occurred. It is the responsibility of the Bidders to view the respective changes and clarifications in the system </w:t>
            </w:r>
          </w:p>
        </w:tc>
      </w:tr>
      <w:tr w:rsidR="009B78CE" w:rsidRPr="00C31CB5" w14:paraId="4B5E2E50" w14:textId="77777777" w:rsidTr="00CB4040">
        <w:trPr>
          <w:trHeight w:val="26"/>
          <w:jc w:val="center"/>
        </w:trPr>
        <w:tc>
          <w:tcPr>
            <w:tcW w:w="612" w:type="dxa"/>
          </w:tcPr>
          <w:p w14:paraId="527F8AF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0203D6D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855C228"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18C64252" w14:textId="1370885E" w:rsidR="000464B3" w:rsidRPr="000464B3" w:rsidRDefault="000464B3" w:rsidP="000464B3">
            <w:pPr>
              <w:widowControl/>
              <w:overflowPunct/>
              <w:adjustRightInd/>
              <w:spacing w:after="160" w:line="259" w:lineRule="auto"/>
              <w:rPr>
                <w:rFonts w:ascii="Segoe UI" w:eastAsia="Times New Roman" w:hAnsi="Segoe UI" w:cs="Segoe UI"/>
                <w:bCs/>
                <w:kern w:val="0"/>
                <w:sz w:val="19"/>
                <w:szCs w:val="19"/>
              </w:rPr>
            </w:pPr>
            <w:r>
              <w:rPr>
                <w:rFonts w:ascii="Segoe UI" w:eastAsia="Times New Roman" w:hAnsi="Segoe UI" w:cs="Segoe UI"/>
                <w:bCs/>
                <w:kern w:val="0"/>
                <w:sz w:val="19"/>
                <w:szCs w:val="19"/>
              </w:rPr>
              <w:t>Bids</w:t>
            </w:r>
            <w:r w:rsidRPr="000464B3">
              <w:rPr>
                <w:rFonts w:ascii="Segoe UI" w:eastAsia="Times New Roman" w:hAnsi="Segoe UI" w:cs="Segoe UI"/>
                <w:bCs/>
                <w:kern w:val="0"/>
                <w:sz w:val="19"/>
                <w:szCs w:val="19"/>
              </w:rPr>
              <w:t xml:space="preserve"> shall be submitted on or before </w:t>
            </w:r>
            <w:r w:rsidRPr="007D1E88">
              <w:rPr>
                <w:rFonts w:ascii="Segoe UI" w:eastAsia="Times New Roman" w:hAnsi="Segoe UI" w:cs="Segoe UI"/>
                <w:b/>
                <w:kern w:val="0"/>
                <w:sz w:val="19"/>
                <w:szCs w:val="19"/>
                <w:u w:val="single"/>
              </w:rPr>
              <w:t>5.00 p.m. (PNG time)</w:t>
            </w:r>
            <w:r>
              <w:rPr>
                <w:rFonts w:ascii="Segoe UI" w:eastAsia="Times New Roman" w:hAnsi="Segoe UI" w:cs="Segoe UI"/>
                <w:bCs/>
                <w:kern w:val="0"/>
                <w:sz w:val="19"/>
                <w:szCs w:val="19"/>
              </w:rPr>
              <w:t xml:space="preserve">, </w:t>
            </w:r>
            <w:r w:rsidR="000D0135" w:rsidRPr="00D72010">
              <w:rPr>
                <w:rFonts w:ascii="Segoe UI" w:eastAsia="Times New Roman" w:hAnsi="Segoe UI" w:cs="Segoe UI"/>
                <w:b/>
                <w:kern w:val="0"/>
                <w:sz w:val="19"/>
                <w:szCs w:val="19"/>
                <w:u w:val="single"/>
              </w:rPr>
              <w:t>August</w:t>
            </w:r>
            <w:r w:rsidRPr="00D72010">
              <w:rPr>
                <w:rFonts w:ascii="Segoe UI" w:eastAsia="Times New Roman" w:hAnsi="Segoe UI" w:cs="Segoe UI"/>
                <w:b/>
                <w:kern w:val="0"/>
                <w:sz w:val="19"/>
                <w:szCs w:val="19"/>
                <w:u w:val="single"/>
              </w:rPr>
              <w:t xml:space="preserve"> </w:t>
            </w:r>
            <w:r w:rsidR="002D15E9" w:rsidRPr="00D72010">
              <w:rPr>
                <w:rFonts w:ascii="Segoe UI" w:eastAsia="Times New Roman" w:hAnsi="Segoe UI" w:cs="Segoe UI"/>
                <w:b/>
                <w:kern w:val="0"/>
                <w:sz w:val="19"/>
                <w:szCs w:val="19"/>
                <w:u w:val="single"/>
              </w:rPr>
              <w:t>1</w:t>
            </w:r>
            <w:r w:rsidR="00EE35F4">
              <w:rPr>
                <w:rFonts w:ascii="Segoe UI" w:eastAsia="Times New Roman" w:hAnsi="Segoe UI" w:cs="Segoe UI"/>
                <w:b/>
                <w:kern w:val="0"/>
                <w:sz w:val="19"/>
                <w:szCs w:val="19"/>
                <w:u w:val="single"/>
              </w:rPr>
              <w:t>7</w:t>
            </w:r>
            <w:r w:rsidRPr="00D72010">
              <w:rPr>
                <w:rFonts w:ascii="Segoe UI" w:eastAsia="Times New Roman" w:hAnsi="Segoe UI" w:cs="Segoe UI"/>
                <w:b/>
                <w:kern w:val="0"/>
                <w:sz w:val="19"/>
                <w:szCs w:val="19"/>
                <w:u w:val="single"/>
              </w:rPr>
              <w:t>, 202</w:t>
            </w:r>
            <w:r w:rsidR="000D0135" w:rsidRPr="00D72010">
              <w:rPr>
                <w:rFonts w:ascii="Segoe UI" w:eastAsia="Times New Roman" w:hAnsi="Segoe UI" w:cs="Segoe UI"/>
                <w:b/>
                <w:kern w:val="0"/>
                <w:sz w:val="19"/>
                <w:szCs w:val="19"/>
                <w:u w:val="single"/>
              </w:rPr>
              <w:t>2</w:t>
            </w:r>
            <w:r w:rsidRPr="007D1E88">
              <w:rPr>
                <w:rFonts w:ascii="Segoe UI" w:eastAsia="Times New Roman" w:hAnsi="Segoe UI" w:cs="Segoe UI"/>
                <w:bCs/>
                <w:kern w:val="0"/>
                <w:sz w:val="19"/>
                <w:szCs w:val="19"/>
              </w:rPr>
              <w:t>.</w:t>
            </w:r>
          </w:p>
          <w:p w14:paraId="39AF56C8" w14:textId="75889861" w:rsidR="000464B3" w:rsidRPr="000464B3" w:rsidRDefault="000464B3" w:rsidP="000464B3">
            <w:pPr>
              <w:widowControl/>
              <w:overflowPunct/>
              <w:adjustRightInd/>
              <w:spacing w:after="160" w:line="259" w:lineRule="auto"/>
              <w:rPr>
                <w:rFonts w:ascii="Segoe UI" w:eastAsia="Times New Roman" w:hAnsi="Segoe UI" w:cs="Segoe UI"/>
                <w:bCs/>
                <w:kern w:val="0"/>
                <w:sz w:val="19"/>
                <w:szCs w:val="19"/>
              </w:rPr>
            </w:pPr>
            <w:r w:rsidRPr="000464B3">
              <w:rPr>
                <w:rFonts w:ascii="Segoe UI" w:eastAsia="Times New Roman" w:hAnsi="Segoe UI" w:cs="Segoe UI"/>
                <w:bCs/>
                <w:kern w:val="0"/>
                <w:sz w:val="19"/>
                <w:szCs w:val="19"/>
              </w:rPr>
              <w:t xml:space="preserve">For </w:t>
            </w:r>
            <w:proofErr w:type="spellStart"/>
            <w:r w:rsidRPr="000464B3">
              <w:rPr>
                <w:rFonts w:ascii="Segoe UI" w:eastAsia="Times New Roman" w:hAnsi="Segoe UI" w:cs="Segoe UI"/>
                <w:bCs/>
                <w:kern w:val="0"/>
                <w:sz w:val="19"/>
                <w:szCs w:val="19"/>
              </w:rPr>
              <w:t>eTendering</w:t>
            </w:r>
            <w:proofErr w:type="spellEnd"/>
            <w:r w:rsidRPr="000464B3">
              <w:rPr>
                <w:rFonts w:ascii="Segoe UI" w:eastAsia="Times New Roman" w:hAnsi="Segoe UI" w:cs="Segoe UI"/>
                <w:bCs/>
                <w:kern w:val="0"/>
                <w:sz w:val="19"/>
                <w:szCs w:val="19"/>
              </w:rPr>
              <w:t xml:space="preserve"> submission - as indicated in </w:t>
            </w:r>
            <w:proofErr w:type="spellStart"/>
            <w:r w:rsidRPr="000464B3">
              <w:rPr>
                <w:rFonts w:ascii="Segoe UI" w:eastAsia="Times New Roman" w:hAnsi="Segoe UI" w:cs="Segoe UI"/>
                <w:bCs/>
                <w:kern w:val="0"/>
                <w:sz w:val="19"/>
                <w:szCs w:val="19"/>
              </w:rPr>
              <w:t>eTendering</w:t>
            </w:r>
            <w:proofErr w:type="spellEnd"/>
            <w:r w:rsidRPr="000464B3">
              <w:rPr>
                <w:rFonts w:ascii="Segoe UI" w:eastAsia="Times New Roman" w:hAnsi="Segoe UI" w:cs="Segoe UI"/>
                <w:bCs/>
                <w:kern w:val="0"/>
                <w:sz w:val="19"/>
                <w:szCs w:val="19"/>
              </w:rPr>
              <w:t xml:space="preserve"> system. Note that system time zone is in EST/EDT (New York) time zone.</w:t>
            </w:r>
          </w:p>
          <w:p w14:paraId="16A0FDB1" w14:textId="77777777" w:rsidR="000464B3" w:rsidRPr="000464B3" w:rsidRDefault="000464B3" w:rsidP="000464B3">
            <w:pPr>
              <w:widowControl/>
              <w:overflowPunct/>
              <w:adjustRightInd/>
              <w:spacing w:after="160" w:line="259" w:lineRule="auto"/>
              <w:rPr>
                <w:rFonts w:ascii="Segoe UI" w:eastAsia="Times New Roman" w:hAnsi="Segoe UI" w:cs="Segoe UI"/>
                <w:bCs/>
                <w:kern w:val="0"/>
                <w:sz w:val="19"/>
                <w:szCs w:val="19"/>
              </w:rPr>
            </w:pPr>
            <w:r w:rsidRPr="000464B3">
              <w:rPr>
                <w:rFonts w:ascii="Segoe UI" w:eastAsia="Times New Roman" w:hAnsi="Segoe UI" w:cs="Segoe UI"/>
                <w:bCs/>
                <w:kern w:val="0"/>
                <w:sz w:val="19"/>
                <w:szCs w:val="19"/>
              </w:rPr>
              <w:t>PLEASE NOTE:</w:t>
            </w:r>
          </w:p>
          <w:p w14:paraId="39312A45" w14:textId="77777777" w:rsidR="000464B3" w:rsidRPr="000464B3" w:rsidRDefault="000464B3" w:rsidP="000464B3">
            <w:pPr>
              <w:widowControl/>
              <w:overflowPunct/>
              <w:adjustRightInd/>
              <w:spacing w:after="160" w:line="259" w:lineRule="auto"/>
              <w:rPr>
                <w:rFonts w:ascii="Segoe UI" w:eastAsia="Times New Roman" w:hAnsi="Segoe UI" w:cs="Segoe UI"/>
                <w:bCs/>
                <w:kern w:val="0"/>
                <w:sz w:val="19"/>
                <w:szCs w:val="19"/>
              </w:rPr>
            </w:pPr>
            <w:r w:rsidRPr="000464B3">
              <w:rPr>
                <w:rFonts w:ascii="Segoe UI" w:eastAsia="Times New Roman" w:hAnsi="Segoe UI" w:cs="Segoe UI"/>
                <w:bCs/>
                <w:kern w:val="0"/>
                <w:sz w:val="19"/>
                <w:szCs w:val="19"/>
              </w:rPr>
              <w:t xml:space="preserve">1. Date and time visible on the main screen of event (on e-tendering portal) will be final and prevail over any other closing time indicated </w:t>
            </w:r>
            <w:proofErr w:type="gramStart"/>
            <w:r w:rsidRPr="000464B3">
              <w:rPr>
                <w:rFonts w:ascii="Segoe UI" w:eastAsia="Times New Roman" w:hAnsi="Segoe UI" w:cs="Segoe UI"/>
                <w:bCs/>
                <w:kern w:val="0"/>
                <w:sz w:val="19"/>
                <w:szCs w:val="19"/>
              </w:rPr>
              <w:t>elsewhere, in case</w:t>
            </w:r>
            <w:proofErr w:type="gramEnd"/>
            <w:r w:rsidRPr="000464B3">
              <w:rPr>
                <w:rFonts w:ascii="Segoe UI" w:eastAsia="Times New Roman" w:hAnsi="Segoe UI" w:cs="Segoe UI"/>
                <w:bCs/>
                <w:kern w:val="0"/>
                <w:sz w:val="19"/>
                <w:szCs w:val="19"/>
              </w:rPr>
              <w:t xml:space="preserve"> they are different. It is the responsibility of the Bidders to make sure proposals are </w:t>
            </w:r>
            <w:r w:rsidRPr="000464B3">
              <w:rPr>
                <w:rFonts w:ascii="Segoe UI" w:eastAsia="Times New Roman" w:hAnsi="Segoe UI" w:cs="Segoe UI"/>
                <w:bCs/>
                <w:kern w:val="0"/>
                <w:sz w:val="19"/>
                <w:szCs w:val="19"/>
              </w:rPr>
              <w:lastRenderedPageBreak/>
              <w:t>submitted within this deadline. UNDP will not accept any proposal that is not submitted directly in the system.</w:t>
            </w:r>
          </w:p>
          <w:p w14:paraId="38AC7701" w14:textId="2E2F7109" w:rsidR="009B78CE" w:rsidRPr="00E64D10" w:rsidRDefault="000464B3" w:rsidP="000464B3">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0464B3">
              <w:rPr>
                <w:rFonts w:ascii="Segoe UI" w:eastAsia="Times New Roman" w:hAnsi="Segoe UI" w:cs="Segoe UI"/>
                <w:bCs/>
                <w:kern w:val="0"/>
                <w:sz w:val="19"/>
                <w:szCs w:val="19"/>
              </w:rPr>
              <w:t>2. Submit your proposal a day prior or well before the closing.</w:t>
            </w:r>
          </w:p>
        </w:tc>
      </w:tr>
      <w:tr w:rsidR="009B78CE" w:rsidRPr="00C31CB5" w14:paraId="0F9827B4" w14:textId="77777777" w:rsidTr="00CB4040">
        <w:trPr>
          <w:trHeight w:val="62"/>
          <w:jc w:val="center"/>
        </w:trPr>
        <w:tc>
          <w:tcPr>
            <w:tcW w:w="612" w:type="dxa"/>
          </w:tcPr>
          <w:p w14:paraId="7723A1CE"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14</w:t>
            </w:r>
          </w:p>
        </w:tc>
        <w:tc>
          <w:tcPr>
            <w:tcW w:w="1095" w:type="dxa"/>
          </w:tcPr>
          <w:p w14:paraId="2D03478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1DB20D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230B9D24" w14:textId="0D445CEA" w:rsidR="009B78CE" w:rsidRPr="00E64D10" w:rsidRDefault="00CC0283"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e-Tendering</w:t>
            </w:r>
          </w:p>
        </w:tc>
      </w:tr>
      <w:tr w:rsidR="009B78CE" w:rsidRPr="00C31CB5" w14:paraId="26A55A96" w14:textId="77777777" w:rsidTr="00CB4040">
        <w:trPr>
          <w:trHeight w:val="476"/>
          <w:jc w:val="center"/>
        </w:trPr>
        <w:tc>
          <w:tcPr>
            <w:tcW w:w="612" w:type="dxa"/>
          </w:tcPr>
          <w:p w14:paraId="5B37CBA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068CA66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CD8840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0BEF3489" w14:textId="77FC2108" w:rsidR="00600204" w:rsidRPr="00600204" w:rsidRDefault="008752A0" w:rsidP="00600204">
            <w:pPr>
              <w:widowControl/>
              <w:overflowPunct/>
              <w:adjustRightInd/>
              <w:spacing w:after="160" w:line="259" w:lineRule="auto"/>
              <w:rPr>
                <w:rFonts w:ascii="Segoe UI" w:eastAsia="Times New Roman" w:hAnsi="Segoe UI" w:cs="Segoe UI"/>
                <w:kern w:val="0"/>
                <w:sz w:val="19"/>
                <w:szCs w:val="19"/>
                <w:u w:val="single"/>
                <w:lang w:val="en-GB"/>
              </w:rPr>
            </w:pPr>
            <w:hyperlink r:id="rId22" w:history="1">
              <w:r w:rsidR="00600204" w:rsidRPr="00D70568">
                <w:rPr>
                  <w:rStyle w:val="Hyperlink"/>
                  <w:rFonts w:ascii="Segoe UI" w:eastAsia="Times New Roman" w:hAnsi="Segoe UI" w:cs="Segoe UI"/>
                  <w:kern w:val="0"/>
                  <w:sz w:val="19"/>
                  <w:szCs w:val="19"/>
                  <w:lang w:val="en-GB"/>
                </w:rPr>
                <w:t>https://etendering.partneragencies.org</w:t>
              </w:r>
            </w:hyperlink>
            <w:r w:rsidR="00600204">
              <w:rPr>
                <w:rFonts w:ascii="Segoe UI" w:eastAsia="Times New Roman" w:hAnsi="Segoe UI" w:cs="Segoe UI"/>
                <w:kern w:val="0"/>
                <w:sz w:val="19"/>
                <w:szCs w:val="19"/>
                <w:u w:val="single"/>
                <w:lang w:val="en-GB"/>
              </w:rPr>
              <w:t xml:space="preserve"> </w:t>
            </w:r>
            <w:r w:rsidR="00600204" w:rsidRPr="00600204">
              <w:rPr>
                <w:rFonts w:ascii="Segoe UI" w:eastAsia="Times New Roman" w:hAnsi="Segoe UI" w:cs="Segoe UI"/>
                <w:kern w:val="0"/>
                <w:sz w:val="19"/>
                <w:szCs w:val="19"/>
                <w:u w:val="single"/>
                <w:lang w:val="en-GB"/>
              </w:rPr>
              <w:t xml:space="preserve"> </w:t>
            </w:r>
          </w:p>
          <w:p w14:paraId="555485FF" w14:textId="11F1487C" w:rsidR="009B78CE" w:rsidRPr="00E64D10" w:rsidRDefault="00600204" w:rsidP="009B78CE">
            <w:pPr>
              <w:widowControl/>
              <w:tabs>
                <w:tab w:val="right" w:pos="7218"/>
              </w:tabs>
              <w:overflowPunct/>
              <w:adjustRightInd/>
              <w:rPr>
                <w:rFonts w:ascii="Segoe UI" w:eastAsia="Times New Roman" w:hAnsi="Segoe UI" w:cs="Segoe UI"/>
                <w:kern w:val="0"/>
                <w:sz w:val="19"/>
                <w:szCs w:val="19"/>
                <w:u w:val="single"/>
                <w:lang w:val="en-GB"/>
              </w:rPr>
            </w:pPr>
            <w:r w:rsidRPr="00600204">
              <w:rPr>
                <w:rFonts w:ascii="Segoe UI" w:eastAsia="Times New Roman" w:hAnsi="Segoe UI" w:cs="Segoe UI"/>
                <w:kern w:val="0"/>
                <w:sz w:val="19"/>
                <w:szCs w:val="19"/>
                <w:u w:val="single"/>
                <w:lang w:val="en-GB"/>
              </w:rPr>
              <w:t>Insert BU Code PNG 10 and Event ID number</w:t>
            </w:r>
            <w:r w:rsidR="008E6929">
              <w:rPr>
                <w:rFonts w:ascii="Segoe UI" w:eastAsia="Times New Roman" w:hAnsi="Segoe UI" w:cs="Segoe UI"/>
                <w:kern w:val="0"/>
                <w:sz w:val="19"/>
                <w:szCs w:val="19"/>
                <w:u w:val="single"/>
                <w:lang w:val="en-GB"/>
              </w:rPr>
              <w:t>-ITB-001-2022</w:t>
            </w:r>
            <w:r w:rsidRPr="00600204">
              <w:rPr>
                <w:rFonts w:ascii="Segoe UI" w:eastAsia="Times New Roman" w:hAnsi="Segoe UI" w:cs="Segoe UI"/>
                <w:kern w:val="0"/>
                <w:sz w:val="19"/>
                <w:szCs w:val="19"/>
                <w:u w:val="single"/>
                <w:lang w:val="en-GB"/>
              </w:rPr>
              <w:t xml:space="preserve"> </w:t>
            </w:r>
          </w:p>
        </w:tc>
      </w:tr>
      <w:tr w:rsidR="009B78CE" w:rsidRPr="00C31CB5" w14:paraId="68947631" w14:textId="77777777" w:rsidTr="00CC0283">
        <w:trPr>
          <w:trHeight w:val="3150"/>
          <w:jc w:val="center"/>
        </w:trPr>
        <w:tc>
          <w:tcPr>
            <w:tcW w:w="612" w:type="dxa"/>
          </w:tcPr>
          <w:p w14:paraId="3090E2E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415D19B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BB0A054"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p w14:paraId="3203935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4E38BF8F"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72199EF2"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5BF3AD7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1F7600B1" w14:textId="23F26DE7" w:rsidR="00600204" w:rsidRPr="00600204" w:rsidRDefault="00600204" w:rsidP="00600204">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00204">
              <w:rPr>
                <w:rFonts w:ascii="Segoe UI" w:eastAsia="Times New Roman" w:hAnsi="Segoe UI" w:cs="Segoe UI"/>
                <w:color w:val="000000"/>
                <w:kern w:val="0"/>
                <w:sz w:val="19"/>
                <w:szCs w:val="19"/>
                <w:lang w:val="en-GB"/>
              </w:rPr>
              <w:t>Format: PDF files, word, excel files only.</w:t>
            </w:r>
          </w:p>
          <w:p w14:paraId="7B3F3489" w14:textId="77777777" w:rsidR="00600204" w:rsidRDefault="00600204" w:rsidP="00600204">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00204">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r>
              <w:rPr>
                <w:rFonts w:ascii="Segoe UI" w:eastAsia="Times New Roman" w:hAnsi="Segoe UI" w:cs="Segoe UI"/>
                <w:color w:val="000000"/>
                <w:kern w:val="0"/>
                <w:sz w:val="19"/>
                <w:szCs w:val="19"/>
                <w:lang w:val="en-GB"/>
              </w:rPr>
              <w:t xml:space="preserve"> </w:t>
            </w:r>
          </w:p>
          <w:p w14:paraId="77CF1A47" w14:textId="51671937" w:rsidR="00600204" w:rsidRDefault="00600204" w:rsidP="00600204">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00204">
              <w:rPr>
                <w:rFonts w:ascii="Segoe UI" w:eastAsia="Times New Roman" w:hAnsi="Segoe UI" w:cs="Segoe UI"/>
                <w:color w:val="000000"/>
                <w:kern w:val="0"/>
                <w:sz w:val="19"/>
                <w:szCs w:val="19"/>
                <w:lang w:val="en-GB"/>
              </w:rPr>
              <w:t xml:space="preserve">All files must be free of viruses and not corrupted. Bidders are solely responsible for ensuring that </w:t>
            </w:r>
            <w:proofErr w:type="gramStart"/>
            <w:r w:rsidRPr="00600204">
              <w:rPr>
                <w:rFonts w:ascii="Segoe UI" w:eastAsia="Times New Roman" w:hAnsi="Segoe UI" w:cs="Segoe UI"/>
                <w:color w:val="000000"/>
                <w:kern w:val="0"/>
                <w:sz w:val="19"/>
                <w:szCs w:val="19"/>
                <w:lang w:val="en-GB"/>
              </w:rPr>
              <w:t>any and all</w:t>
            </w:r>
            <w:proofErr w:type="gramEnd"/>
            <w:r w:rsidRPr="00600204">
              <w:rPr>
                <w:rFonts w:ascii="Segoe UI" w:eastAsia="Times New Roman" w:hAnsi="Segoe UI" w:cs="Segoe UI"/>
                <w:color w:val="000000"/>
                <w:kern w:val="0"/>
                <w:sz w:val="19"/>
                <w:szCs w:val="19"/>
                <w:lang w:val="en-GB"/>
              </w:rPr>
              <w:t xml:space="preserve"> files sent to UNDP are readable, that is, uncorrupted, in the indicated electronic format, and free from viruses and malware. Failure to provide readable files will result in the bid being rejected.</w:t>
            </w:r>
          </w:p>
          <w:p w14:paraId="252DC969" w14:textId="518F0C13" w:rsidR="009B78CE" w:rsidRPr="00E64D10" w:rsidRDefault="00600204" w:rsidP="00600204">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00204">
              <w:rPr>
                <w:rFonts w:ascii="Segoe UI" w:eastAsia="Times New Roman" w:hAnsi="Segoe UI" w:cs="Segoe UI"/>
                <w:color w:val="000000"/>
                <w:kern w:val="0"/>
                <w:sz w:val="19"/>
                <w:szCs w:val="19"/>
                <w:lang w:val="en-GB"/>
              </w:rPr>
              <w:t>Please note: Any proposal sent to the private email addresses of any procurement staff will not be accepted.</w:t>
            </w:r>
          </w:p>
        </w:tc>
      </w:tr>
      <w:tr w:rsidR="009B78CE" w:rsidRPr="00C31CB5" w14:paraId="2CE3FED6" w14:textId="77777777" w:rsidTr="00CB4040">
        <w:trPr>
          <w:trHeight w:val="971"/>
          <w:jc w:val="center"/>
        </w:trPr>
        <w:tc>
          <w:tcPr>
            <w:tcW w:w="612" w:type="dxa"/>
          </w:tcPr>
          <w:p w14:paraId="228726B8"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35E5306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47F4EF7"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Date, </w:t>
            </w:r>
            <w:proofErr w:type="gramStart"/>
            <w:r w:rsidRPr="00E64D10">
              <w:rPr>
                <w:rFonts w:ascii="Segoe UI" w:eastAsia="Calibri" w:hAnsi="Segoe UI" w:cs="Segoe UI"/>
                <w:kern w:val="0"/>
                <w:sz w:val="19"/>
                <w:szCs w:val="19"/>
                <w:lang w:val="en-GB"/>
              </w:rPr>
              <w:t>time</w:t>
            </w:r>
            <w:proofErr w:type="gramEnd"/>
            <w:r w:rsidRPr="00E64D10">
              <w:rPr>
                <w:rFonts w:ascii="Segoe UI" w:eastAsia="Calibri" w:hAnsi="Segoe UI" w:cs="Segoe UI"/>
                <w:kern w:val="0"/>
                <w:sz w:val="19"/>
                <w:szCs w:val="19"/>
                <w:lang w:val="en-GB"/>
              </w:rPr>
              <w:t xml:space="preserv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64625F04" w14:textId="68380F00" w:rsidR="009B78CE" w:rsidRPr="00E64D10" w:rsidRDefault="00043AFF"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w:eastAsia="Times New Roman" w:hAnsi="Segoe UI" w:cs="Segoe UI"/>
                <w:bCs/>
                <w:sz w:val="19"/>
                <w:szCs w:val="19"/>
                <w:lang w:val="en-GB"/>
              </w:rPr>
              <w:t>e-Tendering submission</w:t>
            </w:r>
            <w:r w:rsidR="00600204">
              <w:rPr>
                <w:rFonts w:ascii="Segoe UI" w:eastAsia="Times New Roman" w:hAnsi="Segoe UI" w:cs="Segoe UI"/>
                <w:bCs/>
                <w:sz w:val="19"/>
                <w:szCs w:val="19"/>
                <w:lang w:val="en-GB"/>
              </w:rPr>
              <w:t>:</w:t>
            </w:r>
            <w:r w:rsidRPr="00E64D10">
              <w:rPr>
                <w:rFonts w:ascii="Segoe UI" w:eastAsia="Times New Roman" w:hAnsi="Segoe UI" w:cs="Segoe UI"/>
                <w:bCs/>
                <w:sz w:val="19"/>
                <w:szCs w:val="19"/>
                <w:lang w:val="en-GB"/>
              </w:rPr>
              <w:t xml:space="preserve"> </w:t>
            </w:r>
            <w:r w:rsidR="00600204">
              <w:rPr>
                <w:rFonts w:ascii="Segoe UI" w:eastAsia="Times New Roman" w:hAnsi="Segoe UI" w:cs="Segoe UI"/>
                <w:bCs/>
                <w:sz w:val="19"/>
                <w:szCs w:val="19"/>
                <w:lang w:val="en-GB"/>
              </w:rPr>
              <w:t>B</w:t>
            </w:r>
            <w:r w:rsidRPr="00E64D10">
              <w:rPr>
                <w:rFonts w:ascii="Segoe UI" w:eastAsia="Times New Roman" w:hAnsi="Segoe UI" w:cs="Segoe UI"/>
                <w:bCs/>
                <w:sz w:val="19"/>
                <w:szCs w:val="19"/>
                <w:lang w:val="en-GB"/>
              </w:rPr>
              <w:t>idders will receive an automatic notification once their Bids are opened.</w:t>
            </w:r>
          </w:p>
        </w:tc>
      </w:tr>
      <w:tr w:rsidR="009B78CE" w:rsidRPr="00C31CB5" w14:paraId="4E67972D" w14:textId="77777777" w:rsidTr="00CC0283">
        <w:trPr>
          <w:trHeight w:val="522"/>
          <w:jc w:val="center"/>
        </w:trPr>
        <w:tc>
          <w:tcPr>
            <w:tcW w:w="612" w:type="dxa"/>
          </w:tcPr>
          <w:p w14:paraId="41B41E2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35F6744C"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AD85A2E"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690876F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4C9D7C7"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proofErr w:type="gramStart"/>
            <w:r w:rsidR="004F5A37" w:rsidRPr="00E64D10">
              <w:rPr>
                <w:rFonts w:ascii="Segoe UI" w:hAnsi="Segoe UI" w:cs="Segoe UI"/>
                <w:snapToGrid w:val="0"/>
                <w:color w:val="000000" w:themeColor="text1"/>
                <w:sz w:val="19"/>
                <w:szCs w:val="19"/>
              </w:rPr>
              <w:t>eligible</w:t>
            </w:r>
            <w:proofErr w:type="gramEnd"/>
            <w:r w:rsidR="004F5A37" w:rsidRPr="00E64D10">
              <w:rPr>
                <w:rFonts w:ascii="Segoe UI" w:hAnsi="Segoe UI" w:cs="Segoe UI"/>
                <w:snapToGrid w:val="0"/>
                <w:color w:val="000000" w:themeColor="text1"/>
                <w:sz w:val="19"/>
                <w:szCs w:val="19"/>
              </w:rPr>
              <w:t xml:space="preserve"> and qualified b</w:t>
            </w:r>
            <w:r w:rsidR="00043AFF" w:rsidRPr="00E64D10">
              <w:rPr>
                <w:rFonts w:ascii="Segoe UI" w:hAnsi="Segoe UI" w:cs="Segoe UI"/>
                <w:snapToGrid w:val="0"/>
                <w:color w:val="000000" w:themeColor="text1"/>
                <w:sz w:val="19"/>
                <w:szCs w:val="19"/>
              </w:rPr>
              <w:t>id.</w:t>
            </w:r>
          </w:p>
        </w:tc>
      </w:tr>
      <w:tr w:rsidR="009B78CE" w:rsidRPr="00C31CB5" w14:paraId="13676D41" w14:textId="77777777" w:rsidTr="00CB4040">
        <w:trPr>
          <w:jc w:val="center"/>
        </w:trPr>
        <w:tc>
          <w:tcPr>
            <w:tcW w:w="612" w:type="dxa"/>
          </w:tcPr>
          <w:p w14:paraId="771F87C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0FA9468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C042D91"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b/>
              <w:bCs/>
              <w:i/>
              <w:color w:val="000000"/>
              <w:kern w:val="0"/>
              <w:sz w:val="19"/>
              <w:szCs w:val="19"/>
              <w:lang w:val="en-GB"/>
            </w:rPr>
            <w:id w:val="-1074966773"/>
            <w:placeholder>
              <w:docPart w:val="6819C0B73AB248488DA107C965DA8909"/>
            </w:placeholder>
            <w:date w:fullDate="2022-09-15T00:00:00Z">
              <w:dateFormat w:val="MMMM d, yyyy"/>
              <w:lid w:val="en-US"/>
              <w:storeMappedDataAs w:val="dateTime"/>
              <w:calendar w:val="gregorian"/>
            </w:date>
          </w:sdtPr>
          <w:sdtEndPr/>
          <w:sdtContent>
            <w:tc>
              <w:tcPr>
                <w:tcW w:w="5575" w:type="dxa"/>
                <w:tcMar>
                  <w:top w:w="85" w:type="dxa"/>
                  <w:bottom w:w="142" w:type="dxa"/>
                </w:tcMar>
              </w:tcPr>
              <w:p w14:paraId="7755032B" w14:textId="4FBC3E49" w:rsidR="009B78CE" w:rsidRPr="006553FD" w:rsidRDefault="00EE35F4"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b/>
                    <w:bCs/>
                    <w:i/>
                    <w:color w:val="000000"/>
                    <w:kern w:val="0"/>
                    <w:sz w:val="19"/>
                    <w:szCs w:val="19"/>
                  </w:rPr>
                  <w:t>September 15, 2022</w:t>
                </w:r>
              </w:p>
            </w:tc>
          </w:sdtContent>
        </w:sdt>
      </w:tr>
      <w:tr w:rsidR="009B78CE" w:rsidRPr="00C31CB5" w14:paraId="662DB683" w14:textId="77777777" w:rsidTr="00CB4040">
        <w:trPr>
          <w:jc w:val="center"/>
        </w:trPr>
        <w:tc>
          <w:tcPr>
            <w:tcW w:w="612" w:type="dxa"/>
          </w:tcPr>
          <w:p w14:paraId="01D707F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15A69A6"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493DEFE"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highlight w:val="yellow"/>
              </w:rPr>
              <w:id w:val="-393975006"/>
              <w:placeholder>
                <w:docPart w:val="40ADC45EBCFD4D09B3FF08CD321C55FE"/>
              </w:placeholder>
              <w:text w:multiLine="1"/>
            </w:sdtPr>
            <w:sdtEndPr/>
            <w:sdtContent>
              <w:p w14:paraId="67DEB75F" w14:textId="22464545" w:rsidR="0006478F" w:rsidRPr="00E64D10" w:rsidRDefault="00600204"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C3304">
                  <w:rPr>
                    <w:rFonts w:ascii="Segoe UI" w:hAnsi="Segoe UI" w:cs="Segoe UI"/>
                    <w:color w:val="000000"/>
                    <w:sz w:val="19"/>
                    <w:szCs w:val="19"/>
                    <w:highlight w:val="yellow"/>
                  </w:rPr>
                  <w:t>As per Sections 3</w:t>
                </w:r>
              </w:p>
            </w:sdtContent>
          </w:sdt>
        </w:tc>
      </w:tr>
      <w:tr w:rsidR="009B78CE" w:rsidRPr="00C31CB5" w14:paraId="1EC6A315" w14:textId="77777777" w:rsidTr="00CB4040">
        <w:trPr>
          <w:trHeight w:val="252"/>
          <w:jc w:val="center"/>
        </w:trPr>
        <w:tc>
          <w:tcPr>
            <w:tcW w:w="612" w:type="dxa"/>
          </w:tcPr>
          <w:p w14:paraId="02BFBB3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107E484F"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57A8C6EE"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0E48D34" w14:textId="26668F26" w:rsidR="009B78CE" w:rsidRPr="00E64D10" w:rsidRDefault="00600204"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5B09B737"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p>
        </w:tc>
      </w:tr>
      <w:tr w:rsidR="009B78CE" w:rsidRPr="00C31CB5" w14:paraId="3D50DCF5" w14:textId="77777777" w:rsidTr="00CB4040">
        <w:trPr>
          <w:jc w:val="center"/>
        </w:trPr>
        <w:tc>
          <w:tcPr>
            <w:tcW w:w="612" w:type="dxa"/>
          </w:tcPr>
          <w:p w14:paraId="456B235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A386C3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19D6EFA"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FB7283D" w14:textId="3D3378EE" w:rsidR="009B78CE" w:rsidRPr="00E64D10" w:rsidRDefault="008752A0"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600204">
                  <w:rPr>
                    <w:rFonts w:ascii="Segoe UI" w:eastAsia="Times New Roman" w:hAnsi="Segoe UI" w:cs="Segoe UI"/>
                    <w:kern w:val="0"/>
                    <w:sz w:val="19"/>
                    <w:szCs w:val="19"/>
                  </w:rPr>
                  <w:t>Purchase Order</w:t>
                </w:r>
              </w:sdtContent>
            </w:sdt>
            <w:r w:rsidR="008A2732" w:rsidRPr="00E64D10">
              <w:rPr>
                <w:rFonts w:ascii="Segoe UI" w:eastAsia="Times New Roman" w:hAnsi="Segoe UI" w:cs="Segoe UI"/>
                <w:kern w:val="0"/>
                <w:sz w:val="19"/>
                <w:szCs w:val="19"/>
              </w:rPr>
              <w:t xml:space="preserve"> </w:t>
            </w:r>
          </w:p>
          <w:p w14:paraId="208F8793" w14:textId="77777777" w:rsidR="009B78CE" w:rsidRPr="00E64D10" w:rsidRDefault="008752A0" w:rsidP="009B78CE">
            <w:pPr>
              <w:widowControl/>
              <w:tabs>
                <w:tab w:val="left" w:pos="5686"/>
                <w:tab w:val="right" w:pos="7218"/>
              </w:tabs>
              <w:overflowPunct/>
              <w:adjustRightInd/>
              <w:rPr>
                <w:rFonts w:ascii="Segoe UI" w:eastAsia="Times New Roman" w:hAnsi="Segoe UI" w:cs="Segoe UI"/>
                <w:kern w:val="0"/>
                <w:sz w:val="19"/>
                <w:szCs w:val="19"/>
              </w:rPr>
            </w:pPr>
            <w:hyperlink r:id="rId23"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8595AF0" w14:textId="77777777" w:rsidTr="00CB4040">
        <w:trPr>
          <w:jc w:val="center"/>
        </w:trPr>
        <w:tc>
          <w:tcPr>
            <w:tcW w:w="612" w:type="dxa"/>
          </w:tcPr>
          <w:p w14:paraId="62397293"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50ED6DD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F9C5F72"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D06800A" w14:textId="42465F2F" w:rsidR="009B78CE" w:rsidRPr="00E64D10" w:rsidRDefault="00600204"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2D6AE17E" w14:textId="77777777" w:rsidR="009B78CE" w:rsidRPr="00E64D10" w:rsidRDefault="008752A0" w:rsidP="009B78CE">
            <w:pPr>
              <w:widowControl/>
              <w:tabs>
                <w:tab w:val="left" w:pos="5686"/>
                <w:tab w:val="right" w:pos="7218"/>
              </w:tabs>
              <w:overflowPunct/>
              <w:adjustRightInd/>
              <w:rPr>
                <w:rFonts w:ascii="Segoe UI" w:eastAsia="Times New Roman" w:hAnsi="Segoe UI" w:cs="Segoe UI"/>
                <w:kern w:val="0"/>
                <w:sz w:val="19"/>
                <w:szCs w:val="19"/>
              </w:rPr>
            </w:pPr>
            <w:hyperlink r:id="rId24"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5CE30BCE" w14:textId="77777777" w:rsidTr="00CB4040">
        <w:trPr>
          <w:jc w:val="center"/>
        </w:trPr>
        <w:tc>
          <w:tcPr>
            <w:tcW w:w="612" w:type="dxa"/>
          </w:tcPr>
          <w:p w14:paraId="1702A3E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24</w:t>
            </w:r>
          </w:p>
        </w:tc>
        <w:tc>
          <w:tcPr>
            <w:tcW w:w="1095" w:type="dxa"/>
          </w:tcPr>
          <w:p w14:paraId="5B575C9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16C69F89" w14:textId="104A29A6" w:rsidR="001060E1" w:rsidRPr="00E64D10" w:rsidRDefault="00600204" w:rsidP="00600204">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N/A</w:t>
            </w:r>
          </w:p>
        </w:tc>
      </w:tr>
    </w:tbl>
    <w:p w14:paraId="49097EEB" w14:textId="082C7FC1" w:rsidR="00F07083" w:rsidRPr="00600204" w:rsidRDefault="00C31CB5" w:rsidP="00600204">
      <w:pPr>
        <w:pStyle w:val="Heading1"/>
        <w:widowControl/>
        <w:overflowPunct/>
        <w:adjustRightInd/>
        <w:spacing w:before="240" w:after="240" w:afterAutospacing="0"/>
        <w:rPr>
          <w:bCs w:val="0"/>
          <w:caps w:val="0"/>
          <w:noProof w:val="0"/>
          <w:spacing w:val="0"/>
          <w:kern w:val="0"/>
          <w:szCs w:val="20"/>
          <w:lang w:val="en-US"/>
        </w:rPr>
      </w:pPr>
      <w:bookmarkStart w:id="123" w:name="_Toc454294111"/>
      <w:bookmarkStart w:id="124" w:name="_Toc109930432"/>
      <w:r w:rsidRPr="00F07083">
        <w:rPr>
          <w:bCs w:val="0"/>
          <w:caps w:val="0"/>
          <w:noProof w:val="0"/>
          <w:spacing w:val="0"/>
          <w:kern w:val="0"/>
          <w:szCs w:val="20"/>
          <w:lang w:val="en-US"/>
        </w:rPr>
        <w:t xml:space="preserve">Section 4. </w:t>
      </w:r>
      <w:r w:rsidRPr="00F07083">
        <w:rPr>
          <w:b w:val="0"/>
          <w:bCs w:val="0"/>
          <w:caps w:val="0"/>
          <w:noProof w:val="0"/>
          <w:spacing w:val="0"/>
          <w:kern w:val="0"/>
          <w:szCs w:val="20"/>
          <w:lang w:val="en-US"/>
        </w:rPr>
        <w:t>Evaluation Criteria</w:t>
      </w:r>
      <w:bookmarkEnd w:id="123"/>
      <w:bookmarkEnd w:id="124"/>
    </w:p>
    <w:p w14:paraId="0C56E76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CF7E85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4D99BCA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4D49535B" w14:textId="5B5745B0"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r w:rsidR="00406CC7">
        <w:rPr>
          <w:rFonts w:ascii="Segoe UI" w:eastAsia="Times New Roman" w:hAnsi="Segoe UI" w:cs="Segoe UI"/>
          <w:sz w:val="20"/>
          <w:szCs w:val="20"/>
        </w:rPr>
        <w:t xml:space="preserve"> </w:t>
      </w:r>
      <w:r w:rsidR="00406CC7">
        <w:rPr>
          <w:rFonts w:ascii="Segoe UI" w:hAnsi="Segoe UI" w:cs="Segoe UI"/>
          <w:sz w:val="20"/>
          <w:szCs w:val="20"/>
        </w:rPr>
        <w:t>(Form A, B, C, D, E</w:t>
      </w:r>
      <w:r w:rsidR="001E421F">
        <w:rPr>
          <w:rFonts w:ascii="Segoe UI" w:hAnsi="Segoe UI" w:cs="Segoe UI"/>
          <w:sz w:val="20"/>
          <w:szCs w:val="20"/>
        </w:rPr>
        <w:t>,</w:t>
      </w:r>
      <w:r w:rsidR="00406CC7">
        <w:rPr>
          <w:rFonts w:ascii="Segoe UI" w:hAnsi="Segoe UI" w:cs="Segoe UI"/>
          <w:sz w:val="20"/>
          <w:szCs w:val="20"/>
        </w:rPr>
        <w:t xml:space="preserve"> F</w:t>
      </w:r>
      <w:r w:rsidR="001E421F">
        <w:rPr>
          <w:rFonts w:ascii="Segoe UI" w:hAnsi="Segoe UI" w:cs="Segoe UI"/>
          <w:sz w:val="20"/>
          <w:szCs w:val="20"/>
        </w:rPr>
        <w:t xml:space="preserve"> &amp; G</w:t>
      </w:r>
      <w:r w:rsidR="00406CC7">
        <w:rPr>
          <w:rFonts w:ascii="Segoe UI" w:hAnsi="Segoe UI" w:cs="Segoe UI"/>
          <w:sz w:val="20"/>
          <w:szCs w:val="20"/>
        </w:rPr>
        <w:t>)</w:t>
      </w:r>
    </w:p>
    <w:p w14:paraId="46543D98" w14:textId="70BF2224" w:rsidR="00C31CB5" w:rsidRPr="00600204" w:rsidRDefault="00C31CB5" w:rsidP="00C31CB5">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28CBD4A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EA8C0E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AFC983D"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741EC97C" w14:textId="77777777" w:rsidTr="00E40638">
        <w:tc>
          <w:tcPr>
            <w:tcW w:w="2067" w:type="dxa"/>
            <w:shd w:val="clear" w:color="auto" w:fill="9BDEFF"/>
            <w:vAlign w:val="center"/>
          </w:tcPr>
          <w:p w14:paraId="6769127B"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44F6ECF9"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407BD7BF" w14:textId="77777777" w:rsidTr="00E40638">
        <w:trPr>
          <w:trHeight w:val="315"/>
        </w:trPr>
        <w:tc>
          <w:tcPr>
            <w:tcW w:w="2067" w:type="dxa"/>
            <w:shd w:val="clear" w:color="auto" w:fill="9BDEFF"/>
            <w:vAlign w:val="center"/>
          </w:tcPr>
          <w:p w14:paraId="5C249FCB"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0413116E"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6A9064E7"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227511F" w14:textId="77777777" w:rsidTr="00E40638">
        <w:tc>
          <w:tcPr>
            <w:tcW w:w="2067" w:type="dxa"/>
          </w:tcPr>
          <w:p w14:paraId="6A108E7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835F0B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85FE6D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7E561907" w14:textId="77777777" w:rsidTr="00E40638">
        <w:tc>
          <w:tcPr>
            <w:tcW w:w="2067" w:type="dxa"/>
          </w:tcPr>
          <w:p w14:paraId="795FE0A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6E39A6E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4C4D618"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25352BB" w14:textId="77777777" w:rsidTr="00E40638">
        <w:tc>
          <w:tcPr>
            <w:tcW w:w="2067" w:type="dxa"/>
          </w:tcPr>
          <w:p w14:paraId="480B183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CAD5E7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0E86B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793EC893" w14:textId="77777777" w:rsidTr="00E40638">
        <w:tc>
          <w:tcPr>
            <w:tcW w:w="2067" w:type="dxa"/>
          </w:tcPr>
          <w:p w14:paraId="21999C83"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1D16197F"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73DCD0AF"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753BD29" w14:textId="77777777" w:rsidTr="00E40638">
        <w:trPr>
          <w:trHeight w:val="503"/>
        </w:trPr>
        <w:tc>
          <w:tcPr>
            <w:tcW w:w="2067" w:type="dxa"/>
          </w:tcPr>
          <w:p w14:paraId="78A1AB1B"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6D2E26D0" w14:textId="77777777" w:rsidR="00AC68E1"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56BF2910" w14:textId="363F7A8F" w:rsidR="00E339DD" w:rsidRPr="008E6929" w:rsidRDefault="00E339DD" w:rsidP="008E6929">
            <w:pPr>
              <w:widowControl/>
              <w:overflowPunct/>
              <w:adjustRightInd/>
              <w:spacing w:before="60" w:after="60"/>
              <w:rPr>
                <w:rFonts w:ascii="Segoe UI" w:hAnsi="Segoe UI" w:cs="Segoe UI"/>
                <w:color w:val="000000" w:themeColor="text1"/>
                <w:sz w:val="19"/>
                <w:szCs w:val="19"/>
              </w:rPr>
            </w:pPr>
          </w:p>
        </w:tc>
        <w:tc>
          <w:tcPr>
            <w:tcW w:w="2070" w:type="dxa"/>
          </w:tcPr>
          <w:p w14:paraId="7E973E93"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0B487F99"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562684A3" w14:textId="77777777" w:rsidTr="00E40638">
        <w:trPr>
          <w:trHeight w:val="247"/>
        </w:trPr>
        <w:tc>
          <w:tcPr>
            <w:tcW w:w="2067" w:type="dxa"/>
            <w:shd w:val="clear" w:color="auto" w:fill="9BDEFF"/>
          </w:tcPr>
          <w:p w14:paraId="6CEE0FE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03E4FE3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2FA449A"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229FFCB1" w14:textId="77777777" w:rsidTr="00E40638">
        <w:trPr>
          <w:trHeight w:val="247"/>
        </w:trPr>
        <w:tc>
          <w:tcPr>
            <w:tcW w:w="2067" w:type="dxa"/>
            <w:shd w:val="clear" w:color="auto" w:fill="FFFFFF" w:themeFill="background1"/>
          </w:tcPr>
          <w:p w14:paraId="1EBB400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3"/>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1093283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070" w:type="dxa"/>
            <w:shd w:val="clear" w:color="auto" w:fill="auto"/>
          </w:tcPr>
          <w:p w14:paraId="787B05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2BEAC19" w14:textId="77777777" w:rsidTr="00E40638">
        <w:trPr>
          <w:trHeight w:val="247"/>
        </w:trPr>
        <w:tc>
          <w:tcPr>
            <w:tcW w:w="2067" w:type="dxa"/>
            <w:shd w:val="clear" w:color="auto" w:fill="FFFFFF" w:themeFill="background1"/>
          </w:tcPr>
          <w:p w14:paraId="6EADDB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lastRenderedPageBreak/>
              <w:t>Litigation History</w:t>
            </w:r>
          </w:p>
        </w:tc>
        <w:tc>
          <w:tcPr>
            <w:tcW w:w="5850" w:type="dxa"/>
            <w:shd w:val="clear" w:color="auto" w:fill="auto"/>
          </w:tcPr>
          <w:p w14:paraId="1ED64E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E9F5CF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04BA6720" w14:textId="77777777" w:rsidTr="00E40638">
        <w:tc>
          <w:tcPr>
            <w:tcW w:w="2067" w:type="dxa"/>
            <w:vMerge w:val="restart"/>
          </w:tcPr>
          <w:p w14:paraId="47DD2DA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0B2D08BB" w14:textId="3308F583"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4E723B">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004E723B">
              <w:rPr>
                <w:rFonts w:ascii="Segoe UI" w:eastAsia="Times New Roman" w:hAnsi="Segoe UI" w:cs="Segoe UI"/>
                <w:bCs/>
                <w:color w:val="000000"/>
                <w:sz w:val="19"/>
                <w:szCs w:val="19"/>
                <w:lang w:val="en-GB"/>
              </w:rPr>
              <w:instrText xml:space="preserve"> FORMTEXT </w:instrText>
            </w:r>
            <w:r w:rsidR="004E723B">
              <w:rPr>
                <w:rFonts w:ascii="Segoe UI" w:eastAsia="Times New Roman" w:hAnsi="Segoe UI" w:cs="Segoe UI"/>
                <w:bCs/>
                <w:color w:val="000000"/>
                <w:sz w:val="19"/>
                <w:szCs w:val="19"/>
                <w:lang w:val="en-GB"/>
              </w:rPr>
            </w:r>
            <w:r w:rsidR="004E723B">
              <w:rPr>
                <w:rFonts w:ascii="Segoe UI" w:eastAsia="Times New Roman" w:hAnsi="Segoe UI" w:cs="Segoe UI"/>
                <w:bCs/>
                <w:color w:val="000000"/>
                <w:sz w:val="19"/>
                <w:szCs w:val="19"/>
                <w:lang w:val="en-GB"/>
              </w:rPr>
              <w:fldChar w:fldCharType="separate"/>
            </w:r>
            <w:r w:rsidR="004E723B">
              <w:rPr>
                <w:rFonts w:ascii="Segoe UI" w:eastAsia="Times New Roman" w:hAnsi="Segoe UI" w:cs="Segoe UI"/>
                <w:bCs/>
                <w:noProof/>
                <w:color w:val="000000"/>
                <w:sz w:val="19"/>
                <w:szCs w:val="19"/>
                <w:lang w:val="en-GB"/>
              </w:rPr>
              <w:t>3</w:t>
            </w:r>
            <w:r w:rsidR="004E723B">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sz w:val="19"/>
                <w:szCs w:val="19"/>
                <w:lang w:val="en-GB"/>
              </w:rPr>
              <w:t xml:space="preserve"> years of relevant experience.</w:t>
            </w:r>
          </w:p>
        </w:tc>
        <w:tc>
          <w:tcPr>
            <w:tcW w:w="2070" w:type="dxa"/>
          </w:tcPr>
          <w:p w14:paraId="59B4B617"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6B884621" w14:textId="77777777" w:rsidTr="00E40638">
        <w:tc>
          <w:tcPr>
            <w:tcW w:w="2067" w:type="dxa"/>
            <w:vMerge/>
          </w:tcPr>
          <w:p w14:paraId="7E12F723"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389FE29D" w14:textId="6DCF01FD"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4E723B">
              <w:rPr>
                <w:rFonts w:ascii="Segoe UI" w:eastAsia="Times New Roman" w:hAnsi="Segoe UI" w:cs="Segoe UI"/>
                <w:bCs/>
                <w:color w:val="000000"/>
                <w:sz w:val="19"/>
                <w:szCs w:val="19"/>
                <w:lang w:val="en-GB"/>
              </w:rPr>
              <w:fldChar w:fldCharType="begin">
                <w:ffData>
                  <w:name w:val="Text3"/>
                  <w:enabled/>
                  <w:calcOnExit w:val="0"/>
                  <w:textInput>
                    <w:default w:val="3"/>
                  </w:textInput>
                </w:ffData>
              </w:fldChar>
            </w:r>
            <w:bookmarkStart w:id="125" w:name="Text3"/>
            <w:r w:rsidR="004E723B">
              <w:rPr>
                <w:rFonts w:ascii="Segoe UI" w:eastAsia="Times New Roman" w:hAnsi="Segoe UI" w:cs="Segoe UI"/>
                <w:bCs/>
                <w:color w:val="000000"/>
                <w:sz w:val="19"/>
                <w:szCs w:val="19"/>
                <w:lang w:val="en-GB"/>
              </w:rPr>
              <w:instrText xml:space="preserve"> FORMTEXT </w:instrText>
            </w:r>
            <w:r w:rsidR="004E723B">
              <w:rPr>
                <w:rFonts w:ascii="Segoe UI" w:eastAsia="Times New Roman" w:hAnsi="Segoe UI" w:cs="Segoe UI"/>
                <w:bCs/>
                <w:color w:val="000000"/>
                <w:sz w:val="19"/>
                <w:szCs w:val="19"/>
                <w:lang w:val="en-GB"/>
              </w:rPr>
            </w:r>
            <w:r w:rsidR="004E723B">
              <w:rPr>
                <w:rFonts w:ascii="Segoe UI" w:eastAsia="Times New Roman" w:hAnsi="Segoe UI" w:cs="Segoe UI"/>
                <w:bCs/>
                <w:color w:val="000000"/>
                <w:sz w:val="19"/>
                <w:szCs w:val="19"/>
                <w:lang w:val="en-GB"/>
              </w:rPr>
              <w:fldChar w:fldCharType="separate"/>
            </w:r>
            <w:r w:rsidR="004E723B">
              <w:rPr>
                <w:rFonts w:ascii="Segoe UI" w:eastAsia="Times New Roman" w:hAnsi="Segoe UI" w:cs="Segoe UI"/>
                <w:bCs/>
                <w:noProof/>
                <w:color w:val="000000"/>
                <w:sz w:val="19"/>
                <w:szCs w:val="19"/>
                <w:lang w:val="en-GB"/>
              </w:rPr>
              <w:t>3</w:t>
            </w:r>
            <w:r w:rsidR="004E723B">
              <w:rPr>
                <w:rFonts w:ascii="Segoe UI" w:eastAsia="Times New Roman" w:hAnsi="Segoe UI" w:cs="Segoe UI"/>
                <w:bCs/>
                <w:color w:val="000000"/>
                <w:sz w:val="19"/>
                <w:szCs w:val="19"/>
                <w:lang w:val="en-GB"/>
              </w:rPr>
              <w:fldChar w:fldCharType="end"/>
            </w:r>
            <w:bookmarkEnd w:id="125"/>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636518">
              <w:rPr>
                <w:rFonts w:ascii="Segoe UI" w:eastAsia="Times New Roman" w:hAnsi="Segoe UI" w:cs="Segoe UI"/>
                <w:bCs/>
                <w:color w:val="000000"/>
                <w:sz w:val="19"/>
                <w:szCs w:val="19"/>
                <w:lang w:val="en-GB"/>
              </w:rPr>
              <w:t xml:space="preserve">3 </w:t>
            </w:r>
            <w:r w:rsidRPr="00F07083">
              <w:rPr>
                <w:rFonts w:ascii="Segoe UI" w:eastAsia="Times New Roman" w:hAnsi="Segoe UI" w:cs="Segoe UI"/>
                <w:bCs/>
                <w:color w:val="000000"/>
                <w:sz w:val="19"/>
                <w:szCs w:val="19"/>
                <w:lang w:val="en-GB"/>
              </w:rPr>
              <w:t xml:space="preserve">years. </w:t>
            </w:r>
          </w:p>
          <w:p w14:paraId="68C58643"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CBCA163"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4E4A35AA" w14:textId="77777777" w:rsidTr="00E40638">
        <w:trPr>
          <w:trHeight w:val="616"/>
        </w:trPr>
        <w:tc>
          <w:tcPr>
            <w:tcW w:w="2067" w:type="dxa"/>
            <w:vMerge w:val="restart"/>
          </w:tcPr>
          <w:p w14:paraId="65F740DE"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59807F9B" w14:textId="3AF554AF"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Minimum annual turnover of USD</w:t>
            </w:r>
            <w:r w:rsidR="004E723B">
              <w:rPr>
                <w:rFonts w:ascii="Segoe UI" w:eastAsia="Times New Roman" w:hAnsi="Segoe UI" w:cs="Segoe UI"/>
                <w:bCs/>
                <w:color w:val="000000"/>
                <w:sz w:val="19"/>
                <w:szCs w:val="19"/>
                <w:lang w:val="en-GB"/>
              </w:rPr>
              <w:fldChar w:fldCharType="begin">
                <w:ffData>
                  <w:name w:val=""/>
                  <w:enabled/>
                  <w:calcOnExit w:val="0"/>
                  <w:textInput>
                    <w:default w:val=" 500,000"/>
                  </w:textInput>
                </w:ffData>
              </w:fldChar>
            </w:r>
            <w:r w:rsidR="004E723B">
              <w:rPr>
                <w:rFonts w:ascii="Segoe UI" w:eastAsia="Times New Roman" w:hAnsi="Segoe UI" w:cs="Segoe UI"/>
                <w:bCs/>
                <w:color w:val="000000"/>
                <w:sz w:val="19"/>
                <w:szCs w:val="19"/>
                <w:lang w:val="en-GB"/>
              </w:rPr>
              <w:instrText xml:space="preserve"> FORMTEXT </w:instrText>
            </w:r>
            <w:r w:rsidR="004E723B">
              <w:rPr>
                <w:rFonts w:ascii="Segoe UI" w:eastAsia="Times New Roman" w:hAnsi="Segoe UI" w:cs="Segoe UI"/>
                <w:bCs/>
                <w:color w:val="000000"/>
                <w:sz w:val="19"/>
                <w:szCs w:val="19"/>
                <w:lang w:val="en-GB"/>
              </w:rPr>
            </w:r>
            <w:r w:rsidR="004E723B">
              <w:rPr>
                <w:rFonts w:ascii="Segoe UI" w:eastAsia="Times New Roman" w:hAnsi="Segoe UI" w:cs="Segoe UI"/>
                <w:bCs/>
                <w:color w:val="000000"/>
                <w:sz w:val="19"/>
                <w:szCs w:val="19"/>
                <w:lang w:val="en-GB"/>
              </w:rPr>
              <w:fldChar w:fldCharType="separate"/>
            </w:r>
            <w:r w:rsidR="004E723B">
              <w:rPr>
                <w:rFonts w:ascii="Segoe UI" w:eastAsia="Times New Roman" w:hAnsi="Segoe UI" w:cs="Segoe UI"/>
                <w:bCs/>
                <w:noProof/>
                <w:color w:val="000000"/>
                <w:sz w:val="19"/>
                <w:szCs w:val="19"/>
                <w:lang w:val="en-GB"/>
              </w:rPr>
              <w:t>500,000</w:t>
            </w:r>
            <w:r w:rsidR="004E723B">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color w:val="000000"/>
                <w:sz w:val="19"/>
                <w:szCs w:val="19"/>
                <w:lang w:val="en-GB"/>
              </w:rPr>
              <w:t xml:space="preserve"> </w:t>
            </w:r>
            <w:r w:rsidR="002D15E9">
              <w:rPr>
                <w:rFonts w:ascii="Segoe UI" w:eastAsia="Times New Roman" w:hAnsi="Segoe UI" w:cs="Segoe UI"/>
                <w:bCs/>
                <w:color w:val="000000"/>
                <w:sz w:val="19"/>
                <w:szCs w:val="19"/>
                <w:lang w:val="en-GB"/>
              </w:rPr>
              <w:t xml:space="preserve">in one of </w:t>
            </w:r>
            <w:r w:rsidRPr="00F07083">
              <w:rPr>
                <w:rFonts w:ascii="Segoe UI" w:eastAsia="Times New Roman" w:hAnsi="Segoe UI" w:cs="Segoe UI"/>
                <w:bCs/>
                <w:color w:val="000000"/>
                <w:sz w:val="19"/>
                <w:szCs w:val="19"/>
                <w:lang w:val="en-GB"/>
              </w:rPr>
              <w:t>the last 3 years</w:t>
            </w:r>
            <w:r w:rsidR="00636518">
              <w:rPr>
                <w:rFonts w:ascii="Segoe UI" w:eastAsia="Times New Roman" w:hAnsi="Segoe UI" w:cs="Segoe UI"/>
                <w:bCs/>
                <w:color w:val="000000"/>
                <w:sz w:val="19"/>
                <w:szCs w:val="19"/>
                <w:lang w:val="en-GB"/>
              </w:rPr>
              <w:t xml:space="preserve"> (2019, 2020, 2021)</w:t>
            </w:r>
            <w:r w:rsidRPr="00F07083">
              <w:rPr>
                <w:rFonts w:ascii="Segoe UI" w:eastAsia="Times New Roman" w:hAnsi="Segoe UI" w:cs="Segoe UI"/>
                <w:bCs/>
                <w:color w:val="000000"/>
                <w:sz w:val="19"/>
                <w:szCs w:val="19"/>
                <w:lang w:val="en-GB"/>
              </w:rPr>
              <w:t xml:space="preserve">. </w:t>
            </w:r>
          </w:p>
          <w:p w14:paraId="31AC39EC"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736D9B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145C4BA0" w14:textId="77777777" w:rsidTr="00E40638">
        <w:tc>
          <w:tcPr>
            <w:tcW w:w="2067" w:type="dxa"/>
            <w:vMerge/>
          </w:tcPr>
          <w:p w14:paraId="0FF996D9"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51CBF5F"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6AE696B8"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2B3110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697D58DB" w14:textId="77777777" w:rsidTr="00E40638">
        <w:tc>
          <w:tcPr>
            <w:tcW w:w="2067" w:type="dxa"/>
            <w:shd w:val="clear" w:color="auto" w:fill="C6D9F1" w:themeFill="text2" w:themeFillTint="33"/>
          </w:tcPr>
          <w:p w14:paraId="33CE039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016D19E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880039"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6BF87E81" w14:textId="77777777" w:rsidTr="00E40638">
        <w:tc>
          <w:tcPr>
            <w:tcW w:w="2067" w:type="dxa"/>
            <w:shd w:val="clear" w:color="auto" w:fill="C6D9F1" w:themeFill="text2" w:themeFillTint="33"/>
          </w:tcPr>
          <w:p w14:paraId="08C6C02C"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BC72011"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125FBFA" w14:textId="0FA75689"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Price comparison shall be based on the landed price, including transportation, </w:t>
            </w:r>
            <w:proofErr w:type="gramStart"/>
            <w:r w:rsidRPr="00F07083">
              <w:rPr>
                <w:rFonts w:ascii="Segoe UI" w:eastAsia="Times New Roman" w:hAnsi="Segoe UI" w:cs="Segoe UI"/>
                <w:color w:val="000000"/>
                <w:kern w:val="0"/>
                <w:sz w:val="19"/>
                <w:szCs w:val="19"/>
              </w:rPr>
              <w:t>insurance</w:t>
            </w:r>
            <w:proofErr w:type="gramEnd"/>
            <w:r w:rsidRPr="00F07083">
              <w:rPr>
                <w:rFonts w:ascii="Segoe UI" w:eastAsia="Times New Roman" w:hAnsi="Segoe UI" w:cs="Segoe UI"/>
                <w:color w:val="000000"/>
                <w:kern w:val="0"/>
                <w:sz w:val="19"/>
                <w:szCs w:val="19"/>
              </w:rPr>
              <w:t xml:space="preserve"> and the total cost of ownership (including special packaging, etc., where applicable)</w:t>
            </w:r>
          </w:p>
          <w:p w14:paraId="19406A75"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740CCAA"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bl>
    <w:p w14:paraId="4217F43C" w14:textId="462DDE5B"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68B83122"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2C01744B"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6" w:name="_Toc109930433"/>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6"/>
    </w:p>
    <w:p w14:paraId="496D2552" w14:textId="77777777" w:rsidR="004E723B" w:rsidRPr="00306610" w:rsidRDefault="004E723B" w:rsidP="004E723B">
      <w:pPr>
        <w:jc w:val="center"/>
        <w:rPr>
          <w:rFonts w:asciiTheme="minorHAnsi" w:hAnsiTheme="minorHAnsi" w:cstheme="minorHAnsi"/>
          <w:b/>
          <w:bCs/>
          <w:sz w:val="22"/>
          <w:szCs w:val="22"/>
        </w:rPr>
      </w:pPr>
      <w:r w:rsidRPr="00306610">
        <w:rPr>
          <w:rFonts w:asciiTheme="minorHAnsi" w:hAnsiTheme="minorHAnsi" w:cstheme="minorHAnsi"/>
          <w:b/>
          <w:bCs/>
          <w:sz w:val="22"/>
          <w:szCs w:val="22"/>
        </w:rPr>
        <w:t>Specifications of Requirements</w:t>
      </w:r>
    </w:p>
    <w:p w14:paraId="7B3DA050" w14:textId="77777777" w:rsidR="004E723B" w:rsidRPr="00306610" w:rsidRDefault="004E723B" w:rsidP="004E723B">
      <w:pPr>
        <w:rPr>
          <w:rFonts w:asciiTheme="minorHAnsi" w:hAnsiTheme="minorHAnsi" w:cstheme="minorHAnsi"/>
          <w:sz w:val="22"/>
          <w:szCs w:val="22"/>
        </w:rPr>
      </w:pPr>
    </w:p>
    <w:p w14:paraId="063C21FD" w14:textId="77777777" w:rsidR="004E723B" w:rsidRPr="00306610" w:rsidRDefault="004E723B" w:rsidP="004E723B">
      <w:pPr>
        <w:pStyle w:val="ListParagraph"/>
        <w:widowControl/>
        <w:numPr>
          <w:ilvl w:val="0"/>
          <w:numId w:val="36"/>
        </w:numPr>
        <w:overflowPunct/>
        <w:adjustRightInd/>
        <w:spacing w:after="120" w:line="240" w:lineRule="auto"/>
        <w:ind w:left="426" w:hanging="426"/>
        <w:rPr>
          <w:rFonts w:asciiTheme="minorHAnsi" w:hAnsiTheme="minorHAnsi" w:cstheme="minorHAnsi"/>
          <w:szCs w:val="22"/>
          <w:u w:val="single"/>
        </w:rPr>
      </w:pPr>
      <w:r w:rsidRPr="00306610">
        <w:rPr>
          <w:rFonts w:asciiTheme="minorHAnsi" w:hAnsiTheme="minorHAnsi" w:cstheme="minorHAnsi"/>
          <w:szCs w:val="22"/>
          <w:u w:val="single"/>
        </w:rPr>
        <w:t>Corrugated Roofing Steel Sheet</w:t>
      </w:r>
    </w:p>
    <w:tbl>
      <w:tblPr>
        <w:tblStyle w:val="TableGrid"/>
        <w:tblW w:w="0" w:type="auto"/>
        <w:tblLook w:val="04A0" w:firstRow="1" w:lastRow="0" w:firstColumn="1" w:lastColumn="0" w:noHBand="0" w:noVBand="1"/>
      </w:tblPr>
      <w:tblGrid>
        <w:gridCol w:w="2689"/>
        <w:gridCol w:w="1559"/>
        <w:gridCol w:w="1417"/>
        <w:gridCol w:w="1800"/>
        <w:gridCol w:w="1545"/>
      </w:tblGrid>
      <w:tr w:rsidR="004E723B" w:rsidRPr="00306610" w14:paraId="67977E7B" w14:textId="77777777" w:rsidTr="003A71D9">
        <w:tc>
          <w:tcPr>
            <w:tcW w:w="2689" w:type="dxa"/>
            <w:shd w:val="clear" w:color="auto" w:fill="EEECE1" w:themeFill="background2"/>
          </w:tcPr>
          <w:p w14:paraId="4BF0A360"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Material Standard</w:t>
            </w:r>
          </w:p>
        </w:tc>
        <w:tc>
          <w:tcPr>
            <w:tcW w:w="6321" w:type="dxa"/>
            <w:gridSpan w:val="4"/>
          </w:tcPr>
          <w:p w14:paraId="69B88A1E"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Zinc/</w:t>
            </w:r>
            <w:proofErr w:type="spellStart"/>
            <w:r w:rsidRPr="00306610">
              <w:rPr>
                <w:rFonts w:asciiTheme="minorHAnsi" w:hAnsiTheme="minorHAnsi" w:cstheme="minorHAnsi"/>
                <w:sz w:val="22"/>
                <w:szCs w:val="22"/>
              </w:rPr>
              <w:t>aluminium</w:t>
            </w:r>
            <w:proofErr w:type="spellEnd"/>
            <w:r w:rsidRPr="00306610">
              <w:rPr>
                <w:rFonts w:asciiTheme="minorHAnsi" w:hAnsiTheme="minorHAnsi" w:cstheme="minorHAnsi"/>
                <w:sz w:val="22"/>
                <w:szCs w:val="22"/>
              </w:rPr>
              <w:t xml:space="preserve"> alloy coated steel with minimum 55% </w:t>
            </w:r>
            <w:proofErr w:type="spellStart"/>
            <w:r w:rsidRPr="00306610">
              <w:rPr>
                <w:rFonts w:asciiTheme="minorHAnsi" w:hAnsiTheme="minorHAnsi" w:cstheme="minorHAnsi"/>
                <w:sz w:val="22"/>
                <w:szCs w:val="22"/>
              </w:rPr>
              <w:t>aluminium</w:t>
            </w:r>
            <w:proofErr w:type="spellEnd"/>
            <w:r w:rsidRPr="00306610">
              <w:rPr>
                <w:rFonts w:asciiTheme="minorHAnsi" w:hAnsiTheme="minorHAnsi" w:cstheme="minorHAnsi"/>
                <w:sz w:val="22"/>
                <w:szCs w:val="22"/>
              </w:rPr>
              <w:t>, 43.5% zinc and 1.5% silicon coating*</w:t>
            </w:r>
          </w:p>
        </w:tc>
      </w:tr>
      <w:tr w:rsidR="004E723B" w:rsidRPr="00306610" w14:paraId="5EB4F36E" w14:textId="77777777" w:rsidTr="003A71D9">
        <w:tc>
          <w:tcPr>
            <w:tcW w:w="2689" w:type="dxa"/>
            <w:shd w:val="clear" w:color="auto" w:fill="EEECE1" w:themeFill="background2"/>
          </w:tcPr>
          <w:p w14:paraId="39DC2FDE"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Corrosion Performance</w:t>
            </w:r>
          </w:p>
        </w:tc>
        <w:tc>
          <w:tcPr>
            <w:tcW w:w="6321" w:type="dxa"/>
            <w:gridSpan w:val="4"/>
          </w:tcPr>
          <w:p w14:paraId="4F2522CD"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Minimum AZ150 coating class</w:t>
            </w:r>
          </w:p>
        </w:tc>
      </w:tr>
      <w:tr w:rsidR="004E723B" w:rsidRPr="00306610" w14:paraId="47961C6D" w14:textId="77777777" w:rsidTr="003A71D9">
        <w:tc>
          <w:tcPr>
            <w:tcW w:w="2689" w:type="dxa"/>
            <w:shd w:val="clear" w:color="auto" w:fill="EEECE1" w:themeFill="background2"/>
          </w:tcPr>
          <w:p w14:paraId="5EEB9E72"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Corrugated profile</w:t>
            </w:r>
          </w:p>
        </w:tc>
        <w:tc>
          <w:tcPr>
            <w:tcW w:w="6321" w:type="dxa"/>
            <w:gridSpan w:val="4"/>
          </w:tcPr>
          <w:p w14:paraId="102A734D"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Custom Orb</w:t>
            </w:r>
          </w:p>
        </w:tc>
      </w:tr>
      <w:tr w:rsidR="004E723B" w:rsidRPr="00306610" w14:paraId="1DC26ABC" w14:textId="77777777" w:rsidTr="003A71D9">
        <w:tc>
          <w:tcPr>
            <w:tcW w:w="2689" w:type="dxa"/>
            <w:shd w:val="clear" w:color="auto" w:fill="EEECE1" w:themeFill="background2"/>
          </w:tcPr>
          <w:p w14:paraId="64CD5810"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Warranty</w:t>
            </w:r>
          </w:p>
        </w:tc>
        <w:tc>
          <w:tcPr>
            <w:tcW w:w="6321" w:type="dxa"/>
            <w:gridSpan w:val="4"/>
          </w:tcPr>
          <w:p w14:paraId="34B84F2E"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20 years</w:t>
            </w:r>
          </w:p>
        </w:tc>
      </w:tr>
      <w:tr w:rsidR="004E723B" w:rsidRPr="00306610" w14:paraId="29F36109" w14:textId="77777777" w:rsidTr="003A71D9">
        <w:tc>
          <w:tcPr>
            <w:tcW w:w="2689" w:type="dxa"/>
            <w:vMerge w:val="restart"/>
            <w:shd w:val="clear" w:color="auto" w:fill="EEECE1" w:themeFill="background2"/>
          </w:tcPr>
          <w:p w14:paraId="46856BAA"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Dimensions</w:t>
            </w:r>
          </w:p>
        </w:tc>
        <w:tc>
          <w:tcPr>
            <w:tcW w:w="1559" w:type="dxa"/>
            <w:shd w:val="clear" w:color="auto" w:fill="EEECE1" w:themeFill="background2"/>
          </w:tcPr>
          <w:p w14:paraId="07802989"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Length</w:t>
            </w:r>
          </w:p>
        </w:tc>
        <w:tc>
          <w:tcPr>
            <w:tcW w:w="1417" w:type="dxa"/>
            <w:shd w:val="clear" w:color="auto" w:fill="EEECE1" w:themeFill="background2"/>
          </w:tcPr>
          <w:p w14:paraId="5AC618E7"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Width</w:t>
            </w:r>
          </w:p>
        </w:tc>
        <w:tc>
          <w:tcPr>
            <w:tcW w:w="1800" w:type="dxa"/>
            <w:shd w:val="clear" w:color="auto" w:fill="EEECE1" w:themeFill="background2"/>
          </w:tcPr>
          <w:p w14:paraId="7CB62F3B"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Thickness BMT</w:t>
            </w:r>
          </w:p>
        </w:tc>
        <w:tc>
          <w:tcPr>
            <w:tcW w:w="1545" w:type="dxa"/>
            <w:shd w:val="clear" w:color="auto" w:fill="EEECE1" w:themeFill="background2"/>
          </w:tcPr>
          <w:p w14:paraId="743ED80D"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Quantity</w:t>
            </w:r>
          </w:p>
        </w:tc>
      </w:tr>
      <w:tr w:rsidR="004E723B" w:rsidRPr="00306610" w14:paraId="4CE5D863" w14:textId="77777777" w:rsidTr="003A71D9">
        <w:tc>
          <w:tcPr>
            <w:tcW w:w="2689" w:type="dxa"/>
            <w:vMerge/>
            <w:shd w:val="clear" w:color="auto" w:fill="EEECE1" w:themeFill="background2"/>
          </w:tcPr>
          <w:p w14:paraId="78DE68EA" w14:textId="77777777" w:rsidR="004E723B" w:rsidRPr="00306610" w:rsidRDefault="004E723B" w:rsidP="003A71D9">
            <w:pPr>
              <w:rPr>
                <w:rFonts w:asciiTheme="minorHAnsi" w:hAnsiTheme="minorHAnsi" w:cstheme="minorHAnsi"/>
                <w:sz w:val="22"/>
                <w:szCs w:val="22"/>
              </w:rPr>
            </w:pPr>
          </w:p>
        </w:tc>
        <w:tc>
          <w:tcPr>
            <w:tcW w:w="1559" w:type="dxa"/>
          </w:tcPr>
          <w:p w14:paraId="076BC043"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4.8m (16ft)</w:t>
            </w:r>
          </w:p>
        </w:tc>
        <w:tc>
          <w:tcPr>
            <w:tcW w:w="1417" w:type="dxa"/>
          </w:tcPr>
          <w:p w14:paraId="4BBB8981"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760mm</w:t>
            </w:r>
          </w:p>
        </w:tc>
        <w:tc>
          <w:tcPr>
            <w:tcW w:w="1800" w:type="dxa"/>
          </w:tcPr>
          <w:p w14:paraId="7496F86B"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.40mm</w:t>
            </w:r>
          </w:p>
        </w:tc>
        <w:tc>
          <w:tcPr>
            <w:tcW w:w="1545" w:type="dxa"/>
          </w:tcPr>
          <w:p w14:paraId="5EC529EA"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2243</w:t>
            </w:r>
          </w:p>
        </w:tc>
      </w:tr>
      <w:tr w:rsidR="004E723B" w:rsidRPr="00306610" w14:paraId="1E1F360C" w14:textId="77777777" w:rsidTr="003A71D9">
        <w:tc>
          <w:tcPr>
            <w:tcW w:w="2689" w:type="dxa"/>
            <w:vMerge/>
            <w:shd w:val="clear" w:color="auto" w:fill="EEECE1" w:themeFill="background2"/>
          </w:tcPr>
          <w:p w14:paraId="28AB3AC3" w14:textId="77777777" w:rsidR="004E723B" w:rsidRPr="00306610" w:rsidRDefault="004E723B" w:rsidP="003A71D9">
            <w:pPr>
              <w:rPr>
                <w:rFonts w:asciiTheme="minorHAnsi" w:hAnsiTheme="minorHAnsi" w:cstheme="minorHAnsi"/>
                <w:sz w:val="22"/>
                <w:szCs w:val="22"/>
              </w:rPr>
            </w:pPr>
          </w:p>
        </w:tc>
        <w:tc>
          <w:tcPr>
            <w:tcW w:w="1559" w:type="dxa"/>
          </w:tcPr>
          <w:p w14:paraId="4BFA1ACA"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4.2m (14ft)</w:t>
            </w:r>
          </w:p>
        </w:tc>
        <w:tc>
          <w:tcPr>
            <w:tcW w:w="1417" w:type="dxa"/>
          </w:tcPr>
          <w:p w14:paraId="54E289F4"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760mm</w:t>
            </w:r>
          </w:p>
        </w:tc>
        <w:tc>
          <w:tcPr>
            <w:tcW w:w="1800" w:type="dxa"/>
          </w:tcPr>
          <w:p w14:paraId="11D335ED"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.40mm</w:t>
            </w:r>
          </w:p>
        </w:tc>
        <w:tc>
          <w:tcPr>
            <w:tcW w:w="1545" w:type="dxa"/>
          </w:tcPr>
          <w:p w14:paraId="6EC8883B"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2244</w:t>
            </w:r>
          </w:p>
        </w:tc>
      </w:tr>
      <w:tr w:rsidR="004E723B" w:rsidRPr="00306610" w14:paraId="3249DE4D" w14:textId="77777777" w:rsidTr="003A71D9">
        <w:tc>
          <w:tcPr>
            <w:tcW w:w="2689" w:type="dxa"/>
            <w:vMerge/>
            <w:shd w:val="clear" w:color="auto" w:fill="EEECE1" w:themeFill="background2"/>
          </w:tcPr>
          <w:p w14:paraId="2E693284" w14:textId="77777777" w:rsidR="004E723B" w:rsidRPr="00306610" w:rsidRDefault="004E723B" w:rsidP="003A71D9">
            <w:pPr>
              <w:rPr>
                <w:rFonts w:asciiTheme="minorHAnsi" w:hAnsiTheme="minorHAnsi" w:cstheme="minorHAnsi"/>
                <w:sz w:val="22"/>
                <w:szCs w:val="22"/>
              </w:rPr>
            </w:pPr>
          </w:p>
        </w:tc>
        <w:tc>
          <w:tcPr>
            <w:tcW w:w="1559" w:type="dxa"/>
          </w:tcPr>
          <w:p w14:paraId="14C3C8B9"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3.6m (12ft)</w:t>
            </w:r>
          </w:p>
        </w:tc>
        <w:tc>
          <w:tcPr>
            <w:tcW w:w="1417" w:type="dxa"/>
          </w:tcPr>
          <w:p w14:paraId="35F821B9"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760mm</w:t>
            </w:r>
          </w:p>
        </w:tc>
        <w:tc>
          <w:tcPr>
            <w:tcW w:w="1800" w:type="dxa"/>
          </w:tcPr>
          <w:p w14:paraId="0B3278BF"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.40mm</w:t>
            </w:r>
          </w:p>
        </w:tc>
        <w:tc>
          <w:tcPr>
            <w:tcW w:w="1545" w:type="dxa"/>
          </w:tcPr>
          <w:p w14:paraId="2A4EF641" w14:textId="555C53E1"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1</w:t>
            </w:r>
            <w:r w:rsidR="00F46C11">
              <w:rPr>
                <w:rFonts w:asciiTheme="minorHAnsi" w:hAnsiTheme="minorHAnsi" w:cstheme="minorHAnsi"/>
                <w:sz w:val="22"/>
                <w:szCs w:val="22"/>
              </w:rPr>
              <w:t>15</w:t>
            </w:r>
            <w:r w:rsidRPr="00306610">
              <w:rPr>
                <w:rFonts w:asciiTheme="minorHAnsi" w:hAnsiTheme="minorHAnsi" w:cstheme="minorHAnsi"/>
                <w:sz w:val="22"/>
                <w:szCs w:val="22"/>
              </w:rPr>
              <w:t>0</w:t>
            </w:r>
          </w:p>
        </w:tc>
      </w:tr>
      <w:tr w:rsidR="004E723B" w:rsidRPr="00306610" w14:paraId="11B250D9" w14:textId="77777777" w:rsidTr="003A71D9">
        <w:tc>
          <w:tcPr>
            <w:tcW w:w="2689" w:type="dxa"/>
            <w:vMerge/>
            <w:shd w:val="clear" w:color="auto" w:fill="EEECE1" w:themeFill="background2"/>
          </w:tcPr>
          <w:p w14:paraId="56E1FCC6" w14:textId="77777777" w:rsidR="004E723B" w:rsidRPr="00306610" w:rsidRDefault="004E723B" w:rsidP="003A71D9">
            <w:pPr>
              <w:rPr>
                <w:rFonts w:asciiTheme="minorHAnsi" w:hAnsiTheme="minorHAnsi" w:cstheme="minorHAnsi"/>
                <w:sz w:val="22"/>
                <w:szCs w:val="22"/>
              </w:rPr>
            </w:pPr>
          </w:p>
        </w:tc>
        <w:tc>
          <w:tcPr>
            <w:tcW w:w="1559" w:type="dxa"/>
          </w:tcPr>
          <w:p w14:paraId="36AB18BD"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3.0m (10ft)</w:t>
            </w:r>
          </w:p>
        </w:tc>
        <w:tc>
          <w:tcPr>
            <w:tcW w:w="1417" w:type="dxa"/>
          </w:tcPr>
          <w:p w14:paraId="5CE0D836"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760mm</w:t>
            </w:r>
          </w:p>
        </w:tc>
        <w:tc>
          <w:tcPr>
            <w:tcW w:w="1800" w:type="dxa"/>
          </w:tcPr>
          <w:p w14:paraId="38D36962"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.40mm</w:t>
            </w:r>
          </w:p>
        </w:tc>
        <w:tc>
          <w:tcPr>
            <w:tcW w:w="1545" w:type="dxa"/>
          </w:tcPr>
          <w:p w14:paraId="217E9F4F" w14:textId="4A3BD541" w:rsidR="004E723B" w:rsidRPr="00306610" w:rsidRDefault="00F46C11" w:rsidP="003A71D9">
            <w:pPr>
              <w:spacing w:after="120"/>
              <w:rPr>
                <w:rFonts w:asciiTheme="minorHAnsi" w:hAnsiTheme="minorHAnsi" w:cstheme="minorHAnsi"/>
                <w:sz w:val="22"/>
                <w:szCs w:val="22"/>
              </w:rPr>
            </w:pPr>
            <w:r>
              <w:rPr>
                <w:rFonts w:asciiTheme="minorHAnsi" w:hAnsiTheme="minorHAnsi" w:cstheme="minorHAnsi"/>
                <w:sz w:val="22"/>
                <w:szCs w:val="22"/>
              </w:rPr>
              <w:t>50</w:t>
            </w:r>
          </w:p>
        </w:tc>
      </w:tr>
    </w:tbl>
    <w:p w14:paraId="00D462B0" w14:textId="77777777" w:rsidR="004E723B" w:rsidRPr="00306610" w:rsidRDefault="004E723B" w:rsidP="004E723B">
      <w:pPr>
        <w:rPr>
          <w:rFonts w:asciiTheme="minorHAnsi" w:hAnsiTheme="minorHAnsi" w:cstheme="minorHAnsi"/>
          <w:sz w:val="22"/>
          <w:szCs w:val="22"/>
          <w:u w:val="single"/>
        </w:rPr>
      </w:pPr>
    </w:p>
    <w:p w14:paraId="6EDAA2D9" w14:textId="77777777" w:rsidR="004E723B" w:rsidRPr="00306610" w:rsidRDefault="004E723B" w:rsidP="004E723B">
      <w:pPr>
        <w:pStyle w:val="ListParagraph"/>
        <w:widowControl/>
        <w:numPr>
          <w:ilvl w:val="0"/>
          <w:numId w:val="36"/>
        </w:numPr>
        <w:overflowPunct/>
        <w:adjustRightInd/>
        <w:spacing w:after="120" w:line="240" w:lineRule="auto"/>
        <w:ind w:left="426" w:hanging="426"/>
        <w:rPr>
          <w:rFonts w:asciiTheme="minorHAnsi" w:hAnsiTheme="minorHAnsi" w:cstheme="minorHAnsi"/>
          <w:szCs w:val="22"/>
          <w:u w:val="single"/>
        </w:rPr>
      </w:pPr>
      <w:r w:rsidRPr="00306610">
        <w:rPr>
          <w:rFonts w:asciiTheme="minorHAnsi" w:hAnsiTheme="minorHAnsi" w:cstheme="minorHAnsi"/>
          <w:szCs w:val="22"/>
          <w:u w:val="single"/>
        </w:rPr>
        <w:t>5V Crimp Steel Sheet</w:t>
      </w:r>
    </w:p>
    <w:tbl>
      <w:tblPr>
        <w:tblStyle w:val="TableGrid"/>
        <w:tblW w:w="0" w:type="auto"/>
        <w:tblLook w:val="04A0" w:firstRow="1" w:lastRow="0" w:firstColumn="1" w:lastColumn="0" w:noHBand="0" w:noVBand="1"/>
      </w:tblPr>
      <w:tblGrid>
        <w:gridCol w:w="2689"/>
        <w:gridCol w:w="1559"/>
        <w:gridCol w:w="1417"/>
        <w:gridCol w:w="1800"/>
        <w:gridCol w:w="1545"/>
      </w:tblGrid>
      <w:tr w:rsidR="004E723B" w:rsidRPr="00306610" w14:paraId="6F00CE08" w14:textId="77777777" w:rsidTr="003A71D9">
        <w:tc>
          <w:tcPr>
            <w:tcW w:w="2689" w:type="dxa"/>
            <w:shd w:val="clear" w:color="auto" w:fill="EEECE1" w:themeFill="background2"/>
          </w:tcPr>
          <w:p w14:paraId="54A63F6A"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Material</w:t>
            </w:r>
          </w:p>
        </w:tc>
        <w:tc>
          <w:tcPr>
            <w:tcW w:w="6321" w:type="dxa"/>
            <w:gridSpan w:val="4"/>
          </w:tcPr>
          <w:p w14:paraId="08DBB022" w14:textId="633CC978"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Zinc/</w:t>
            </w:r>
            <w:r w:rsidR="00D52F0E" w:rsidRPr="00306610">
              <w:rPr>
                <w:rFonts w:asciiTheme="minorHAnsi" w:hAnsiTheme="minorHAnsi" w:cstheme="minorHAnsi"/>
                <w:sz w:val="22"/>
                <w:szCs w:val="22"/>
              </w:rPr>
              <w:t>aluminum</w:t>
            </w:r>
            <w:r w:rsidRPr="00306610">
              <w:rPr>
                <w:rFonts w:asciiTheme="minorHAnsi" w:hAnsiTheme="minorHAnsi" w:cstheme="minorHAnsi"/>
                <w:sz w:val="22"/>
                <w:szCs w:val="22"/>
              </w:rPr>
              <w:t xml:space="preserve"> alloy coated steel with minimum 55% </w:t>
            </w:r>
            <w:proofErr w:type="spellStart"/>
            <w:r w:rsidRPr="00306610">
              <w:rPr>
                <w:rFonts w:asciiTheme="minorHAnsi" w:hAnsiTheme="minorHAnsi" w:cstheme="minorHAnsi"/>
                <w:sz w:val="22"/>
                <w:szCs w:val="22"/>
              </w:rPr>
              <w:t>aluminium</w:t>
            </w:r>
            <w:proofErr w:type="spellEnd"/>
            <w:r w:rsidRPr="00306610">
              <w:rPr>
                <w:rFonts w:asciiTheme="minorHAnsi" w:hAnsiTheme="minorHAnsi" w:cstheme="minorHAnsi"/>
                <w:sz w:val="22"/>
                <w:szCs w:val="22"/>
              </w:rPr>
              <w:t>, 43.5% zinc and 1.5% silicon coating*</w:t>
            </w:r>
          </w:p>
        </w:tc>
      </w:tr>
      <w:tr w:rsidR="004E723B" w:rsidRPr="00306610" w14:paraId="751D87E1" w14:textId="77777777" w:rsidTr="003A71D9">
        <w:tc>
          <w:tcPr>
            <w:tcW w:w="2689" w:type="dxa"/>
            <w:shd w:val="clear" w:color="auto" w:fill="EEECE1" w:themeFill="background2"/>
          </w:tcPr>
          <w:p w14:paraId="0CED0644"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Corrosion Performance</w:t>
            </w:r>
          </w:p>
        </w:tc>
        <w:tc>
          <w:tcPr>
            <w:tcW w:w="6321" w:type="dxa"/>
            <w:gridSpan w:val="4"/>
          </w:tcPr>
          <w:p w14:paraId="7C160DD4"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Minimum AZ150 coating class</w:t>
            </w:r>
          </w:p>
        </w:tc>
      </w:tr>
      <w:tr w:rsidR="004E723B" w:rsidRPr="00306610" w14:paraId="7BFBBCB8" w14:textId="77777777" w:rsidTr="003A71D9">
        <w:tc>
          <w:tcPr>
            <w:tcW w:w="2689" w:type="dxa"/>
            <w:shd w:val="clear" w:color="auto" w:fill="EEECE1" w:themeFill="background2"/>
          </w:tcPr>
          <w:p w14:paraId="08F2CB56"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Minimum Slope</w:t>
            </w:r>
          </w:p>
        </w:tc>
        <w:tc>
          <w:tcPr>
            <w:tcW w:w="6321" w:type="dxa"/>
            <w:gridSpan w:val="4"/>
          </w:tcPr>
          <w:p w14:paraId="656F5AD0"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3:12</w:t>
            </w:r>
          </w:p>
        </w:tc>
      </w:tr>
      <w:tr w:rsidR="004E723B" w:rsidRPr="00306610" w14:paraId="517266E1" w14:textId="77777777" w:rsidTr="003A71D9">
        <w:tc>
          <w:tcPr>
            <w:tcW w:w="2689" w:type="dxa"/>
            <w:shd w:val="clear" w:color="auto" w:fill="EEECE1" w:themeFill="background2"/>
          </w:tcPr>
          <w:p w14:paraId="0383D2E9"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Warranty</w:t>
            </w:r>
          </w:p>
        </w:tc>
        <w:tc>
          <w:tcPr>
            <w:tcW w:w="6321" w:type="dxa"/>
            <w:gridSpan w:val="4"/>
          </w:tcPr>
          <w:p w14:paraId="733EF60E"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20 years</w:t>
            </w:r>
          </w:p>
        </w:tc>
      </w:tr>
      <w:tr w:rsidR="004E723B" w:rsidRPr="00306610" w14:paraId="479E6CB9" w14:textId="77777777" w:rsidTr="003A71D9">
        <w:tc>
          <w:tcPr>
            <w:tcW w:w="2689" w:type="dxa"/>
            <w:vMerge w:val="restart"/>
            <w:shd w:val="clear" w:color="auto" w:fill="EEECE1" w:themeFill="background2"/>
          </w:tcPr>
          <w:p w14:paraId="2CE19FE1"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Dimensions</w:t>
            </w:r>
          </w:p>
        </w:tc>
        <w:tc>
          <w:tcPr>
            <w:tcW w:w="1559" w:type="dxa"/>
            <w:shd w:val="clear" w:color="auto" w:fill="EEECE1" w:themeFill="background2"/>
          </w:tcPr>
          <w:p w14:paraId="66BF41EB"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Length</w:t>
            </w:r>
          </w:p>
        </w:tc>
        <w:tc>
          <w:tcPr>
            <w:tcW w:w="1417" w:type="dxa"/>
            <w:shd w:val="clear" w:color="auto" w:fill="EEECE1" w:themeFill="background2"/>
          </w:tcPr>
          <w:p w14:paraId="5250C3A4"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Width</w:t>
            </w:r>
          </w:p>
        </w:tc>
        <w:tc>
          <w:tcPr>
            <w:tcW w:w="1800" w:type="dxa"/>
            <w:shd w:val="clear" w:color="auto" w:fill="EEECE1" w:themeFill="background2"/>
          </w:tcPr>
          <w:p w14:paraId="7F6E3A4C"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Thickness BMT</w:t>
            </w:r>
          </w:p>
        </w:tc>
        <w:tc>
          <w:tcPr>
            <w:tcW w:w="1545" w:type="dxa"/>
            <w:shd w:val="clear" w:color="auto" w:fill="EEECE1" w:themeFill="background2"/>
          </w:tcPr>
          <w:p w14:paraId="42BF8001" w14:textId="77777777" w:rsidR="004E723B" w:rsidRPr="00306610" w:rsidRDefault="004E723B" w:rsidP="003A71D9">
            <w:pPr>
              <w:rPr>
                <w:rFonts w:asciiTheme="minorHAnsi" w:hAnsiTheme="minorHAnsi" w:cstheme="minorHAnsi"/>
                <w:sz w:val="22"/>
                <w:szCs w:val="22"/>
              </w:rPr>
            </w:pPr>
            <w:r w:rsidRPr="00306610">
              <w:rPr>
                <w:rFonts w:asciiTheme="minorHAnsi" w:hAnsiTheme="minorHAnsi" w:cstheme="minorHAnsi"/>
                <w:sz w:val="22"/>
                <w:szCs w:val="22"/>
              </w:rPr>
              <w:t>Quantity</w:t>
            </w:r>
          </w:p>
        </w:tc>
      </w:tr>
      <w:tr w:rsidR="004E723B" w:rsidRPr="00306610" w14:paraId="7C68A529" w14:textId="77777777" w:rsidTr="003A71D9">
        <w:tc>
          <w:tcPr>
            <w:tcW w:w="2689" w:type="dxa"/>
            <w:vMerge/>
            <w:shd w:val="clear" w:color="auto" w:fill="EEECE1" w:themeFill="background2"/>
          </w:tcPr>
          <w:p w14:paraId="23BDBE30" w14:textId="77777777" w:rsidR="004E723B" w:rsidRPr="00306610" w:rsidRDefault="004E723B" w:rsidP="003A71D9">
            <w:pPr>
              <w:rPr>
                <w:rFonts w:asciiTheme="minorHAnsi" w:hAnsiTheme="minorHAnsi" w:cstheme="minorHAnsi"/>
                <w:sz w:val="22"/>
                <w:szCs w:val="22"/>
              </w:rPr>
            </w:pPr>
          </w:p>
        </w:tc>
        <w:tc>
          <w:tcPr>
            <w:tcW w:w="1559" w:type="dxa"/>
          </w:tcPr>
          <w:p w14:paraId="41360E21"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2.7m (9ft)</w:t>
            </w:r>
          </w:p>
        </w:tc>
        <w:tc>
          <w:tcPr>
            <w:tcW w:w="1417" w:type="dxa"/>
          </w:tcPr>
          <w:p w14:paraId="51C8E7E5"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800mm</w:t>
            </w:r>
          </w:p>
        </w:tc>
        <w:tc>
          <w:tcPr>
            <w:tcW w:w="1800" w:type="dxa"/>
          </w:tcPr>
          <w:p w14:paraId="23752937"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.40mm</w:t>
            </w:r>
          </w:p>
        </w:tc>
        <w:tc>
          <w:tcPr>
            <w:tcW w:w="1545" w:type="dxa"/>
          </w:tcPr>
          <w:p w14:paraId="60BAE178"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636</w:t>
            </w:r>
          </w:p>
        </w:tc>
      </w:tr>
      <w:tr w:rsidR="004E723B" w:rsidRPr="00306610" w14:paraId="02F22BB4" w14:textId="77777777" w:rsidTr="003A71D9">
        <w:tc>
          <w:tcPr>
            <w:tcW w:w="2689" w:type="dxa"/>
            <w:vMerge/>
            <w:shd w:val="clear" w:color="auto" w:fill="EEECE1" w:themeFill="background2"/>
          </w:tcPr>
          <w:p w14:paraId="55951DAA" w14:textId="77777777" w:rsidR="004E723B" w:rsidRPr="00306610" w:rsidRDefault="004E723B" w:rsidP="003A71D9">
            <w:pPr>
              <w:rPr>
                <w:rFonts w:asciiTheme="minorHAnsi" w:hAnsiTheme="minorHAnsi" w:cstheme="minorHAnsi"/>
                <w:sz w:val="22"/>
                <w:szCs w:val="22"/>
              </w:rPr>
            </w:pPr>
          </w:p>
        </w:tc>
        <w:tc>
          <w:tcPr>
            <w:tcW w:w="1559" w:type="dxa"/>
          </w:tcPr>
          <w:p w14:paraId="549FE1B1"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2.4m (8ft)</w:t>
            </w:r>
          </w:p>
        </w:tc>
        <w:tc>
          <w:tcPr>
            <w:tcW w:w="1417" w:type="dxa"/>
          </w:tcPr>
          <w:p w14:paraId="14A22276"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800mm</w:t>
            </w:r>
          </w:p>
        </w:tc>
        <w:tc>
          <w:tcPr>
            <w:tcW w:w="1800" w:type="dxa"/>
          </w:tcPr>
          <w:p w14:paraId="2B10D692"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.40mm</w:t>
            </w:r>
          </w:p>
        </w:tc>
        <w:tc>
          <w:tcPr>
            <w:tcW w:w="1545" w:type="dxa"/>
          </w:tcPr>
          <w:p w14:paraId="40046060" w14:textId="77777777" w:rsidR="004E723B" w:rsidRPr="00306610" w:rsidRDefault="004E723B" w:rsidP="003A71D9">
            <w:pPr>
              <w:spacing w:after="120"/>
              <w:rPr>
                <w:rFonts w:asciiTheme="minorHAnsi" w:hAnsiTheme="minorHAnsi" w:cstheme="minorHAnsi"/>
                <w:sz w:val="22"/>
                <w:szCs w:val="22"/>
              </w:rPr>
            </w:pPr>
            <w:r w:rsidRPr="00306610">
              <w:rPr>
                <w:rFonts w:asciiTheme="minorHAnsi" w:hAnsiTheme="minorHAnsi" w:cstheme="minorHAnsi"/>
                <w:sz w:val="22"/>
                <w:szCs w:val="22"/>
              </w:rPr>
              <w:t>9881</w:t>
            </w:r>
          </w:p>
        </w:tc>
      </w:tr>
    </w:tbl>
    <w:p w14:paraId="1F83504A" w14:textId="77777777" w:rsidR="004E723B" w:rsidRPr="00306610" w:rsidRDefault="004E723B" w:rsidP="004E723B">
      <w:pPr>
        <w:rPr>
          <w:rFonts w:asciiTheme="minorHAnsi" w:hAnsiTheme="minorHAnsi" w:cstheme="minorHAnsi"/>
          <w:sz w:val="22"/>
          <w:szCs w:val="22"/>
        </w:rPr>
      </w:pPr>
      <w:r w:rsidRPr="00306610">
        <w:rPr>
          <w:rFonts w:asciiTheme="minorHAnsi" w:hAnsiTheme="minorHAnsi" w:cstheme="minorHAnsi"/>
          <w:sz w:val="22"/>
          <w:szCs w:val="22"/>
        </w:rPr>
        <w:t>* Test certificates to be furnished</w:t>
      </w:r>
    </w:p>
    <w:p w14:paraId="0BABEDB2" w14:textId="56150977" w:rsidR="004E723B" w:rsidRDefault="004E723B" w:rsidP="004E723B">
      <w:pPr>
        <w:rPr>
          <w:rFonts w:asciiTheme="minorHAnsi" w:hAnsiTheme="minorHAnsi" w:cstheme="minorHAnsi"/>
          <w:sz w:val="22"/>
          <w:szCs w:val="22"/>
        </w:rPr>
      </w:pPr>
    </w:p>
    <w:p w14:paraId="21F265B0" w14:textId="709CAAE1" w:rsidR="00583C98" w:rsidRPr="00B941FD" w:rsidRDefault="00583C98" w:rsidP="00583C98">
      <w:pPr>
        <w:jc w:val="both"/>
        <w:rPr>
          <w:rFonts w:ascii="Tahoma" w:hAnsi="Tahoma" w:cs="Tahoma"/>
          <w:sz w:val="20"/>
          <w:szCs w:val="20"/>
        </w:rPr>
      </w:pPr>
      <w:r w:rsidRPr="006553FD">
        <w:rPr>
          <w:rFonts w:ascii="Tahoma" w:hAnsi="Tahoma" w:cs="Tahoma"/>
          <w:b/>
          <w:bCs/>
          <w:sz w:val="20"/>
          <w:szCs w:val="20"/>
        </w:rPr>
        <w:t>Note:</w:t>
      </w:r>
      <w:r w:rsidRPr="006553FD">
        <w:rPr>
          <w:rFonts w:ascii="Tahoma" w:hAnsi="Tahoma" w:cs="Tahoma"/>
          <w:sz w:val="20"/>
          <w:szCs w:val="20"/>
        </w:rPr>
        <w:t xml:space="preserve"> UNDP will hire a</w:t>
      </w:r>
      <w:r w:rsidR="00280FFA" w:rsidRPr="006553FD">
        <w:rPr>
          <w:rFonts w:ascii="Tahoma" w:hAnsi="Tahoma" w:cs="Tahoma"/>
          <w:sz w:val="20"/>
          <w:szCs w:val="20"/>
        </w:rPr>
        <w:t xml:space="preserve"> </w:t>
      </w:r>
      <w:r w:rsidR="00F60A6B" w:rsidRPr="006553FD">
        <w:rPr>
          <w:rFonts w:ascii="Tahoma" w:hAnsi="Tahoma" w:cs="Tahoma"/>
          <w:sz w:val="20"/>
          <w:szCs w:val="20"/>
        </w:rPr>
        <w:t>third-party</w:t>
      </w:r>
      <w:r w:rsidRPr="006553FD">
        <w:rPr>
          <w:rFonts w:ascii="Tahoma" w:hAnsi="Tahoma" w:cs="Tahoma"/>
          <w:sz w:val="20"/>
          <w:szCs w:val="20"/>
        </w:rPr>
        <w:t xml:space="preserve"> Independent Quality Assurance (IQA) firm to review the quality and standard of the roofing materials that will be p</w:t>
      </w:r>
      <w:r w:rsidR="003C0FE7" w:rsidRPr="006553FD">
        <w:rPr>
          <w:rFonts w:ascii="Tahoma" w:hAnsi="Tahoma" w:cs="Tahoma"/>
          <w:sz w:val="20"/>
          <w:szCs w:val="20"/>
        </w:rPr>
        <w:t>rocured</w:t>
      </w:r>
      <w:r w:rsidRPr="006553FD">
        <w:rPr>
          <w:rFonts w:ascii="Tahoma" w:hAnsi="Tahoma" w:cs="Tahoma"/>
          <w:sz w:val="20"/>
          <w:szCs w:val="20"/>
        </w:rPr>
        <w:t xml:space="preserve"> by </w:t>
      </w:r>
      <w:r w:rsidR="00840921" w:rsidRPr="006553FD">
        <w:rPr>
          <w:rFonts w:ascii="Tahoma" w:hAnsi="Tahoma" w:cs="Tahoma"/>
          <w:sz w:val="20"/>
          <w:szCs w:val="20"/>
        </w:rPr>
        <w:t xml:space="preserve">the </w:t>
      </w:r>
      <w:r w:rsidRPr="006553FD">
        <w:rPr>
          <w:rFonts w:ascii="Tahoma" w:hAnsi="Tahoma" w:cs="Tahoma"/>
          <w:sz w:val="20"/>
          <w:szCs w:val="20"/>
        </w:rPr>
        <w:t>winn</w:t>
      </w:r>
      <w:r w:rsidR="005A489A" w:rsidRPr="006553FD">
        <w:rPr>
          <w:rFonts w:ascii="Tahoma" w:hAnsi="Tahoma" w:cs="Tahoma"/>
          <w:sz w:val="20"/>
          <w:szCs w:val="20"/>
        </w:rPr>
        <w:t>ing bidder</w:t>
      </w:r>
      <w:r w:rsidRPr="006553FD">
        <w:rPr>
          <w:rFonts w:ascii="Tahoma" w:hAnsi="Tahoma" w:cs="Tahoma"/>
          <w:sz w:val="20"/>
          <w:szCs w:val="20"/>
        </w:rPr>
        <w:t xml:space="preserve">. </w:t>
      </w:r>
      <w:r w:rsidR="00C839AD" w:rsidRPr="006553FD">
        <w:rPr>
          <w:rFonts w:ascii="Tahoma" w:hAnsi="Tahoma" w:cs="Tahoma"/>
          <w:sz w:val="20"/>
          <w:szCs w:val="20"/>
        </w:rPr>
        <w:t xml:space="preserve">The quality assurance exercise may happen </w:t>
      </w:r>
      <w:r w:rsidR="00C4476D" w:rsidRPr="006553FD">
        <w:rPr>
          <w:rFonts w:ascii="Tahoma" w:hAnsi="Tahoma" w:cs="Tahoma"/>
          <w:sz w:val="20"/>
          <w:szCs w:val="20"/>
        </w:rPr>
        <w:t xml:space="preserve">during and/or after the production of the roofing </w:t>
      </w:r>
      <w:r w:rsidR="004C2982" w:rsidRPr="006553FD">
        <w:rPr>
          <w:rFonts w:ascii="Tahoma" w:hAnsi="Tahoma" w:cs="Tahoma"/>
          <w:sz w:val="20"/>
          <w:szCs w:val="20"/>
        </w:rPr>
        <w:t>materials and</w:t>
      </w:r>
      <w:r w:rsidR="001D112E" w:rsidRPr="006553FD">
        <w:rPr>
          <w:rFonts w:ascii="Tahoma" w:hAnsi="Tahoma" w:cs="Tahoma"/>
          <w:sz w:val="20"/>
          <w:szCs w:val="20"/>
        </w:rPr>
        <w:t xml:space="preserve"> may </w:t>
      </w:r>
      <w:r w:rsidR="00774174" w:rsidRPr="006553FD">
        <w:rPr>
          <w:rFonts w:ascii="Tahoma" w:hAnsi="Tahoma" w:cs="Tahoma"/>
          <w:sz w:val="20"/>
          <w:szCs w:val="20"/>
        </w:rPr>
        <w:t>cover</w:t>
      </w:r>
      <w:r w:rsidR="001D112E" w:rsidRPr="006553FD">
        <w:rPr>
          <w:rFonts w:ascii="Tahoma" w:hAnsi="Tahoma" w:cs="Tahoma"/>
          <w:sz w:val="20"/>
          <w:szCs w:val="20"/>
        </w:rPr>
        <w:t xml:space="preserve"> </w:t>
      </w:r>
      <w:r w:rsidR="00C4476D" w:rsidRPr="006553FD">
        <w:rPr>
          <w:rFonts w:ascii="Tahoma" w:hAnsi="Tahoma" w:cs="Tahoma"/>
          <w:sz w:val="20"/>
          <w:szCs w:val="20"/>
        </w:rPr>
        <w:t>a sample or</w:t>
      </w:r>
      <w:r w:rsidR="00B941FD" w:rsidRPr="006553FD">
        <w:rPr>
          <w:rFonts w:ascii="Tahoma" w:hAnsi="Tahoma" w:cs="Tahoma"/>
          <w:sz w:val="20"/>
          <w:szCs w:val="20"/>
        </w:rPr>
        <w:t xml:space="preserve"> bulk of the production. </w:t>
      </w:r>
      <w:r w:rsidR="004C2982" w:rsidRPr="006553FD">
        <w:rPr>
          <w:rFonts w:ascii="Tahoma" w:hAnsi="Tahoma" w:cs="Tahoma"/>
          <w:sz w:val="20"/>
          <w:szCs w:val="20"/>
        </w:rPr>
        <w:t>In case of devia</w:t>
      </w:r>
      <w:r w:rsidR="00EC5BE1" w:rsidRPr="006553FD">
        <w:rPr>
          <w:rFonts w:ascii="Tahoma" w:hAnsi="Tahoma" w:cs="Tahoma"/>
          <w:sz w:val="20"/>
          <w:szCs w:val="20"/>
        </w:rPr>
        <w:t>tion</w:t>
      </w:r>
      <w:r w:rsidR="00F60A6B" w:rsidRPr="006553FD">
        <w:rPr>
          <w:rFonts w:ascii="Tahoma" w:hAnsi="Tahoma" w:cs="Tahoma"/>
          <w:sz w:val="20"/>
          <w:szCs w:val="20"/>
        </w:rPr>
        <w:t>, and</w:t>
      </w:r>
      <w:r w:rsidR="00426538" w:rsidRPr="006553FD">
        <w:rPr>
          <w:rFonts w:ascii="Tahoma" w:hAnsi="Tahoma" w:cs="Tahoma"/>
          <w:sz w:val="20"/>
          <w:szCs w:val="20"/>
        </w:rPr>
        <w:t xml:space="preserve"> not meeting UNDP’s standards specified in the table above, </w:t>
      </w:r>
      <w:r w:rsidR="004C2982" w:rsidRPr="006553FD">
        <w:rPr>
          <w:rFonts w:ascii="Tahoma" w:hAnsi="Tahoma" w:cs="Tahoma"/>
          <w:sz w:val="20"/>
          <w:szCs w:val="20"/>
        </w:rPr>
        <w:t xml:space="preserve">the </w:t>
      </w:r>
      <w:r w:rsidR="00426538" w:rsidRPr="006553FD">
        <w:rPr>
          <w:rFonts w:ascii="Tahoma" w:hAnsi="Tahoma" w:cs="Tahoma"/>
          <w:sz w:val="20"/>
          <w:szCs w:val="20"/>
        </w:rPr>
        <w:t xml:space="preserve">roofing materials will </w:t>
      </w:r>
      <w:r w:rsidR="00CC2289" w:rsidRPr="006553FD">
        <w:rPr>
          <w:rFonts w:ascii="Tahoma" w:hAnsi="Tahoma" w:cs="Tahoma"/>
          <w:sz w:val="20"/>
          <w:szCs w:val="20"/>
        </w:rPr>
        <w:t xml:space="preserve">not be </w:t>
      </w:r>
      <w:r w:rsidR="00147AA2" w:rsidRPr="006553FD">
        <w:rPr>
          <w:rFonts w:ascii="Tahoma" w:hAnsi="Tahoma" w:cs="Tahoma"/>
          <w:sz w:val="20"/>
          <w:szCs w:val="20"/>
        </w:rPr>
        <w:t>accepted,</w:t>
      </w:r>
      <w:r w:rsidR="00CC2289" w:rsidRPr="006553FD">
        <w:rPr>
          <w:rFonts w:ascii="Tahoma" w:hAnsi="Tahoma" w:cs="Tahoma"/>
          <w:sz w:val="20"/>
          <w:szCs w:val="20"/>
        </w:rPr>
        <w:t xml:space="preserve"> </w:t>
      </w:r>
      <w:r w:rsidR="00FF41D8" w:rsidRPr="006553FD">
        <w:rPr>
          <w:rFonts w:ascii="Tahoma" w:hAnsi="Tahoma" w:cs="Tahoma"/>
          <w:sz w:val="20"/>
          <w:szCs w:val="20"/>
        </w:rPr>
        <w:t>and</w:t>
      </w:r>
      <w:r w:rsidR="00CC2289" w:rsidRPr="006553FD">
        <w:rPr>
          <w:rFonts w:ascii="Tahoma" w:hAnsi="Tahoma" w:cs="Tahoma"/>
          <w:sz w:val="20"/>
          <w:szCs w:val="20"/>
        </w:rPr>
        <w:t xml:space="preserve"> UNDP will not be respons</w:t>
      </w:r>
      <w:r w:rsidR="00F60A6B" w:rsidRPr="006553FD">
        <w:rPr>
          <w:rFonts w:ascii="Tahoma" w:hAnsi="Tahoma" w:cs="Tahoma"/>
          <w:sz w:val="20"/>
          <w:szCs w:val="20"/>
        </w:rPr>
        <w:t>ible</w:t>
      </w:r>
      <w:r w:rsidR="00CC2289" w:rsidRPr="006553FD">
        <w:rPr>
          <w:rFonts w:ascii="Tahoma" w:hAnsi="Tahoma" w:cs="Tahoma"/>
          <w:sz w:val="20"/>
          <w:szCs w:val="20"/>
        </w:rPr>
        <w:t xml:space="preserve"> for </w:t>
      </w:r>
      <w:r w:rsidR="00F60A6B" w:rsidRPr="006553FD">
        <w:rPr>
          <w:rFonts w:ascii="Tahoma" w:hAnsi="Tahoma" w:cs="Tahoma"/>
          <w:sz w:val="20"/>
          <w:szCs w:val="20"/>
        </w:rPr>
        <w:t xml:space="preserve">any </w:t>
      </w:r>
      <w:r w:rsidR="00CC2289" w:rsidRPr="006553FD">
        <w:rPr>
          <w:rFonts w:ascii="Tahoma" w:hAnsi="Tahoma" w:cs="Tahoma"/>
          <w:sz w:val="20"/>
          <w:szCs w:val="20"/>
        </w:rPr>
        <w:t>expenses incurred by the bidder.</w:t>
      </w:r>
      <w:r w:rsidR="00CC2289">
        <w:rPr>
          <w:rFonts w:ascii="Tahoma" w:hAnsi="Tahoma" w:cs="Tahoma"/>
          <w:sz w:val="20"/>
          <w:szCs w:val="20"/>
        </w:rPr>
        <w:t xml:space="preserve"> </w:t>
      </w:r>
    </w:p>
    <w:p w14:paraId="0018F75F" w14:textId="58D6A285" w:rsidR="000E4FA3" w:rsidRDefault="000E4FA3" w:rsidP="004E723B">
      <w:pPr>
        <w:rPr>
          <w:rFonts w:asciiTheme="minorHAnsi" w:hAnsiTheme="minorHAnsi" w:cstheme="minorHAnsi"/>
          <w:sz w:val="22"/>
          <w:szCs w:val="22"/>
        </w:rPr>
      </w:pPr>
    </w:p>
    <w:p w14:paraId="5DCA82BB" w14:textId="77777777" w:rsidR="004E723B" w:rsidRPr="00306610" w:rsidRDefault="004E723B" w:rsidP="004E723B">
      <w:pPr>
        <w:pStyle w:val="ListParagraph"/>
        <w:widowControl/>
        <w:numPr>
          <w:ilvl w:val="0"/>
          <w:numId w:val="36"/>
        </w:numPr>
        <w:overflowPunct/>
        <w:adjustRightInd/>
        <w:spacing w:after="120" w:line="240" w:lineRule="auto"/>
        <w:ind w:left="426" w:hanging="426"/>
        <w:rPr>
          <w:rFonts w:asciiTheme="minorHAnsi" w:hAnsiTheme="minorHAnsi" w:cstheme="minorHAnsi"/>
          <w:szCs w:val="22"/>
          <w:u w:val="single"/>
        </w:rPr>
      </w:pPr>
      <w:r w:rsidRPr="00306610">
        <w:rPr>
          <w:rFonts w:asciiTheme="minorHAnsi" w:hAnsiTheme="minorHAnsi" w:cstheme="minorHAnsi"/>
          <w:szCs w:val="22"/>
          <w:u w:val="single"/>
        </w:rPr>
        <w:t>Delivery</w:t>
      </w:r>
    </w:p>
    <w:p w14:paraId="3D061B32" w14:textId="6512E8D0" w:rsidR="004E723B" w:rsidRPr="00306610" w:rsidRDefault="004E723B" w:rsidP="004E723B">
      <w:pPr>
        <w:rPr>
          <w:rFonts w:asciiTheme="minorHAnsi" w:hAnsiTheme="minorHAnsi" w:cstheme="minorHAnsi"/>
          <w:sz w:val="22"/>
          <w:szCs w:val="22"/>
        </w:rPr>
      </w:pPr>
      <w:r>
        <w:rPr>
          <w:rFonts w:asciiTheme="minorHAnsi" w:hAnsiTheme="minorHAnsi" w:cstheme="minorHAnsi"/>
          <w:sz w:val="22"/>
          <w:szCs w:val="22"/>
        </w:rPr>
        <w:t>DP</w:t>
      </w:r>
      <w:r w:rsidR="00984503">
        <w:rPr>
          <w:rFonts w:asciiTheme="minorHAnsi" w:hAnsiTheme="minorHAnsi" w:cstheme="minorHAnsi"/>
          <w:sz w:val="22"/>
          <w:szCs w:val="22"/>
        </w:rPr>
        <w:t>U</w:t>
      </w:r>
      <w:r w:rsidRPr="00306610">
        <w:rPr>
          <w:rFonts w:asciiTheme="minorHAnsi" w:hAnsiTheme="minorHAnsi" w:cstheme="minorHAnsi"/>
          <w:sz w:val="22"/>
          <w:szCs w:val="22"/>
        </w:rPr>
        <w:t xml:space="preserve"> Delivery to Hela Provincial Government Warehouse (Tari, Hela Province)</w:t>
      </w:r>
      <w:r w:rsidR="00D10477">
        <w:rPr>
          <w:rFonts w:asciiTheme="minorHAnsi" w:hAnsiTheme="minorHAnsi" w:cstheme="minorHAnsi"/>
          <w:sz w:val="22"/>
          <w:szCs w:val="22"/>
        </w:rPr>
        <w:t xml:space="preserve"> </w:t>
      </w:r>
      <w:r w:rsidR="004770D0">
        <w:rPr>
          <w:rFonts w:asciiTheme="minorHAnsi" w:hAnsiTheme="minorHAnsi" w:cstheme="minorHAnsi"/>
          <w:sz w:val="22"/>
          <w:szCs w:val="22"/>
        </w:rPr>
        <w:t>within 30 days from the issue of the contract.</w:t>
      </w:r>
    </w:p>
    <w:p w14:paraId="70F84795"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3DDB6CED"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7" w:name="_Toc454283471"/>
      <w:bookmarkStart w:id="128" w:name="_Toc454290543"/>
      <w:bookmarkStart w:id="129" w:name="_Toc109930434"/>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7"/>
      <w:bookmarkEnd w:id="128"/>
      <w:r w:rsidRPr="004F6F04">
        <w:rPr>
          <w:b w:val="0"/>
          <w:bCs w:val="0"/>
          <w:caps w:val="0"/>
          <w:noProof w:val="0"/>
          <w:spacing w:val="0"/>
          <w:kern w:val="0"/>
          <w:szCs w:val="20"/>
          <w:lang w:val="en-US"/>
        </w:rPr>
        <w:t xml:space="preserve"> / Checklist</w:t>
      </w:r>
      <w:bookmarkEnd w:id="129"/>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8752A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8752A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8752A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8752A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8752A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406CC7" w:rsidRPr="00747921" w14:paraId="1E1C4E90" w14:textId="77777777" w:rsidTr="00B17244">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PrEx>
        <w:tc>
          <w:tcPr>
            <w:tcW w:w="7449" w:type="dxa"/>
          </w:tcPr>
          <w:p w14:paraId="2E66D222" w14:textId="77777777" w:rsidR="00406CC7" w:rsidRPr="00747921" w:rsidRDefault="00406CC7" w:rsidP="00406CC7">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39982DA8" w14:textId="610CCBFC" w:rsidR="00406CC7" w:rsidRPr="00370EA7" w:rsidRDefault="008752A0" w:rsidP="00B17244">
            <w:pPr>
              <w:pStyle w:val="BankNormal"/>
              <w:spacing w:after="0"/>
              <w:jc w:val="center"/>
              <w:rPr>
                <w:rFonts w:ascii="Segoe UI" w:eastAsia="MS Gothic" w:hAnsi="Segoe UI" w:cs="Segoe UI"/>
                <w:color w:val="000000"/>
                <w:sz w:val="20"/>
              </w:rPr>
            </w:pPr>
            <w:sdt>
              <w:sdtPr>
                <w:rPr>
                  <w:rFonts w:ascii="Segoe UI" w:eastAsia="MS Gothic" w:hAnsi="Segoe UI" w:cs="Segoe UI"/>
                  <w:color w:val="000000" w:themeColor="text1"/>
                  <w:sz w:val="20"/>
                </w:rPr>
                <w:id w:val="-779419753"/>
                <w14:checkbox>
                  <w14:checked w14:val="0"/>
                  <w14:checkedState w14:val="2612" w14:font="MS Gothic"/>
                  <w14:uncheckedState w14:val="2610" w14:font="MS Gothic"/>
                </w14:checkbox>
              </w:sdtPr>
              <w:sdtEndPr/>
              <w:sdtContent>
                <w:r w:rsidR="00406CC7"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8752A0"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8752A0"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5"/>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109930435"/>
      <w:bookmarkEnd w:id="130"/>
      <w:bookmarkEnd w:id="13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2"/>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8752A0"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109930436"/>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4"/>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8752A0"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8752A0"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0C6EC1A1"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636518">
              <w:rPr>
                <w:rFonts w:ascii="Segoe UI" w:hAnsi="Segoe UI" w:cs="Segoe UI"/>
                <w:color w:val="000000" w:themeColor="text1"/>
                <w:sz w:val="20"/>
              </w:rPr>
              <w:t>, if applicable.</w:t>
            </w:r>
          </w:p>
          <w:p w14:paraId="648C1E37" w14:textId="0210AEE4"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p>
          <w:p w14:paraId="6E0C0D7E" w14:textId="77968105" w:rsidR="00BE1D33" w:rsidRPr="00823F24" w:rsidRDefault="00D773D0" w:rsidP="00823F24">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109930437"/>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8752A0"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8752A0"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109930438"/>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6"/>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8752A0"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8752A0"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8752A0"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8752A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8752A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8752A0"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8752A0"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109930439"/>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7"/>
      <w:r w:rsidRPr="004F6F04">
        <w:rPr>
          <w:rFonts w:eastAsiaTheme="majorEastAsia"/>
          <w:b w:val="0"/>
          <w:bCs w:val="0"/>
          <w:iCs w:val="0"/>
          <w:caps w:val="0"/>
          <w:noProof w:val="0"/>
          <w:color w:val="365F91" w:themeColor="accent1" w:themeShade="BF"/>
          <w:kern w:val="0"/>
          <w:sz w:val="28"/>
          <w:szCs w:val="28"/>
          <w:lang w:val="en-US"/>
        </w:rPr>
        <w:t xml:space="preserve"> </w:t>
      </w: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8752A0"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3BA19D3C" w14:textId="586C2EDE" w:rsidR="00DA66D8" w:rsidRDefault="003D75FF" w:rsidP="00DA3C4B">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     Fill-in the below table.</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392D4AAA" w:rsidR="006D6142" w:rsidRPr="004E723B" w:rsidRDefault="004E723B" w:rsidP="004E723B">
            <w:pPr>
              <w:widowControl/>
              <w:overflowPunct/>
              <w:adjustRightInd/>
              <w:spacing w:after="120"/>
              <w:rPr>
                <w:rFonts w:ascii="Segoe UI" w:hAnsi="Segoe UI" w:cs="Segoe UI"/>
                <w:b/>
                <w:color w:val="000000" w:themeColor="text1"/>
                <w:sz w:val="19"/>
                <w:szCs w:val="19"/>
              </w:rPr>
            </w:pPr>
            <w:r w:rsidRPr="004E723B">
              <w:rPr>
                <w:rFonts w:ascii="Segoe UI" w:hAnsi="Segoe UI" w:cs="Segoe UI"/>
                <w:b/>
                <w:color w:val="000000" w:themeColor="text1"/>
                <w:sz w:val="19"/>
                <w:szCs w:val="19"/>
              </w:rPr>
              <w:lastRenderedPageBreak/>
              <w:t>Corrugated Roofing Steel Sheet</w:t>
            </w:r>
            <w:r w:rsidR="000628CF">
              <w:rPr>
                <w:rFonts w:ascii="Segoe UI" w:hAnsi="Segoe UI" w:cs="Segoe UI"/>
                <w:b/>
                <w:color w:val="000000" w:themeColor="text1"/>
                <w:sz w:val="19"/>
                <w:szCs w:val="19"/>
              </w:rPr>
              <w:t xml:space="preserve"> (</w:t>
            </w:r>
            <w:r>
              <w:rPr>
                <w:rFonts w:ascii="Segoe UI" w:hAnsi="Segoe UI" w:cs="Segoe UI"/>
                <w:b/>
                <w:color w:val="000000" w:themeColor="text1"/>
                <w:sz w:val="19"/>
                <w:szCs w:val="19"/>
              </w:rPr>
              <w:t>10, 12, 14 16 ft</w:t>
            </w:r>
            <w:r w:rsidR="000628CF">
              <w:rPr>
                <w:rFonts w:ascii="Segoe UI" w:hAnsi="Segoe UI" w:cs="Segoe UI"/>
                <w:b/>
                <w:color w:val="000000" w:themeColor="text1"/>
                <w:sz w:val="19"/>
                <w:szCs w:val="19"/>
              </w:rPr>
              <w:t>)</w:t>
            </w: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3A509B3C" w:rsidR="006D6142" w:rsidRPr="00D24152" w:rsidRDefault="000628CF" w:rsidP="004F6F04">
            <w:pPr>
              <w:rPr>
                <w:rFonts w:ascii="Segoe UI" w:hAnsi="Segoe UI" w:cs="Segoe UI"/>
                <w:b/>
                <w:color w:val="000000" w:themeColor="text1"/>
                <w:sz w:val="19"/>
                <w:szCs w:val="19"/>
              </w:rPr>
            </w:pPr>
            <w:r w:rsidRPr="000628CF">
              <w:rPr>
                <w:rFonts w:ascii="Segoe UI" w:hAnsi="Segoe UI" w:cs="Segoe UI"/>
                <w:b/>
                <w:color w:val="000000" w:themeColor="text1"/>
                <w:sz w:val="19"/>
                <w:szCs w:val="19"/>
              </w:rPr>
              <w:t>5V Crimp Steel Sheet</w:t>
            </w:r>
            <w:r>
              <w:rPr>
                <w:rFonts w:ascii="Segoe UI" w:hAnsi="Segoe UI" w:cs="Segoe UI"/>
                <w:b/>
                <w:color w:val="000000" w:themeColor="text1"/>
                <w:sz w:val="19"/>
                <w:szCs w:val="19"/>
              </w:rPr>
              <w:t xml:space="preserve"> (8, 9 ft)</w:t>
            </w: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1181E0EA" w14:textId="54F53C54" w:rsidR="00D24152" w:rsidRPr="003D75FF"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297F7801"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r w:rsidR="000628CF">
              <w:rPr>
                <w:rFonts w:ascii="Segoe UI" w:hAnsi="Segoe UI" w:cs="Segoe UI"/>
                <w:color w:val="000000" w:themeColor="text1"/>
                <w:sz w:val="19"/>
                <w:szCs w:val="19"/>
              </w:rPr>
              <w:t>s</w:t>
            </w:r>
            <w:r w:rsidR="00636518">
              <w:rPr>
                <w:rFonts w:ascii="Segoe UI" w:hAnsi="Segoe UI" w:cs="Segoe UI"/>
                <w:color w:val="000000" w:themeColor="text1"/>
                <w:sz w:val="19"/>
                <w:szCs w:val="19"/>
              </w:rPr>
              <w:t xml:space="preserve"> (DPU – within 30 days from the date of contract signature)</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5CF2A5BE"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r w:rsidR="000628CF">
              <w:rPr>
                <w:rFonts w:ascii="Segoe UI" w:hAnsi="Segoe UI" w:cs="Segoe UI"/>
                <w:color w:val="000000" w:themeColor="text1"/>
                <w:sz w:val="19"/>
                <w:szCs w:val="19"/>
              </w:rPr>
              <w:t xml:space="preserve"> (20 years)</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8" w:name="_Toc109930440"/>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8"/>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8752A0"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81A4612" w14:textId="77777777" w:rsidR="002E7837" w:rsidRDefault="002E7837"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377358F8" w14:textId="77777777" w:rsidR="00D24152" w:rsidRDefault="00D24152" w:rsidP="003D75FF">
      <w:pPr>
        <w:jc w:val="center"/>
        <w:rPr>
          <w:rFonts w:ascii="Segoe UI" w:hAnsi="Segoe UI" w:cs="Segoe UI"/>
          <w:b/>
          <w:sz w:val="20"/>
        </w:rPr>
      </w:pP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C171FF">
        <w:trPr>
          <w:trHeight w:val="880"/>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73391C">
        <w:trPr>
          <w:trHeight w:val="374"/>
        </w:trPr>
        <w:tc>
          <w:tcPr>
            <w:tcW w:w="809" w:type="dxa"/>
            <w:tcBorders>
              <w:bottom w:val="nil"/>
            </w:tcBorders>
            <w:vAlign w:val="center"/>
          </w:tcPr>
          <w:p w14:paraId="4744196D" w14:textId="0B142712" w:rsidR="0051636C" w:rsidRPr="00D24152" w:rsidRDefault="00636518"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1A90359A" w14:textId="48CF5AFC" w:rsidR="0051636C" w:rsidRPr="00FD19EF" w:rsidRDefault="000628CF" w:rsidP="000628CF">
            <w:pPr>
              <w:widowControl/>
              <w:overflowPunct/>
              <w:adjustRightInd/>
              <w:spacing w:after="120"/>
              <w:rPr>
                <w:rFonts w:ascii="Segoe UI" w:eastAsia="Times New Roman" w:hAnsi="Segoe UI" w:cs="Segoe UI"/>
                <w:kern w:val="0"/>
                <w:sz w:val="19"/>
                <w:szCs w:val="19"/>
                <w:highlight w:val="yellow"/>
                <w:lang w:val="en-GB"/>
              </w:rPr>
            </w:pPr>
            <w:r w:rsidRPr="00FD19EF">
              <w:rPr>
                <w:rFonts w:ascii="Segoe UI" w:eastAsia="Times New Roman" w:hAnsi="Segoe UI" w:cs="Segoe UI"/>
                <w:kern w:val="0"/>
                <w:sz w:val="19"/>
                <w:szCs w:val="19"/>
                <w:highlight w:val="yellow"/>
                <w:lang w:val="en-GB"/>
              </w:rPr>
              <w:t>Corrugated Roofing Steel Sheet, 10 ft</w:t>
            </w:r>
          </w:p>
        </w:tc>
        <w:tc>
          <w:tcPr>
            <w:tcW w:w="826" w:type="dxa"/>
            <w:tcBorders>
              <w:bottom w:val="nil"/>
            </w:tcBorders>
            <w:vAlign w:val="center"/>
          </w:tcPr>
          <w:p w14:paraId="296527F8" w14:textId="51E70E93" w:rsidR="0051636C" w:rsidRPr="00FD19EF" w:rsidRDefault="00C171FF" w:rsidP="007E447E">
            <w:pPr>
              <w:widowControl/>
              <w:tabs>
                <w:tab w:val="num" w:pos="846"/>
              </w:tabs>
              <w:overflowPunct/>
              <w:adjustRightInd/>
              <w:jc w:val="right"/>
              <w:rPr>
                <w:rFonts w:ascii="Segoe UI" w:eastAsia="Times New Roman" w:hAnsi="Segoe UI" w:cs="Segoe UI"/>
                <w:kern w:val="0"/>
                <w:sz w:val="19"/>
                <w:szCs w:val="19"/>
                <w:highlight w:val="yellow"/>
                <w:lang w:val="en-GB"/>
              </w:rPr>
            </w:pPr>
            <w:r w:rsidRPr="00FD19EF">
              <w:rPr>
                <w:rFonts w:ascii="Segoe UI" w:eastAsia="Times New Roman" w:hAnsi="Segoe UI" w:cs="Segoe UI"/>
                <w:kern w:val="0"/>
                <w:sz w:val="19"/>
                <w:szCs w:val="19"/>
                <w:highlight w:val="yellow"/>
                <w:lang w:val="en-GB"/>
              </w:rPr>
              <w:t>Sheet</w:t>
            </w:r>
          </w:p>
        </w:tc>
        <w:tc>
          <w:tcPr>
            <w:tcW w:w="1243" w:type="dxa"/>
            <w:tcBorders>
              <w:bottom w:val="nil"/>
            </w:tcBorders>
            <w:vAlign w:val="center"/>
          </w:tcPr>
          <w:p w14:paraId="28BB1276" w14:textId="36C6C4D8" w:rsidR="0051636C" w:rsidRPr="00FD19EF" w:rsidRDefault="00CD6FB3" w:rsidP="007E447E">
            <w:pPr>
              <w:widowControl/>
              <w:tabs>
                <w:tab w:val="num" w:pos="846"/>
              </w:tabs>
              <w:overflowPunct/>
              <w:adjustRightInd/>
              <w:jc w:val="right"/>
              <w:rPr>
                <w:rFonts w:ascii="Segoe UI" w:eastAsia="Times New Roman" w:hAnsi="Segoe UI" w:cs="Segoe UI"/>
                <w:kern w:val="0"/>
                <w:sz w:val="19"/>
                <w:szCs w:val="19"/>
                <w:highlight w:val="yellow"/>
                <w:lang w:val="en-GB"/>
              </w:rPr>
            </w:pPr>
            <w:r w:rsidRPr="00FD19EF">
              <w:rPr>
                <w:rFonts w:ascii="Segoe UI" w:eastAsia="Times New Roman" w:hAnsi="Segoe UI" w:cs="Segoe UI"/>
                <w:kern w:val="0"/>
                <w:sz w:val="19"/>
                <w:szCs w:val="19"/>
                <w:highlight w:val="yellow"/>
                <w:lang w:val="en-GB"/>
              </w:rPr>
              <w:t>50</w:t>
            </w: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0628CF" w:rsidRPr="007E447E" w14:paraId="1802984F" w14:textId="77777777" w:rsidTr="0073391C">
        <w:trPr>
          <w:trHeight w:val="374"/>
        </w:trPr>
        <w:tc>
          <w:tcPr>
            <w:tcW w:w="809" w:type="dxa"/>
            <w:tcBorders>
              <w:bottom w:val="nil"/>
            </w:tcBorders>
            <w:vAlign w:val="center"/>
          </w:tcPr>
          <w:p w14:paraId="4C4DBA88" w14:textId="63467289" w:rsidR="000628CF" w:rsidRPr="00D24152" w:rsidRDefault="00636518"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nil"/>
            </w:tcBorders>
            <w:vAlign w:val="center"/>
          </w:tcPr>
          <w:p w14:paraId="5CF9DC4E" w14:textId="5DC3F9B2" w:rsidR="000628CF" w:rsidRPr="00D24152" w:rsidRDefault="000628CF" w:rsidP="007E447E">
            <w:pPr>
              <w:widowControl/>
              <w:overflowPunct/>
              <w:adjustRightInd/>
              <w:rPr>
                <w:rFonts w:ascii="Segoe UI" w:eastAsia="Times New Roman" w:hAnsi="Segoe UI" w:cs="Segoe UI"/>
                <w:kern w:val="0"/>
                <w:sz w:val="19"/>
                <w:szCs w:val="19"/>
                <w:lang w:val="en-GB"/>
              </w:rPr>
            </w:pPr>
            <w:r w:rsidRPr="000628CF">
              <w:rPr>
                <w:rFonts w:ascii="Segoe UI" w:eastAsia="Times New Roman" w:hAnsi="Segoe UI" w:cs="Segoe UI"/>
                <w:kern w:val="0"/>
                <w:sz w:val="19"/>
                <w:szCs w:val="19"/>
                <w:lang w:val="en-GB"/>
              </w:rPr>
              <w:t>Corrugated Roofing Steel Sheet</w:t>
            </w:r>
            <w:r>
              <w:rPr>
                <w:rFonts w:ascii="Segoe UI" w:eastAsia="Times New Roman" w:hAnsi="Segoe UI" w:cs="Segoe UI"/>
                <w:kern w:val="0"/>
                <w:sz w:val="19"/>
                <w:szCs w:val="19"/>
                <w:lang w:val="en-GB"/>
              </w:rPr>
              <w:t>, 12 ft</w:t>
            </w:r>
          </w:p>
        </w:tc>
        <w:tc>
          <w:tcPr>
            <w:tcW w:w="826" w:type="dxa"/>
            <w:tcBorders>
              <w:bottom w:val="nil"/>
            </w:tcBorders>
            <w:vAlign w:val="center"/>
          </w:tcPr>
          <w:p w14:paraId="78858190" w14:textId="5FB2CE73"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Sheet</w:t>
            </w:r>
          </w:p>
        </w:tc>
        <w:tc>
          <w:tcPr>
            <w:tcW w:w="1243" w:type="dxa"/>
            <w:tcBorders>
              <w:bottom w:val="nil"/>
            </w:tcBorders>
            <w:vAlign w:val="center"/>
          </w:tcPr>
          <w:p w14:paraId="34C85A5D" w14:textId="4B219743"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1200</w:t>
            </w:r>
          </w:p>
        </w:tc>
        <w:tc>
          <w:tcPr>
            <w:tcW w:w="1443" w:type="dxa"/>
            <w:tcBorders>
              <w:bottom w:val="nil"/>
            </w:tcBorders>
            <w:vAlign w:val="center"/>
          </w:tcPr>
          <w:p w14:paraId="053F6EBE"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6D88110A"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r>
      <w:tr w:rsidR="000628CF" w:rsidRPr="007E447E" w14:paraId="6BB995A4" w14:textId="77777777" w:rsidTr="0073391C">
        <w:trPr>
          <w:trHeight w:val="374"/>
        </w:trPr>
        <w:tc>
          <w:tcPr>
            <w:tcW w:w="809" w:type="dxa"/>
            <w:tcBorders>
              <w:bottom w:val="nil"/>
            </w:tcBorders>
            <w:vAlign w:val="center"/>
          </w:tcPr>
          <w:p w14:paraId="7ACC102E" w14:textId="7F7EFF78" w:rsidR="000628CF" w:rsidRPr="00D24152" w:rsidRDefault="00636518"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567" w:type="dxa"/>
            <w:tcBorders>
              <w:bottom w:val="nil"/>
            </w:tcBorders>
            <w:vAlign w:val="center"/>
          </w:tcPr>
          <w:p w14:paraId="0195BF55" w14:textId="1D0A5C1C" w:rsidR="000628CF" w:rsidRPr="00D24152" w:rsidRDefault="000628CF" w:rsidP="007E447E">
            <w:pPr>
              <w:widowControl/>
              <w:overflowPunct/>
              <w:adjustRightInd/>
              <w:rPr>
                <w:rFonts w:ascii="Segoe UI" w:eastAsia="Times New Roman" w:hAnsi="Segoe UI" w:cs="Segoe UI"/>
                <w:kern w:val="0"/>
                <w:sz w:val="19"/>
                <w:szCs w:val="19"/>
                <w:lang w:val="en-GB"/>
              </w:rPr>
            </w:pPr>
            <w:r w:rsidRPr="000628CF">
              <w:rPr>
                <w:rFonts w:ascii="Segoe UI" w:eastAsia="Times New Roman" w:hAnsi="Segoe UI" w:cs="Segoe UI"/>
                <w:kern w:val="0"/>
                <w:sz w:val="19"/>
                <w:szCs w:val="19"/>
                <w:lang w:val="en-GB"/>
              </w:rPr>
              <w:t>Corrugated Roofing Steel Sheet</w:t>
            </w:r>
            <w:r>
              <w:rPr>
                <w:rFonts w:ascii="Segoe UI" w:eastAsia="Times New Roman" w:hAnsi="Segoe UI" w:cs="Segoe UI"/>
                <w:kern w:val="0"/>
                <w:sz w:val="19"/>
                <w:szCs w:val="19"/>
                <w:lang w:val="en-GB"/>
              </w:rPr>
              <w:t>, 14 ft</w:t>
            </w:r>
          </w:p>
        </w:tc>
        <w:tc>
          <w:tcPr>
            <w:tcW w:w="826" w:type="dxa"/>
            <w:tcBorders>
              <w:bottom w:val="nil"/>
            </w:tcBorders>
            <w:vAlign w:val="center"/>
          </w:tcPr>
          <w:p w14:paraId="68D9D4DA" w14:textId="69A6EA1E"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Sheet</w:t>
            </w:r>
          </w:p>
        </w:tc>
        <w:tc>
          <w:tcPr>
            <w:tcW w:w="1243" w:type="dxa"/>
            <w:tcBorders>
              <w:bottom w:val="nil"/>
            </w:tcBorders>
            <w:vAlign w:val="center"/>
          </w:tcPr>
          <w:p w14:paraId="07C79926" w14:textId="62B4C180"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sidRPr="00C171FF">
              <w:rPr>
                <w:rFonts w:ascii="Segoe UI" w:eastAsia="Times New Roman" w:hAnsi="Segoe UI" w:cs="Segoe UI"/>
                <w:kern w:val="0"/>
                <w:sz w:val="19"/>
                <w:szCs w:val="19"/>
                <w:lang w:val="en-GB"/>
              </w:rPr>
              <w:t>2244</w:t>
            </w:r>
          </w:p>
        </w:tc>
        <w:tc>
          <w:tcPr>
            <w:tcW w:w="1443" w:type="dxa"/>
            <w:tcBorders>
              <w:bottom w:val="nil"/>
            </w:tcBorders>
            <w:vAlign w:val="center"/>
          </w:tcPr>
          <w:p w14:paraId="0F4AFF9B"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4B3C84A5"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r>
      <w:tr w:rsidR="000628CF" w:rsidRPr="007E447E" w14:paraId="414AF88C" w14:textId="77777777" w:rsidTr="0073391C">
        <w:trPr>
          <w:trHeight w:val="374"/>
        </w:trPr>
        <w:tc>
          <w:tcPr>
            <w:tcW w:w="809" w:type="dxa"/>
            <w:tcBorders>
              <w:bottom w:val="nil"/>
            </w:tcBorders>
            <w:vAlign w:val="center"/>
          </w:tcPr>
          <w:p w14:paraId="06123016" w14:textId="0D7A87B5" w:rsidR="000628CF" w:rsidRPr="00D24152" w:rsidRDefault="00636518"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567" w:type="dxa"/>
            <w:tcBorders>
              <w:bottom w:val="nil"/>
            </w:tcBorders>
            <w:vAlign w:val="center"/>
          </w:tcPr>
          <w:p w14:paraId="02CB5D0A" w14:textId="09DC38E7" w:rsidR="000628CF" w:rsidRPr="00D24152" w:rsidRDefault="000628CF" w:rsidP="007E447E">
            <w:pPr>
              <w:widowControl/>
              <w:overflowPunct/>
              <w:adjustRightInd/>
              <w:rPr>
                <w:rFonts w:ascii="Segoe UI" w:eastAsia="Times New Roman" w:hAnsi="Segoe UI" w:cs="Segoe UI"/>
                <w:kern w:val="0"/>
                <w:sz w:val="19"/>
                <w:szCs w:val="19"/>
                <w:lang w:val="en-GB"/>
              </w:rPr>
            </w:pPr>
            <w:r w:rsidRPr="000628CF">
              <w:rPr>
                <w:rFonts w:ascii="Segoe UI" w:eastAsia="Times New Roman" w:hAnsi="Segoe UI" w:cs="Segoe UI"/>
                <w:kern w:val="0"/>
                <w:sz w:val="19"/>
                <w:szCs w:val="19"/>
                <w:lang w:val="en-GB"/>
              </w:rPr>
              <w:t>Corrugated Roofing Steel Sheet</w:t>
            </w:r>
            <w:r>
              <w:rPr>
                <w:rFonts w:ascii="Segoe UI" w:eastAsia="Times New Roman" w:hAnsi="Segoe UI" w:cs="Segoe UI"/>
                <w:kern w:val="0"/>
                <w:sz w:val="19"/>
                <w:szCs w:val="19"/>
                <w:lang w:val="en-GB"/>
              </w:rPr>
              <w:t>, 16 ft</w:t>
            </w:r>
          </w:p>
        </w:tc>
        <w:tc>
          <w:tcPr>
            <w:tcW w:w="826" w:type="dxa"/>
            <w:tcBorders>
              <w:bottom w:val="nil"/>
            </w:tcBorders>
            <w:vAlign w:val="center"/>
          </w:tcPr>
          <w:p w14:paraId="4EBD0014" w14:textId="437060A8"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Sheet</w:t>
            </w:r>
          </w:p>
        </w:tc>
        <w:tc>
          <w:tcPr>
            <w:tcW w:w="1243" w:type="dxa"/>
            <w:tcBorders>
              <w:bottom w:val="nil"/>
            </w:tcBorders>
            <w:vAlign w:val="center"/>
          </w:tcPr>
          <w:p w14:paraId="43B8E8FE" w14:textId="5EBCD4B0"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sidRPr="00C171FF">
              <w:rPr>
                <w:rFonts w:ascii="Segoe UI" w:eastAsia="Times New Roman" w:hAnsi="Segoe UI" w:cs="Segoe UI"/>
                <w:kern w:val="0"/>
                <w:sz w:val="19"/>
                <w:szCs w:val="19"/>
                <w:lang w:val="en-GB"/>
              </w:rPr>
              <w:t>2243</w:t>
            </w:r>
          </w:p>
        </w:tc>
        <w:tc>
          <w:tcPr>
            <w:tcW w:w="1443" w:type="dxa"/>
            <w:tcBorders>
              <w:bottom w:val="nil"/>
            </w:tcBorders>
            <w:vAlign w:val="center"/>
          </w:tcPr>
          <w:p w14:paraId="27CF2E11"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52271B31"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r>
      <w:tr w:rsidR="000628CF" w:rsidRPr="007E447E" w14:paraId="50713966" w14:textId="77777777" w:rsidTr="0073391C">
        <w:trPr>
          <w:trHeight w:val="374"/>
        </w:trPr>
        <w:tc>
          <w:tcPr>
            <w:tcW w:w="809" w:type="dxa"/>
            <w:tcBorders>
              <w:bottom w:val="nil"/>
            </w:tcBorders>
            <w:vAlign w:val="center"/>
          </w:tcPr>
          <w:p w14:paraId="01095732" w14:textId="42659363" w:rsidR="000628CF" w:rsidRPr="00D24152" w:rsidRDefault="00636518"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p>
        </w:tc>
        <w:tc>
          <w:tcPr>
            <w:tcW w:w="3567" w:type="dxa"/>
            <w:tcBorders>
              <w:bottom w:val="nil"/>
            </w:tcBorders>
            <w:vAlign w:val="center"/>
          </w:tcPr>
          <w:p w14:paraId="5E62C67F" w14:textId="5F196ED2" w:rsidR="000628CF" w:rsidRPr="00D24152" w:rsidRDefault="000628CF" w:rsidP="007E447E">
            <w:pPr>
              <w:widowControl/>
              <w:overflowPunct/>
              <w:adjustRightInd/>
              <w:rPr>
                <w:rFonts w:ascii="Segoe UI" w:eastAsia="Times New Roman" w:hAnsi="Segoe UI" w:cs="Segoe UI"/>
                <w:kern w:val="0"/>
                <w:sz w:val="19"/>
                <w:szCs w:val="19"/>
                <w:lang w:val="en-GB"/>
              </w:rPr>
            </w:pPr>
            <w:r w:rsidRPr="000628CF">
              <w:rPr>
                <w:rFonts w:ascii="Segoe UI" w:eastAsia="Times New Roman" w:hAnsi="Segoe UI" w:cs="Segoe UI"/>
                <w:kern w:val="0"/>
                <w:sz w:val="19"/>
                <w:szCs w:val="19"/>
                <w:lang w:val="en-GB"/>
              </w:rPr>
              <w:t>5V Crimp Steel Sheet</w:t>
            </w:r>
            <w:r>
              <w:rPr>
                <w:rFonts w:ascii="Segoe UI" w:eastAsia="Times New Roman" w:hAnsi="Segoe UI" w:cs="Segoe UI"/>
                <w:kern w:val="0"/>
                <w:sz w:val="19"/>
                <w:szCs w:val="19"/>
                <w:lang w:val="en-GB"/>
              </w:rPr>
              <w:t>, 8 ft</w:t>
            </w:r>
          </w:p>
        </w:tc>
        <w:tc>
          <w:tcPr>
            <w:tcW w:w="826" w:type="dxa"/>
            <w:tcBorders>
              <w:bottom w:val="nil"/>
            </w:tcBorders>
            <w:vAlign w:val="center"/>
          </w:tcPr>
          <w:p w14:paraId="0E65CBDC" w14:textId="4938EC1D"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Sheet</w:t>
            </w:r>
          </w:p>
        </w:tc>
        <w:tc>
          <w:tcPr>
            <w:tcW w:w="1243" w:type="dxa"/>
            <w:tcBorders>
              <w:bottom w:val="nil"/>
            </w:tcBorders>
            <w:vAlign w:val="center"/>
          </w:tcPr>
          <w:p w14:paraId="724A6E11" w14:textId="3FEA60D7"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sidRPr="00C171FF">
              <w:rPr>
                <w:rFonts w:ascii="Segoe UI" w:eastAsia="Times New Roman" w:hAnsi="Segoe UI" w:cs="Segoe UI"/>
                <w:kern w:val="0"/>
                <w:sz w:val="19"/>
                <w:szCs w:val="19"/>
                <w:lang w:val="en-GB"/>
              </w:rPr>
              <w:t>9881</w:t>
            </w:r>
          </w:p>
        </w:tc>
        <w:tc>
          <w:tcPr>
            <w:tcW w:w="1443" w:type="dxa"/>
            <w:tcBorders>
              <w:bottom w:val="nil"/>
            </w:tcBorders>
            <w:vAlign w:val="center"/>
          </w:tcPr>
          <w:p w14:paraId="2C6D7664"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7E63A9AC"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r>
      <w:tr w:rsidR="000628CF" w:rsidRPr="007E447E" w14:paraId="446C0E64" w14:textId="77777777" w:rsidTr="0073391C">
        <w:trPr>
          <w:trHeight w:val="374"/>
        </w:trPr>
        <w:tc>
          <w:tcPr>
            <w:tcW w:w="809" w:type="dxa"/>
            <w:tcBorders>
              <w:bottom w:val="nil"/>
            </w:tcBorders>
            <w:vAlign w:val="center"/>
          </w:tcPr>
          <w:p w14:paraId="6C6CF3A0" w14:textId="43E40927" w:rsidR="000628CF" w:rsidRPr="00D24152" w:rsidRDefault="00636518"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3567" w:type="dxa"/>
            <w:tcBorders>
              <w:bottom w:val="nil"/>
            </w:tcBorders>
            <w:vAlign w:val="center"/>
          </w:tcPr>
          <w:p w14:paraId="2ACB41EE" w14:textId="7796C587" w:rsidR="000628CF" w:rsidRPr="00D24152" w:rsidRDefault="000628CF" w:rsidP="007E447E">
            <w:pPr>
              <w:widowControl/>
              <w:overflowPunct/>
              <w:adjustRightInd/>
              <w:rPr>
                <w:rFonts w:ascii="Segoe UI" w:eastAsia="Times New Roman" w:hAnsi="Segoe UI" w:cs="Segoe UI"/>
                <w:kern w:val="0"/>
                <w:sz w:val="19"/>
                <w:szCs w:val="19"/>
                <w:lang w:val="en-GB"/>
              </w:rPr>
            </w:pPr>
            <w:r w:rsidRPr="000628CF">
              <w:rPr>
                <w:rFonts w:ascii="Segoe UI" w:eastAsia="Times New Roman" w:hAnsi="Segoe UI" w:cs="Segoe UI"/>
                <w:kern w:val="0"/>
                <w:sz w:val="19"/>
                <w:szCs w:val="19"/>
                <w:lang w:val="en-GB"/>
              </w:rPr>
              <w:t>5V Crimp Steel Sheet</w:t>
            </w:r>
            <w:r>
              <w:rPr>
                <w:rFonts w:ascii="Segoe UI" w:eastAsia="Times New Roman" w:hAnsi="Segoe UI" w:cs="Segoe UI"/>
                <w:kern w:val="0"/>
                <w:sz w:val="19"/>
                <w:szCs w:val="19"/>
                <w:lang w:val="en-GB"/>
              </w:rPr>
              <w:t>, 9 ft</w:t>
            </w:r>
          </w:p>
        </w:tc>
        <w:tc>
          <w:tcPr>
            <w:tcW w:w="826" w:type="dxa"/>
            <w:tcBorders>
              <w:bottom w:val="nil"/>
            </w:tcBorders>
            <w:vAlign w:val="center"/>
          </w:tcPr>
          <w:p w14:paraId="52AD043A" w14:textId="27C701A2"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Sheet</w:t>
            </w:r>
          </w:p>
        </w:tc>
        <w:tc>
          <w:tcPr>
            <w:tcW w:w="1243" w:type="dxa"/>
            <w:tcBorders>
              <w:bottom w:val="nil"/>
            </w:tcBorders>
            <w:vAlign w:val="center"/>
          </w:tcPr>
          <w:p w14:paraId="52880AD2" w14:textId="27ADFF2A" w:rsidR="000628CF" w:rsidRPr="00D24152" w:rsidRDefault="00C171FF"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636</w:t>
            </w:r>
          </w:p>
        </w:tc>
        <w:tc>
          <w:tcPr>
            <w:tcW w:w="1443" w:type="dxa"/>
            <w:tcBorders>
              <w:bottom w:val="nil"/>
            </w:tcBorders>
            <w:vAlign w:val="center"/>
          </w:tcPr>
          <w:p w14:paraId="48140DC1"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44607B6E" w14:textId="77777777" w:rsidR="000628CF" w:rsidRPr="00D24152" w:rsidRDefault="000628CF" w:rsidP="007E447E">
            <w:pPr>
              <w:widowControl/>
              <w:tabs>
                <w:tab w:val="num" w:pos="846"/>
              </w:tabs>
              <w:overflowPunct/>
              <w:adjustRightInd/>
              <w:jc w:val="right"/>
              <w:rPr>
                <w:rFonts w:ascii="Segoe UI" w:eastAsia="Times New Roman" w:hAnsi="Segoe UI" w:cs="Segoe UI"/>
                <w:kern w:val="0"/>
                <w:sz w:val="19"/>
                <w:szCs w:val="19"/>
                <w:lang w:val="en-GB"/>
              </w:rPr>
            </w:pPr>
          </w:p>
        </w:tc>
      </w:tr>
      <w:tr w:rsidR="00617B25" w:rsidRPr="007E447E" w14:paraId="2373A4DB" w14:textId="77777777" w:rsidTr="0073391C">
        <w:trPr>
          <w:trHeight w:val="374"/>
        </w:trPr>
        <w:tc>
          <w:tcPr>
            <w:tcW w:w="809" w:type="dxa"/>
            <w:tcBorders>
              <w:bottom w:val="nil"/>
            </w:tcBorders>
            <w:vAlign w:val="center"/>
          </w:tcPr>
          <w:p w14:paraId="5C02CCA4" w14:textId="06573D17" w:rsidR="00617B25" w:rsidRPr="0076276A" w:rsidRDefault="00636518" w:rsidP="007E447E">
            <w:pPr>
              <w:widowControl/>
              <w:overflowPunct/>
              <w:adjustRightInd/>
              <w:rPr>
                <w:rFonts w:ascii="Segoe UI" w:eastAsia="Times New Roman" w:hAnsi="Segoe UI" w:cs="Segoe UI"/>
                <w:kern w:val="0"/>
                <w:sz w:val="19"/>
                <w:szCs w:val="19"/>
                <w:lang w:val="en-GB"/>
              </w:rPr>
            </w:pPr>
            <w:r w:rsidRPr="0076276A">
              <w:rPr>
                <w:rFonts w:ascii="Segoe UI" w:eastAsia="Times New Roman" w:hAnsi="Segoe UI" w:cs="Segoe UI"/>
                <w:kern w:val="0"/>
                <w:sz w:val="19"/>
                <w:szCs w:val="19"/>
                <w:lang w:val="en-GB"/>
              </w:rPr>
              <w:t>7</w:t>
            </w:r>
          </w:p>
        </w:tc>
        <w:tc>
          <w:tcPr>
            <w:tcW w:w="3567" w:type="dxa"/>
            <w:tcBorders>
              <w:bottom w:val="nil"/>
            </w:tcBorders>
            <w:vAlign w:val="center"/>
          </w:tcPr>
          <w:p w14:paraId="72719F5E" w14:textId="5580DBFC" w:rsidR="00617B25" w:rsidRPr="0076276A" w:rsidRDefault="00CE69A0" w:rsidP="007E447E">
            <w:pPr>
              <w:widowControl/>
              <w:overflowPunct/>
              <w:adjustRightInd/>
              <w:rPr>
                <w:rFonts w:ascii="Segoe UI" w:eastAsia="Times New Roman" w:hAnsi="Segoe UI" w:cs="Segoe UI"/>
                <w:kern w:val="0"/>
                <w:sz w:val="19"/>
                <w:szCs w:val="19"/>
                <w:lang w:val="en-GB"/>
              </w:rPr>
            </w:pPr>
            <w:r w:rsidRPr="0076276A">
              <w:rPr>
                <w:rFonts w:ascii="Segoe UI" w:eastAsia="Times New Roman" w:hAnsi="Segoe UI" w:cs="Segoe UI"/>
                <w:kern w:val="0"/>
                <w:sz w:val="19"/>
                <w:szCs w:val="19"/>
                <w:lang w:val="en-GB"/>
              </w:rPr>
              <w:t>Transportation</w:t>
            </w:r>
            <w:r w:rsidR="00617B25" w:rsidRPr="0076276A">
              <w:rPr>
                <w:rFonts w:ascii="Segoe UI" w:eastAsia="Times New Roman" w:hAnsi="Segoe UI" w:cs="Segoe UI"/>
                <w:kern w:val="0"/>
                <w:sz w:val="19"/>
                <w:szCs w:val="19"/>
                <w:lang w:val="en-GB"/>
              </w:rPr>
              <w:t xml:space="preserve"> of the above </w:t>
            </w:r>
            <w:r w:rsidR="00E71C33" w:rsidRPr="0076276A">
              <w:rPr>
                <w:rFonts w:ascii="Segoe UI" w:eastAsia="Times New Roman" w:hAnsi="Segoe UI" w:cs="Segoe UI"/>
                <w:kern w:val="0"/>
                <w:sz w:val="19"/>
                <w:szCs w:val="19"/>
                <w:lang w:val="en-GB"/>
              </w:rPr>
              <w:t>materials</w:t>
            </w:r>
            <w:r w:rsidR="00234174" w:rsidRPr="0076276A">
              <w:rPr>
                <w:rFonts w:ascii="Segoe UI" w:eastAsia="Times New Roman" w:hAnsi="Segoe UI" w:cs="Segoe UI"/>
                <w:kern w:val="0"/>
                <w:sz w:val="19"/>
                <w:szCs w:val="19"/>
                <w:lang w:val="en-GB"/>
              </w:rPr>
              <w:t xml:space="preserve"> to </w:t>
            </w:r>
            <w:r w:rsidR="00E71C33" w:rsidRPr="0076276A">
              <w:rPr>
                <w:rFonts w:ascii="Segoe UI" w:eastAsia="Times New Roman" w:hAnsi="Segoe UI" w:cs="Segoe UI"/>
                <w:kern w:val="0"/>
                <w:sz w:val="19"/>
                <w:szCs w:val="19"/>
                <w:lang w:val="en-GB"/>
              </w:rPr>
              <w:t>the</w:t>
            </w:r>
            <w:r w:rsidR="00234174" w:rsidRPr="0076276A">
              <w:rPr>
                <w:rFonts w:ascii="Segoe UI" w:eastAsia="Times New Roman" w:hAnsi="Segoe UI" w:cs="Segoe UI"/>
                <w:kern w:val="0"/>
                <w:sz w:val="19"/>
                <w:szCs w:val="19"/>
                <w:lang w:val="en-GB"/>
              </w:rPr>
              <w:t xml:space="preserve"> </w:t>
            </w:r>
            <w:r w:rsidRPr="0076276A">
              <w:rPr>
                <w:rFonts w:ascii="Segoe UI" w:eastAsia="Times New Roman" w:hAnsi="Segoe UI" w:cs="Segoe UI"/>
                <w:kern w:val="0"/>
                <w:sz w:val="19"/>
                <w:szCs w:val="19"/>
                <w:lang w:val="en-GB"/>
              </w:rPr>
              <w:t>Government Warehouse</w:t>
            </w:r>
            <w:r w:rsidR="00E71C33" w:rsidRPr="0076276A">
              <w:rPr>
                <w:rFonts w:ascii="Segoe UI" w:eastAsia="Times New Roman" w:hAnsi="Segoe UI" w:cs="Segoe UI"/>
                <w:kern w:val="0"/>
                <w:sz w:val="19"/>
                <w:szCs w:val="19"/>
                <w:lang w:val="en-GB"/>
              </w:rPr>
              <w:t xml:space="preserve"> in Tari, Hela Province, Papua New Guinea</w:t>
            </w:r>
          </w:p>
        </w:tc>
        <w:tc>
          <w:tcPr>
            <w:tcW w:w="826" w:type="dxa"/>
            <w:tcBorders>
              <w:bottom w:val="nil"/>
            </w:tcBorders>
            <w:vAlign w:val="center"/>
          </w:tcPr>
          <w:p w14:paraId="0BFBD9A7" w14:textId="51532898" w:rsidR="00617B25" w:rsidRPr="0076276A" w:rsidRDefault="00F85253" w:rsidP="007E447E">
            <w:pPr>
              <w:widowControl/>
              <w:tabs>
                <w:tab w:val="num" w:pos="846"/>
              </w:tabs>
              <w:overflowPunct/>
              <w:adjustRightInd/>
              <w:jc w:val="right"/>
              <w:rPr>
                <w:rFonts w:ascii="Segoe UI" w:eastAsia="Times New Roman" w:hAnsi="Segoe UI" w:cs="Segoe UI"/>
                <w:kern w:val="0"/>
                <w:sz w:val="19"/>
                <w:szCs w:val="19"/>
                <w:lang w:val="en-GB"/>
              </w:rPr>
            </w:pPr>
            <w:r w:rsidRPr="0076276A">
              <w:rPr>
                <w:rFonts w:ascii="Segoe UI" w:eastAsia="Times New Roman" w:hAnsi="Segoe UI" w:cs="Segoe UI"/>
                <w:kern w:val="0"/>
                <w:sz w:val="19"/>
                <w:szCs w:val="19"/>
                <w:lang w:val="en-GB"/>
              </w:rPr>
              <w:t>LS</w:t>
            </w:r>
          </w:p>
        </w:tc>
        <w:tc>
          <w:tcPr>
            <w:tcW w:w="1243" w:type="dxa"/>
            <w:tcBorders>
              <w:bottom w:val="nil"/>
            </w:tcBorders>
            <w:vAlign w:val="center"/>
          </w:tcPr>
          <w:p w14:paraId="57D9A2EC" w14:textId="5CF79229" w:rsidR="00617B25" w:rsidRPr="0076276A" w:rsidRDefault="00F85253" w:rsidP="007E447E">
            <w:pPr>
              <w:widowControl/>
              <w:tabs>
                <w:tab w:val="num" w:pos="846"/>
              </w:tabs>
              <w:overflowPunct/>
              <w:adjustRightInd/>
              <w:jc w:val="right"/>
              <w:rPr>
                <w:rFonts w:ascii="Segoe UI" w:eastAsia="Times New Roman" w:hAnsi="Segoe UI" w:cs="Segoe UI"/>
                <w:kern w:val="0"/>
                <w:sz w:val="19"/>
                <w:szCs w:val="19"/>
                <w:lang w:val="en-GB"/>
              </w:rPr>
            </w:pPr>
            <w:r w:rsidRPr="0076276A">
              <w:rPr>
                <w:rFonts w:ascii="Segoe UI" w:eastAsia="Times New Roman" w:hAnsi="Segoe UI" w:cs="Segoe UI"/>
                <w:kern w:val="0"/>
                <w:sz w:val="19"/>
                <w:szCs w:val="19"/>
                <w:lang w:val="en-GB"/>
              </w:rPr>
              <w:t>1</w:t>
            </w:r>
          </w:p>
        </w:tc>
        <w:tc>
          <w:tcPr>
            <w:tcW w:w="1443" w:type="dxa"/>
            <w:tcBorders>
              <w:bottom w:val="nil"/>
            </w:tcBorders>
            <w:vAlign w:val="center"/>
          </w:tcPr>
          <w:p w14:paraId="534C2DF8" w14:textId="77777777" w:rsidR="00617B25" w:rsidRPr="0076276A" w:rsidRDefault="00617B25"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2C8C7510" w14:textId="77777777" w:rsidR="00617B25" w:rsidRPr="00D24152" w:rsidRDefault="00617B25" w:rsidP="007E447E">
            <w:pPr>
              <w:widowControl/>
              <w:tabs>
                <w:tab w:val="num" w:pos="846"/>
              </w:tabs>
              <w:overflowPunct/>
              <w:adjustRightInd/>
              <w:jc w:val="right"/>
              <w:rPr>
                <w:rFonts w:ascii="Segoe UI" w:eastAsia="Times New Roman" w:hAnsi="Segoe UI" w:cs="Segoe UI"/>
                <w:kern w:val="0"/>
                <w:sz w:val="19"/>
                <w:szCs w:val="19"/>
                <w:lang w:val="en-GB"/>
              </w:rPr>
            </w:pPr>
          </w:p>
        </w:tc>
      </w:tr>
      <w:tr w:rsidR="007940C9" w:rsidRPr="007E447E" w14:paraId="74FE86C5" w14:textId="77777777" w:rsidTr="0073391C">
        <w:trPr>
          <w:trHeight w:val="374"/>
        </w:trPr>
        <w:tc>
          <w:tcPr>
            <w:tcW w:w="809" w:type="dxa"/>
            <w:tcBorders>
              <w:bottom w:val="nil"/>
            </w:tcBorders>
            <w:vAlign w:val="center"/>
          </w:tcPr>
          <w:p w14:paraId="5A0E046D" w14:textId="63A52681" w:rsidR="007940C9" w:rsidRPr="0076276A" w:rsidRDefault="00636518" w:rsidP="007E447E">
            <w:pPr>
              <w:widowControl/>
              <w:overflowPunct/>
              <w:adjustRightInd/>
              <w:rPr>
                <w:rFonts w:ascii="Segoe UI" w:eastAsia="Times New Roman" w:hAnsi="Segoe UI" w:cs="Segoe UI"/>
                <w:kern w:val="0"/>
                <w:sz w:val="19"/>
                <w:szCs w:val="19"/>
                <w:lang w:val="en-GB"/>
              </w:rPr>
            </w:pPr>
            <w:r w:rsidRPr="0076276A">
              <w:rPr>
                <w:rFonts w:ascii="Segoe UI" w:eastAsia="Times New Roman" w:hAnsi="Segoe UI" w:cs="Segoe UI"/>
                <w:kern w:val="0"/>
                <w:sz w:val="19"/>
                <w:szCs w:val="19"/>
                <w:lang w:val="en-GB"/>
              </w:rPr>
              <w:t>8</w:t>
            </w:r>
          </w:p>
        </w:tc>
        <w:tc>
          <w:tcPr>
            <w:tcW w:w="3567" w:type="dxa"/>
            <w:tcBorders>
              <w:bottom w:val="nil"/>
            </w:tcBorders>
            <w:vAlign w:val="center"/>
          </w:tcPr>
          <w:p w14:paraId="66CC9E90" w14:textId="41EBB0CD" w:rsidR="007940C9" w:rsidRPr="0076276A" w:rsidRDefault="007940C9" w:rsidP="007E447E">
            <w:pPr>
              <w:widowControl/>
              <w:overflowPunct/>
              <w:adjustRightInd/>
              <w:rPr>
                <w:rFonts w:ascii="Segoe UI" w:eastAsia="Times New Roman" w:hAnsi="Segoe UI" w:cs="Segoe UI"/>
                <w:kern w:val="0"/>
                <w:sz w:val="19"/>
                <w:szCs w:val="19"/>
                <w:lang w:val="en-GB"/>
              </w:rPr>
            </w:pPr>
            <w:r w:rsidRPr="0076276A">
              <w:rPr>
                <w:rFonts w:ascii="Segoe UI" w:eastAsia="Times New Roman" w:hAnsi="Segoe UI" w:cs="Segoe UI"/>
                <w:kern w:val="0"/>
                <w:sz w:val="19"/>
                <w:szCs w:val="19"/>
                <w:lang w:val="en-GB"/>
              </w:rPr>
              <w:t>Any other relevant costs</w:t>
            </w:r>
          </w:p>
        </w:tc>
        <w:tc>
          <w:tcPr>
            <w:tcW w:w="826" w:type="dxa"/>
            <w:tcBorders>
              <w:bottom w:val="nil"/>
            </w:tcBorders>
            <w:vAlign w:val="center"/>
          </w:tcPr>
          <w:p w14:paraId="52EBF9C4" w14:textId="77777777" w:rsidR="007940C9" w:rsidRPr="0076276A" w:rsidRDefault="007940C9"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41D9ACEB" w14:textId="77777777" w:rsidR="007940C9" w:rsidRPr="0076276A" w:rsidRDefault="007940C9"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56CB8F9B" w14:textId="77777777" w:rsidR="007940C9" w:rsidRPr="0076276A" w:rsidRDefault="007940C9"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5A511E26" w14:textId="77777777" w:rsidR="007940C9" w:rsidRPr="00D24152" w:rsidRDefault="007940C9" w:rsidP="007E447E">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4C91BC8" w14:textId="77777777" w:rsidTr="0032159C">
        <w:trPr>
          <w:trHeight w:val="410"/>
        </w:trPr>
        <w:tc>
          <w:tcPr>
            <w:tcW w:w="7888" w:type="dxa"/>
            <w:gridSpan w:val="5"/>
            <w:tcBorders>
              <w:bottom w:val="single" w:sz="4" w:space="0" w:color="auto"/>
            </w:tcBorders>
            <w:vAlign w:val="center"/>
          </w:tcPr>
          <w:p w14:paraId="64BA2CB7" w14:textId="761D8D3C" w:rsidR="0073391C" w:rsidRPr="0076276A"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76276A">
              <w:rPr>
                <w:rFonts w:ascii="Segoe UI" w:eastAsia="Times New Roman" w:hAnsi="Segoe UI" w:cs="Segoe UI"/>
                <w:kern w:val="0"/>
                <w:sz w:val="19"/>
                <w:szCs w:val="19"/>
                <w:lang w:val="en-GB"/>
              </w:rPr>
              <w:t xml:space="preserve">Bid Total </w:t>
            </w:r>
            <w:r w:rsidR="000628CF" w:rsidRPr="0076276A">
              <w:rPr>
                <w:rFonts w:ascii="Segoe UI" w:eastAsia="Times New Roman" w:hAnsi="Segoe UI" w:cs="Segoe UI"/>
                <w:kern w:val="0"/>
                <w:sz w:val="19"/>
                <w:szCs w:val="19"/>
              </w:rPr>
              <w:t>DP</w:t>
            </w:r>
            <w:r w:rsidR="00984503" w:rsidRPr="0076276A">
              <w:rPr>
                <w:rFonts w:ascii="Segoe UI" w:eastAsia="Times New Roman" w:hAnsi="Segoe UI" w:cs="Segoe UI"/>
                <w:kern w:val="0"/>
                <w:sz w:val="19"/>
                <w:szCs w:val="19"/>
              </w:rPr>
              <w:t>U</w:t>
            </w:r>
            <w:r w:rsidR="000628CF" w:rsidRPr="0076276A">
              <w:rPr>
                <w:rFonts w:ascii="Segoe UI" w:eastAsia="Times New Roman" w:hAnsi="Segoe UI" w:cs="Segoe UI"/>
                <w:kern w:val="0"/>
                <w:sz w:val="19"/>
                <w:szCs w:val="19"/>
              </w:rPr>
              <w:t xml:space="preserve">, PNG, </w:t>
            </w:r>
            <w:r w:rsidR="000628CF" w:rsidRPr="0076276A">
              <w:rPr>
                <w:rFonts w:asciiTheme="minorHAnsi" w:hAnsiTheme="minorHAnsi" w:cstheme="minorHAnsi"/>
                <w:sz w:val="22"/>
                <w:szCs w:val="22"/>
              </w:rPr>
              <w:t>Hela Provincial Government Warehouse (Tari, Hela Province)</w:t>
            </w:r>
            <w:r w:rsidR="000628CF" w:rsidRPr="0076276A">
              <w:rPr>
                <w:rFonts w:ascii="Segoe UI" w:eastAsia="Times New Roman" w:hAnsi="Segoe UI" w:cs="Segoe UI"/>
                <w:kern w:val="0"/>
                <w:sz w:val="19"/>
                <w:szCs w:val="19"/>
              </w:rPr>
              <w:t xml:space="preserve"> </w:t>
            </w:r>
            <w:r w:rsidR="0009459C" w:rsidRPr="0076276A">
              <w:rPr>
                <w:rFonts w:ascii="Segoe UI" w:eastAsia="Times New Roman" w:hAnsi="Segoe UI" w:cs="Segoe UI"/>
                <w:kern w:val="0"/>
                <w:sz w:val="19"/>
                <w:szCs w:val="19"/>
              </w:rPr>
              <w:t xml:space="preserve">(Incoterms </w:t>
            </w:r>
            <w:r w:rsidR="00636518" w:rsidRPr="0076276A">
              <w:rPr>
                <w:rFonts w:ascii="Segoe UI" w:eastAsia="Times New Roman" w:hAnsi="Segoe UI" w:cs="Segoe UI"/>
                <w:kern w:val="0"/>
                <w:sz w:val="19"/>
                <w:szCs w:val="19"/>
              </w:rPr>
              <w:t>2020</w:t>
            </w:r>
            <w:r w:rsidR="0009459C" w:rsidRPr="0076276A">
              <w:rPr>
                <w:rFonts w:ascii="Segoe UI" w:eastAsia="Times New Roman" w:hAnsi="Segoe UI" w:cs="Segoe UI"/>
                <w:kern w:val="0"/>
                <w:sz w:val="19"/>
                <w:szCs w:val="19"/>
              </w:rPr>
              <w:t>)</w:t>
            </w:r>
            <w:r w:rsidR="0073391C" w:rsidRPr="0076276A">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555263BD"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664BAA9A"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w:t>
      </w:r>
    </w:p>
    <w:p w14:paraId="2EB77D05" w14:textId="77777777" w:rsidR="001E421F" w:rsidRPr="00D24152" w:rsidRDefault="001E421F" w:rsidP="001E421F">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109930441"/>
      <w:r w:rsidRPr="00D24152">
        <w:rPr>
          <w:rFonts w:eastAsiaTheme="majorEastAsia"/>
          <w:bCs w:val="0"/>
          <w:iCs w:val="0"/>
          <w:caps w:val="0"/>
          <w:noProof w:val="0"/>
          <w:color w:val="365F91" w:themeColor="accent1" w:themeShade="BF"/>
          <w:kern w:val="0"/>
          <w:sz w:val="28"/>
          <w:szCs w:val="28"/>
          <w:lang w:val="en-US"/>
        </w:rPr>
        <w:lastRenderedPageBreak/>
        <w:t xml:space="preserve">FORM G: </w:t>
      </w:r>
      <w:r w:rsidRPr="00D24152">
        <w:rPr>
          <w:rFonts w:eastAsiaTheme="majorEastAsia"/>
          <w:b w:val="0"/>
          <w:bCs w:val="0"/>
          <w:iCs w:val="0"/>
          <w:caps w:val="0"/>
          <w:noProof w:val="0"/>
          <w:color w:val="365F91" w:themeColor="accent1" w:themeShade="BF"/>
          <w:kern w:val="0"/>
          <w:sz w:val="28"/>
          <w:szCs w:val="28"/>
          <w:lang w:val="en-US"/>
        </w:rPr>
        <w:t xml:space="preserve">Form </w:t>
      </w:r>
      <w:r>
        <w:rPr>
          <w:rFonts w:eastAsiaTheme="majorEastAsia"/>
          <w:b w:val="0"/>
          <w:bCs w:val="0"/>
          <w:iCs w:val="0"/>
          <w:caps w:val="0"/>
          <w:noProof w:val="0"/>
          <w:color w:val="365F91" w:themeColor="accent1" w:themeShade="BF"/>
          <w:kern w:val="0"/>
          <w:sz w:val="28"/>
          <w:szCs w:val="28"/>
          <w:lang w:val="en-US"/>
        </w:rPr>
        <w:t>o</w:t>
      </w:r>
      <w:r w:rsidRPr="00D24152">
        <w:rPr>
          <w:rFonts w:eastAsiaTheme="majorEastAsia"/>
          <w:b w:val="0"/>
          <w:bCs w:val="0"/>
          <w:iCs w:val="0"/>
          <w:caps w:val="0"/>
          <w:noProof w:val="0"/>
          <w:color w:val="365F91" w:themeColor="accent1" w:themeShade="BF"/>
          <w:kern w:val="0"/>
          <w:sz w:val="28"/>
          <w:szCs w:val="28"/>
          <w:lang w:val="en-US"/>
        </w:rPr>
        <w:t>f Bid Security</w:t>
      </w:r>
      <w:bookmarkEnd w:id="139"/>
      <w:r w:rsidRPr="00D24152">
        <w:rPr>
          <w:rFonts w:eastAsiaTheme="majorEastAsia"/>
          <w:bCs w:val="0"/>
          <w:iCs w:val="0"/>
          <w:caps w:val="0"/>
          <w:noProof w:val="0"/>
          <w:color w:val="365F91" w:themeColor="accent1" w:themeShade="BF"/>
          <w:kern w:val="0"/>
          <w:sz w:val="28"/>
          <w:szCs w:val="28"/>
          <w:lang w:val="en-US"/>
        </w:rPr>
        <w:t xml:space="preserve"> </w:t>
      </w:r>
    </w:p>
    <w:p w14:paraId="5044025B" w14:textId="77777777" w:rsidR="001E421F" w:rsidRDefault="001E421F" w:rsidP="001E421F">
      <w:pPr>
        <w:pStyle w:val="Section3-Heading1"/>
        <w:spacing w:after="0"/>
        <w:rPr>
          <w:rFonts w:ascii="Segoe UI" w:hAnsi="Segoe UI" w:cs="Segoe UI"/>
          <w:i/>
          <w:color w:val="FF0000"/>
          <w:sz w:val="19"/>
          <w:szCs w:val="19"/>
        </w:rPr>
      </w:pPr>
    </w:p>
    <w:p w14:paraId="5C1B3938" w14:textId="77777777" w:rsidR="001E421F" w:rsidRDefault="001E421F" w:rsidP="001E421F">
      <w:pPr>
        <w:pStyle w:val="Section3-Heading1"/>
        <w:spacing w:after="0"/>
        <w:rPr>
          <w:rFonts w:ascii="Segoe UI" w:hAnsi="Segoe UI" w:cs="Segoe UI"/>
          <w:i/>
          <w:color w:val="FF0000"/>
          <w:sz w:val="19"/>
          <w:szCs w:val="19"/>
        </w:rPr>
      </w:pPr>
    </w:p>
    <w:p w14:paraId="1B6F0338" w14:textId="77777777" w:rsidR="001E421F" w:rsidRPr="00D24152" w:rsidRDefault="001E421F" w:rsidP="001E421F">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CDB4813" w14:textId="77777777" w:rsidR="001E421F" w:rsidRPr="00554F26" w:rsidRDefault="001E421F" w:rsidP="001E421F">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5368B461" w14:textId="77777777" w:rsidR="001E421F" w:rsidRDefault="001E421F" w:rsidP="001E421F">
      <w:pPr>
        <w:rPr>
          <w:rFonts w:ascii="Segoe UI" w:hAnsi="Segoe UI" w:cs="Segoe UI"/>
          <w:snapToGrid w:val="0"/>
          <w:sz w:val="20"/>
        </w:rPr>
      </w:pPr>
    </w:p>
    <w:p w14:paraId="72DCBEE8" w14:textId="77777777" w:rsidR="001E421F" w:rsidRPr="005A1398" w:rsidRDefault="001E421F" w:rsidP="001E421F">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994CA09" w14:textId="77777777" w:rsidR="001E421F" w:rsidRPr="005A1398" w:rsidRDefault="001E421F" w:rsidP="001E421F">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80EE3CEB159645BC947DDA6F84491F1F"/>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7C178991" w14:textId="77777777" w:rsidR="001E421F" w:rsidRDefault="001E421F" w:rsidP="001E421F">
      <w:pPr>
        <w:ind w:firstLine="720"/>
        <w:rPr>
          <w:rFonts w:ascii="Segoe UI" w:hAnsi="Segoe UI" w:cs="Segoe UI"/>
          <w:snapToGrid w:val="0"/>
          <w:sz w:val="20"/>
        </w:rPr>
      </w:pPr>
    </w:p>
    <w:p w14:paraId="2E0578C3" w14:textId="77777777" w:rsidR="001E421F" w:rsidRDefault="001E421F" w:rsidP="001E421F">
      <w:pPr>
        <w:ind w:firstLine="720"/>
        <w:rPr>
          <w:rFonts w:ascii="Segoe UI" w:hAnsi="Segoe UI" w:cs="Segoe UI"/>
          <w:snapToGrid w:val="0"/>
          <w:sz w:val="20"/>
        </w:rPr>
      </w:pPr>
    </w:p>
    <w:p w14:paraId="22F698B3" w14:textId="77777777" w:rsidR="001E421F" w:rsidRPr="006C5B99" w:rsidRDefault="001E421F" w:rsidP="001E421F">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EA6DAE5AFCF644C99009CBAAF3C880D2"/>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694CC5EB" w14:textId="77777777" w:rsidR="001E421F" w:rsidRPr="005A1398" w:rsidRDefault="001E421F" w:rsidP="001E421F">
      <w:pPr>
        <w:rPr>
          <w:rFonts w:ascii="Segoe UI" w:hAnsi="Segoe UI" w:cs="Segoe UI"/>
          <w:snapToGrid w:val="0"/>
          <w:sz w:val="20"/>
        </w:rPr>
      </w:pPr>
    </w:p>
    <w:p w14:paraId="4151BFBB" w14:textId="77777777" w:rsidR="001E421F" w:rsidRPr="005A1398" w:rsidRDefault="001E421F" w:rsidP="001E421F">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78355055" w14:textId="77777777" w:rsidR="001E421F" w:rsidRPr="005A1398" w:rsidRDefault="001E421F" w:rsidP="001E421F">
      <w:pPr>
        <w:jc w:val="both"/>
        <w:rPr>
          <w:rFonts w:ascii="Segoe UI" w:hAnsi="Segoe UI" w:cs="Segoe UI"/>
          <w:snapToGrid w:val="0"/>
          <w:sz w:val="20"/>
        </w:rPr>
      </w:pPr>
      <w:r w:rsidRPr="005A1398">
        <w:rPr>
          <w:rFonts w:ascii="Segoe UI" w:hAnsi="Segoe UI" w:cs="Segoe UI"/>
          <w:snapToGrid w:val="0"/>
          <w:sz w:val="20"/>
        </w:rPr>
        <w:t xml:space="preserve"> </w:t>
      </w:r>
    </w:p>
    <w:p w14:paraId="3057C032" w14:textId="77777777" w:rsidR="001E421F" w:rsidRPr="005A1398" w:rsidRDefault="001E421F" w:rsidP="001E421F">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175069F" w14:textId="77777777" w:rsidR="001E421F" w:rsidRPr="005A1398" w:rsidRDefault="001E421F" w:rsidP="001E421F">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718BCE09" w14:textId="77777777" w:rsidR="001E421F" w:rsidRPr="005A1398" w:rsidRDefault="001E421F" w:rsidP="001E421F">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1B6C2C07" w14:textId="77777777" w:rsidR="001E421F" w:rsidRPr="005A1398" w:rsidRDefault="001E421F" w:rsidP="001E421F">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FE1CCA8" w14:textId="77777777" w:rsidR="001E421F" w:rsidRPr="005A1398" w:rsidRDefault="001E421F" w:rsidP="001E421F">
      <w:pPr>
        <w:ind w:firstLine="720"/>
        <w:jc w:val="both"/>
        <w:rPr>
          <w:rFonts w:ascii="Segoe UI" w:hAnsi="Segoe UI" w:cs="Segoe UI"/>
          <w:snapToGrid w:val="0"/>
          <w:sz w:val="20"/>
        </w:rPr>
      </w:pPr>
    </w:p>
    <w:p w14:paraId="347500C7" w14:textId="77777777" w:rsidR="001E421F" w:rsidRDefault="001E421F" w:rsidP="001E421F">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07ABB188" w14:textId="77777777" w:rsidR="001E421F" w:rsidRPr="005A1398" w:rsidRDefault="001E421F" w:rsidP="001E421F">
      <w:pPr>
        <w:ind w:firstLine="720"/>
        <w:jc w:val="both"/>
        <w:rPr>
          <w:rFonts w:ascii="Segoe UI" w:hAnsi="Segoe UI" w:cs="Segoe UI"/>
          <w:snapToGrid w:val="0"/>
          <w:sz w:val="20"/>
        </w:rPr>
      </w:pPr>
    </w:p>
    <w:p w14:paraId="60C65CB6" w14:textId="77777777" w:rsidR="001E421F" w:rsidRPr="005A1398" w:rsidRDefault="001E421F" w:rsidP="001E421F">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F74AAC1CF7AE474F890788B579294CC1"/>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8DBAD15FEC848F1A486F53449F86280"/>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4DF95B3" w14:textId="77777777" w:rsidR="001E421F" w:rsidRPr="005A1398" w:rsidRDefault="001E421F" w:rsidP="001E421F">
      <w:pPr>
        <w:rPr>
          <w:rFonts w:ascii="Segoe UI" w:hAnsi="Segoe UI" w:cs="Segoe UI"/>
          <w:snapToGrid w:val="0"/>
          <w:sz w:val="20"/>
        </w:rPr>
      </w:pPr>
    </w:p>
    <w:p w14:paraId="007EB6DE" w14:textId="77777777" w:rsidR="001E421F" w:rsidRDefault="001E421F" w:rsidP="001E421F">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183A1707" w14:textId="77777777" w:rsidR="001E421F" w:rsidRDefault="001E421F" w:rsidP="001E421F">
      <w:pPr>
        <w:ind w:firstLine="720"/>
        <w:jc w:val="both"/>
        <w:rPr>
          <w:rFonts w:ascii="Segoe UI" w:hAnsi="Segoe UI" w:cs="Segoe UI"/>
          <w:snapToGrid w:val="0"/>
          <w:sz w:val="20"/>
        </w:rPr>
      </w:pPr>
    </w:p>
    <w:p w14:paraId="079219C0" w14:textId="77777777" w:rsidR="001E421F" w:rsidRDefault="001E421F" w:rsidP="001E421F">
      <w:pPr>
        <w:ind w:firstLine="720"/>
        <w:jc w:val="both"/>
        <w:rPr>
          <w:rFonts w:ascii="Segoe UI" w:hAnsi="Segoe UI" w:cs="Segoe UI"/>
          <w:snapToGrid w:val="0"/>
          <w:sz w:val="20"/>
        </w:rPr>
      </w:pPr>
    </w:p>
    <w:p w14:paraId="0AF28E31" w14:textId="77777777" w:rsidR="001E421F" w:rsidRPr="005A1398" w:rsidRDefault="001E421F" w:rsidP="001E421F">
      <w:pPr>
        <w:ind w:firstLine="720"/>
        <w:jc w:val="both"/>
        <w:rPr>
          <w:rFonts w:ascii="Segoe UI" w:hAnsi="Segoe UI" w:cs="Segoe UI"/>
          <w:snapToGrid w:val="0"/>
          <w:sz w:val="20"/>
        </w:rPr>
      </w:pPr>
    </w:p>
    <w:p w14:paraId="1645A8CF" w14:textId="77777777" w:rsidR="001E421F" w:rsidRPr="005A1398" w:rsidRDefault="001E421F" w:rsidP="001E421F">
      <w:pPr>
        <w:rPr>
          <w:rFonts w:ascii="Segoe UI" w:hAnsi="Segoe UI" w:cs="Segoe UI"/>
          <w:b/>
          <w:sz w:val="20"/>
        </w:rPr>
      </w:pPr>
      <w:r w:rsidRPr="005A1398">
        <w:rPr>
          <w:rFonts w:ascii="Segoe UI" w:hAnsi="Segoe UI" w:cs="Segoe UI"/>
          <w:b/>
          <w:sz w:val="20"/>
        </w:rPr>
        <w:t>SIGNATURE AND SEAL OF THE GUARANTOR BANK</w:t>
      </w:r>
    </w:p>
    <w:p w14:paraId="0969D579" w14:textId="77777777" w:rsidR="001E421F" w:rsidRDefault="001E421F" w:rsidP="001E421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C2F2AA2" w14:textId="77777777" w:rsidR="001E421F" w:rsidRPr="00980326" w:rsidRDefault="001E421F" w:rsidP="001E421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883565D" w14:textId="77777777" w:rsidR="001E421F" w:rsidRPr="00980326" w:rsidRDefault="001E421F" w:rsidP="001E421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1951748" w14:textId="77777777" w:rsidR="001E421F" w:rsidRDefault="001E421F" w:rsidP="001E421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FAB1BC5" w14:textId="77777777" w:rsidR="001E421F" w:rsidRPr="00352C01" w:rsidRDefault="001E421F" w:rsidP="001E421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2551CA6" w14:textId="77777777" w:rsidR="001E421F" w:rsidRPr="00352C01" w:rsidRDefault="001E421F" w:rsidP="001E421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2638DC1B" w14:textId="77777777" w:rsidR="001E421F" w:rsidRPr="00D65BAD" w:rsidRDefault="001E421F" w:rsidP="001E421F">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326736AE" w14:textId="0EC625F9" w:rsidR="009C1142" w:rsidRPr="00D65BAD" w:rsidRDefault="009C1142" w:rsidP="003D75FF">
      <w:pPr>
        <w:rPr>
          <w:rFonts w:ascii="Segoe UI" w:hAnsi="Segoe UI" w:cs="Segoe UI"/>
          <w:sz w:val="19"/>
          <w:szCs w:val="19"/>
          <w:lang w:val="en-AU"/>
        </w:rPr>
      </w:pP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A49B" w14:textId="77777777" w:rsidR="008752A0" w:rsidRDefault="008752A0" w:rsidP="00FD48A2">
      <w:r>
        <w:separator/>
      </w:r>
    </w:p>
  </w:endnote>
  <w:endnote w:type="continuationSeparator" w:id="0">
    <w:p w14:paraId="244B4C33" w14:textId="77777777" w:rsidR="008752A0" w:rsidRDefault="008752A0" w:rsidP="00FD48A2">
      <w:r>
        <w:continuationSeparator/>
      </w:r>
    </w:p>
  </w:endnote>
  <w:endnote w:type="continuationNotice" w:id="1">
    <w:p w14:paraId="41AFF10B" w14:textId="77777777" w:rsidR="008752A0" w:rsidRDefault="0087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564238" w:rsidR="00F07083" w:rsidRPr="00425585" w:rsidRDefault="00F0708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525566">
          <w:rPr>
            <w:rFonts w:asciiTheme="minorHAnsi" w:hAnsiTheme="minorHAnsi" w:cstheme="minorHAnsi"/>
            <w:noProof/>
          </w:rPr>
          <w:t>1</w:t>
        </w:r>
        <w:r w:rsidRPr="00425585">
          <w:rPr>
            <w:rFonts w:asciiTheme="minorHAnsi" w:hAnsiTheme="minorHAnsi" w:cstheme="minorHAnsi"/>
            <w:noProof/>
          </w:rPr>
          <w:fldChar w:fldCharType="end"/>
        </w:r>
      </w:p>
    </w:sdtContent>
  </w:sdt>
  <w:p w14:paraId="2373D836" w14:textId="77777777" w:rsidR="00F07083" w:rsidRDefault="00F0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ABF9" w14:textId="77777777" w:rsidR="008752A0" w:rsidRDefault="008752A0" w:rsidP="00FD48A2">
      <w:r>
        <w:separator/>
      </w:r>
    </w:p>
  </w:footnote>
  <w:footnote w:type="continuationSeparator" w:id="0">
    <w:p w14:paraId="366868A0" w14:textId="77777777" w:rsidR="008752A0" w:rsidRDefault="008752A0" w:rsidP="00FD48A2">
      <w:r>
        <w:continuationSeparator/>
      </w:r>
    </w:p>
  </w:footnote>
  <w:footnote w:type="continuationNotice" w:id="1">
    <w:p w14:paraId="4F81741F" w14:textId="77777777" w:rsidR="008752A0" w:rsidRDefault="008752A0"/>
  </w:footnote>
  <w:footnote w:id="2">
    <w:p w14:paraId="040D6D9E" w14:textId="334200EC" w:rsidR="003C7517" w:rsidRDefault="003C7517">
      <w:pPr>
        <w:pStyle w:val="FootnoteText"/>
      </w:pPr>
      <w:r>
        <w:rPr>
          <w:rStyle w:val="FootnoteReference"/>
        </w:rPr>
        <w:footnoteRef/>
      </w:r>
      <w:r>
        <w:rPr>
          <w:rStyle w:val="FootnoteReference"/>
        </w:rPr>
        <w:footnoteRef/>
      </w:r>
      <w:r>
        <w:t xml:space="preserve"> </w:t>
      </w:r>
      <w:r w:rsidR="002567A5" w:rsidRPr="008810A1">
        <w:rPr>
          <w:rFonts w:asciiTheme="majorHAnsi" w:hAnsiTheme="majorHAnsi"/>
          <w:color w:val="FF0000"/>
          <w:sz w:val="20"/>
          <w:szCs w:val="16"/>
          <w:highlight w:val="yellow"/>
        </w:rPr>
        <w:t xml:space="preserve">Please note the time determined based on </w:t>
      </w:r>
      <w:r w:rsidR="005F4520" w:rsidRPr="008810A1">
        <w:rPr>
          <w:rFonts w:asciiTheme="majorHAnsi" w:hAnsiTheme="majorHAnsi"/>
          <w:color w:val="FF0000"/>
          <w:sz w:val="20"/>
          <w:szCs w:val="16"/>
          <w:highlight w:val="yellow"/>
        </w:rPr>
        <w:t xml:space="preserve">Quality </w:t>
      </w:r>
      <w:r w:rsidR="008F4B77" w:rsidRPr="008810A1">
        <w:rPr>
          <w:rFonts w:asciiTheme="majorHAnsi" w:hAnsiTheme="majorHAnsi"/>
          <w:color w:val="FF0000"/>
          <w:sz w:val="20"/>
          <w:szCs w:val="16"/>
          <w:highlight w:val="yellow"/>
        </w:rPr>
        <w:t xml:space="preserve">testing and </w:t>
      </w:r>
      <w:r w:rsidR="005F4520" w:rsidRPr="008810A1">
        <w:rPr>
          <w:rFonts w:asciiTheme="majorHAnsi" w:hAnsiTheme="majorHAnsi"/>
          <w:color w:val="FF0000"/>
          <w:sz w:val="20"/>
          <w:szCs w:val="16"/>
          <w:highlight w:val="yellow"/>
        </w:rPr>
        <w:t xml:space="preserve">verification, </w:t>
      </w:r>
      <w:r w:rsidR="008F4B77" w:rsidRPr="008810A1">
        <w:rPr>
          <w:rFonts w:asciiTheme="majorHAnsi" w:hAnsiTheme="majorHAnsi"/>
          <w:color w:val="FF0000"/>
          <w:sz w:val="20"/>
          <w:szCs w:val="16"/>
          <w:highlight w:val="yellow"/>
        </w:rPr>
        <w:t>production</w:t>
      </w:r>
      <w:r w:rsidR="005F4520" w:rsidRPr="008810A1">
        <w:rPr>
          <w:rFonts w:asciiTheme="majorHAnsi" w:hAnsiTheme="majorHAnsi"/>
          <w:color w:val="FF0000"/>
          <w:sz w:val="20"/>
          <w:szCs w:val="16"/>
          <w:highlight w:val="yellow"/>
        </w:rPr>
        <w:t>,</w:t>
      </w:r>
      <w:r w:rsidR="008F4B77" w:rsidRPr="008810A1">
        <w:rPr>
          <w:rFonts w:asciiTheme="majorHAnsi" w:hAnsiTheme="majorHAnsi"/>
          <w:color w:val="FF0000"/>
          <w:sz w:val="20"/>
          <w:szCs w:val="16"/>
          <w:highlight w:val="yellow"/>
        </w:rPr>
        <w:t xml:space="preserve"> shipment</w:t>
      </w:r>
      <w:r w:rsidR="00615177" w:rsidRPr="008810A1">
        <w:rPr>
          <w:rFonts w:asciiTheme="majorHAnsi" w:hAnsiTheme="majorHAnsi"/>
          <w:color w:val="FF0000"/>
          <w:sz w:val="20"/>
          <w:szCs w:val="16"/>
          <w:highlight w:val="yellow"/>
        </w:rPr>
        <w:t xml:space="preserve"> to destination. But actual time will be based on outcome and final</w:t>
      </w:r>
      <w:r w:rsidR="008810A1" w:rsidRPr="008810A1">
        <w:rPr>
          <w:rFonts w:asciiTheme="majorHAnsi" w:hAnsiTheme="majorHAnsi"/>
          <w:color w:val="FF0000"/>
          <w:sz w:val="20"/>
          <w:szCs w:val="16"/>
          <w:highlight w:val="yellow"/>
        </w:rPr>
        <w:t>ized date with the supplier/ vendor</w:t>
      </w:r>
      <w:r w:rsidR="008F4B77" w:rsidRPr="008810A1">
        <w:rPr>
          <w:color w:val="FF0000"/>
        </w:rPr>
        <w:t xml:space="preserve"> </w:t>
      </w:r>
      <w:r w:rsidR="005F4520">
        <w:t xml:space="preserve"> </w:t>
      </w:r>
    </w:p>
  </w:footnote>
  <w:footnote w:id="3">
    <w:p w14:paraId="1C3140AD" w14:textId="77777777" w:rsidR="00F07083" w:rsidRPr="00E90BC8" w:rsidRDefault="00F07083"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4E1C19"/>
    <w:multiLevelType w:val="hybridMultilevel"/>
    <w:tmpl w:val="51D6D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8"/>
  </w:num>
  <w:num w:numId="5">
    <w:abstractNumId w:val="10"/>
  </w:num>
  <w:num w:numId="6">
    <w:abstractNumId w:val="11"/>
  </w:num>
  <w:num w:numId="7">
    <w:abstractNumId w:val="26"/>
  </w:num>
  <w:num w:numId="8">
    <w:abstractNumId w:val="17"/>
  </w:num>
  <w:num w:numId="9">
    <w:abstractNumId w:val="18"/>
  </w:num>
  <w:num w:numId="10">
    <w:abstractNumId w:val="15"/>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1"/>
  </w:num>
  <w:num w:numId="17">
    <w:abstractNumId w:val="4"/>
  </w:num>
  <w:num w:numId="18">
    <w:abstractNumId w:val="3"/>
  </w:num>
  <w:num w:numId="19">
    <w:abstractNumId w:val="29"/>
  </w:num>
  <w:num w:numId="20">
    <w:abstractNumId w:val="8"/>
  </w:num>
  <w:num w:numId="21">
    <w:abstractNumId w:val="16"/>
  </w:num>
  <w:num w:numId="22">
    <w:abstractNumId w:val="2"/>
  </w:num>
  <w:num w:numId="23">
    <w:abstractNumId w:val="1"/>
  </w:num>
  <w:num w:numId="24">
    <w:abstractNumId w:val="27"/>
  </w:num>
  <w:num w:numId="25">
    <w:abstractNumId w:val="6"/>
  </w:num>
  <w:num w:numId="26">
    <w:abstractNumId w:val="5"/>
  </w:num>
  <w:num w:numId="27">
    <w:abstractNumId w:val="14"/>
  </w:num>
  <w:num w:numId="28">
    <w:abstractNumId w:val="24"/>
  </w:num>
  <w:num w:numId="29">
    <w:abstractNumId w:val="25"/>
  </w:num>
  <w:num w:numId="30">
    <w:abstractNumId w:val="20"/>
  </w:num>
  <w:num w:numId="31">
    <w:abstractNumId w:val="9"/>
  </w:num>
  <w:num w:numId="32">
    <w:abstractNumId w:val="23"/>
  </w:num>
  <w:num w:numId="33">
    <w:abstractNumId w:val="32"/>
  </w:num>
  <w:num w:numId="34">
    <w:abstractNumId w:val="13"/>
  </w:num>
  <w:num w:numId="35">
    <w:abstractNumId w:val="30"/>
  </w:num>
  <w:num w:numId="3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jYyM7YwszQwMzBU0lEKTi0uzszPAykwqQUAHOUrtywAAAA="/>
  </w:docVars>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2EF4"/>
    <w:rsid w:val="00033E22"/>
    <w:rsid w:val="00034942"/>
    <w:rsid w:val="0003522D"/>
    <w:rsid w:val="00035EA3"/>
    <w:rsid w:val="0003714B"/>
    <w:rsid w:val="00037773"/>
    <w:rsid w:val="000378D4"/>
    <w:rsid w:val="0004081E"/>
    <w:rsid w:val="0004133C"/>
    <w:rsid w:val="00042221"/>
    <w:rsid w:val="00042759"/>
    <w:rsid w:val="00043AFF"/>
    <w:rsid w:val="000441D4"/>
    <w:rsid w:val="000464B3"/>
    <w:rsid w:val="00047A5C"/>
    <w:rsid w:val="0005010F"/>
    <w:rsid w:val="000502F9"/>
    <w:rsid w:val="000515D7"/>
    <w:rsid w:val="0005352D"/>
    <w:rsid w:val="000544BC"/>
    <w:rsid w:val="000556A9"/>
    <w:rsid w:val="00055B68"/>
    <w:rsid w:val="00056A51"/>
    <w:rsid w:val="00057A84"/>
    <w:rsid w:val="00057BFD"/>
    <w:rsid w:val="00061FD9"/>
    <w:rsid w:val="000628CF"/>
    <w:rsid w:val="00062A8A"/>
    <w:rsid w:val="00064126"/>
    <w:rsid w:val="0006478F"/>
    <w:rsid w:val="00065E78"/>
    <w:rsid w:val="000667EF"/>
    <w:rsid w:val="0006713F"/>
    <w:rsid w:val="00067D45"/>
    <w:rsid w:val="000700B3"/>
    <w:rsid w:val="0007239D"/>
    <w:rsid w:val="00073F05"/>
    <w:rsid w:val="00074C92"/>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2A44"/>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0135"/>
    <w:rsid w:val="000D1961"/>
    <w:rsid w:val="000D1F16"/>
    <w:rsid w:val="000D249A"/>
    <w:rsid w:val="000D2820"/>
    <w:rsid w:val="000D2C89"/>
    <w:rsid w:val="000D4C72"/>
    <w:rsid w:val="000D5D63"/>
    <w:rsid w:val="000D724E"/>
    <w:rsid w:val="000D79A3"/>
    <w:rsid w:val="000E0467"/>
    <w:rsid w:val="000E14D6"/>
    <w:rsid w:val="000E1A74"/>
    <w:rsid w:val="000E4FA3"/>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3BBD"/>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18EC"/>
    <w:rsid w:val="00133C5C"/>
    <w:rsid w:val="00134F7C"/>
    <w:rsid w:val="00135933"/>
    <w:rsid w:val="001365DF"/>
    <w:rsid w:val="00136BF5"/>
    <w:rsid w:val="00140CB2"/>
    <w:rsid w:val="001412B5"/>
    <w:rsid w:val="001417C7"/>
    <w:rsid w:val="00141D0F"/>
    <w:rsid w:val="001420D5"/>
    <w:rsid w:val="001426BD"/>
    <w:rsid w:val="00144156"/>
    <w:rsid w:val="001451A2"/>
    <w:rsid w:val="00147A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3BBA"/>
    <w:rsid w:val="001B4F82"/>
    <w:rsid w:val="001C0579"/>
    <w:rsid w:val="001C2240"/>
    <w:rsid w:val="001C31E0"/>
    <w:rsid w:val="001C33C8"/>
    <w:rsid w:val="001C3BD6"/>
    <w:rsid w:val="001C5A3C"/>
    <w:rsid w:val="001C5E03"/>
    <w:rsid w:val="001D0750"/>
    <w:rsid w:val="001D08BB"/>
    <w:rsid w:val="001D112E"/>
    <w:rsid w:val="001D2A9D"/>
    <w:rsid w:val="001D36E9"/>
    <w:rsid w:val="001D3E0B"/>
    <w:rsid w:val="001D570A"/>
    <w:rsid w:val="001D72C1"/>
    <w:rsid w:val="001D7785"/>
    <w:rsid w:val="001D7D25"/>
    <w:rsid w:val="001E021E"/>
    <w:rsid w:val="001E1BB5"/>
    <w:rsid w:val="001E327F"/>
    <w:rsid w:val="001E3537"/>
    <w:rsid w:val="001E364A"/>
    <w:rsid w:val="001E421F"/>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417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7A5"/>
    <w:rsid w:val="00256F82"/>
    <w:rsid w:val="00257124"/>
    <w:rsid w:val="00261494"/>
    <w:rsid w:val="00261F7E"/>
    <w:rsid w:val="00264FF5"/>
    <w:rsid w:val="00266C54"/>
    <w:rsid w:val="002700A0"/>
    <w:rsid w:val="002722CF"/>
    <w:rsid w:val="00272744"/>
    <w:rsid w:val="00272D7D"/>
    <w:rsid w:val="00280CD3"/>
    <w:rsid w:val="00280FFA"/>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15E9"/>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45FC"/>
    <w:rsid w:val="00315841"/>
    <w:rsid w:val="00315A2A"/>
    <w:rsid w:val="00317620"/>
    <w:rsid w:val="00320E03"/>
    <w:rsid w:val="003212BC"/>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6D87"/>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76C5B"/>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3727"/>
    <w:rsid w:val="003B441A"/>
    <w:rsid w:val="003B52C8"/>
    <w:rsid w:val="003B5543"/>
    <w:rsid w:val="003B5665"/>
    <w:rsid w:val="003B5E32"/>
    <w:rsid w:val="003C0FE7"/>
    <w:rsid w:val="003C1306"/>
    <w:rsid w:val="003C2212"/>
    <w:rsid w:val="003C2498"/>
    <w:rsid w:val="003C3DEB"/>
    <w:rsid w:val="003C4341"/>
    <w:rsid w:val="003C47D8"/>
    <w:rsid w:val="003C7517"/>
    <w:rsid w:val="003D088B"/>
    <w:rsid w:val="003D2087"/>
    <w:rsid w:val="003D260F"/>
    <w:rsid w:val="003D2B36"/>
    <w:rsid w:val="003D3BF8"/>
    <w:rsid w:val="003D3CB3"/>
    <w:rsid w:val="003D443E"/>
    <w:rsid w:val="003D6FF3"/>
    <w:rsid w:val="003D75FF"/>
    <w:rsid w:val="003D7A56"/>
    <w:rsid w:val="003E0897"/>
    <w:rsid w:val="003E1080"/>
    <w:rsid w:val="003E434C"/>
    <w:rsid w:val="003E464A"/>
    <w:rsid w:val="003E7B7B"/>
    <w:rsid w:val="003F0F0A"/>
    <w:rsid w:val="003F39B1"/>
    <w:rsid w:val="003F5C02"/>
    <w:rsid w:val="003F7630"/>
    <w:rsid w:val="003F7CD4"/>
    <w:rsid w:val="00400B8B"/>
    <w:rsid w:val="0040341C"/>
    <w:rsid w:val="004044AE"/>
    <w:rsid w:val="00404DFD"/>
    <w:rsid w:val="0040584C"/>
    <w:rsid w:val="00405D32"/>
    <w:rsid w:val="0040609D"/>
    <w:rsid w:val="00406CC7"/>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6538"/>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0D0"/>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98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23B"/>
    <w:rsid w:val="004E7A73"/>
    <w:rsid w:val="004F09FE"/>
    <w:rsid w:val="004F3036"/>
    <w:rsid w:val="004F56BF"/>
    <w:rsid w:val="004F5A37"/>
    <w:rsid w:val="004F6F04"/>
    <w:rsid w:val="005008FA"/>
    <w:rsid w:val="00500A89"/>
    <w:rsid w:val="00502580"/>
    <w:rsid w:val="005032E4"/>
    <w:rsid w:val="00503610"/>
    <w:rsid w:val="005040B1"/>
    <w:rsid w:val="00505753"/>
    <w:rsid w:val="00506728"/>
    <w:rsid w:val="00506BDF"/>
    <w:rsid w:val="00507381"/>
    <w:rsid w:val="0051179F"/>
    <w:rsid w:val="00511F5C"/>
    <w:rsid w:val="0051350E"/>
    <w:rsid w:val="00514298"/>
    <w:rsid w:val="00514341"/>
    <w:rsid w:val="00514F7C"/>
    <w:rsid w:val="0051615E"/>
    <w:rsid w:val="0051636C"/>
    <w:rsid w:val="00516F2E"/>
    <w:rsid w:val="00522900"/>
    <w:rsid w:val="00522ED7"/>
    <w:rsid w:val="00522ED8"/>
    <w:rsid w:val="00522F49"/>
    <w:rsid w:val="005234A9"/>
    <w:rsid w:val="005237AB"/>
    <w:rsid w:val="00523953"/>
    <w:rsid w:val="00523AAE"/>
    <w:rsid w:val="00524814"/>
    <w:rsid w:val="00525566"/>
    <w:rsid w:val="0053113B"/>
    <w:rsid w:val="00531913"/>
    <w:rsid w:val="005336B5"/>
    <w:rsid w:val="005336E4"/>
    <w:rsid w:val="00541080"/>
    <w:rsid w:val="00541D2F"/>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C98"/>
    <w:rsid w:val="00583D9F"/>
    <w:rsid w:val="00584842"/>
    <w:rsid w:val="005855A8"/>
    <w:rsid w:val="00585CD2"/>
    <w:rsid w:val="00590FE9"/>
    <w:rsid w:val="0059130B"/>
    <w:rsid w:val="0059228E"/>
    <w:rsid w:val="005926E1"/>
    <w:rsid w:val="005932BF"/>
    <w:rsid w:val="00593802"/>
    <w:rsid w:val="00595F08"/>
    <w:rsid w:val="0059615A"/>
    <w:rsid w:val="005969CB"/>
    <w:rsid w:val="005A02D2"/>
    <w:rsid w:val="005A1395"/>
    <w:rsid w:val="005A183B"/>
    <w:rsid w:val="005A2824"/>
    <w:rsid w:val="005A2A2D"/>
    <w:rsid w:val="005A3EEA"/>
    <w:rsid w:val="005A4606"/>
    <w:rsid w:val="005A475D"/>
    <w:rsid w:val="005A489A"/>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54F"/>
    <w:rsid w:val="005F2ACB"/>
    <w:rsid w:val="005F34F9"/>
    <w:rsid w:val="005F3D0E"/>
    <w:rsid w:val="005F4520"/>
    <w:rsid w:val="005F4F8F"/>
    <w:rsid w:val="005F6072"/>
    <w:rsid w:val="005F6A9F"/>
    <w:rsid w:val="005F70E8"/>
    <w:rsid w:val="005F75F2"/>
    <w:rsid w:val="005F7A81"/>
    <w:rsid w:val="00600204"/>
    <w:rsid w:val="00600639"/>
    <w:rsid w:val="00600847"/>
    <w:rsid w:val="00600CE5"/>
    <w:rsid w:val="00603CC2"/>
    <w:rsid w:val="00604B54"/>
    <w:rsid w:val="00606E4A"/>
    <w:rsid w:val="00610083"/>
    <w:rsid w:val="006124F9"/>
    <w:rsid w:val="006143E4"/>
    <w:rsid w:val="00615177"/>
    <w:rsid w:val="0061780E"/>
    <w:rsid w:val="00617B25"/>
    <w:rsid w:val="00622672"/>
    <w:rsid w:val="00622E8E"/>
    <w:rsid w:val="00622F40"/>
    <w:rsid w:val="00623B87"/>
    <w:rsid w:val="00626BFB"/>
    <w:rsid w:val="006301C9"/>
    <w:rsid w:val="0063023F"/>
    <w:rsid w:val="00631C8C"/>
    <w:rsid w:val="006325B0"/>
    <w:rsid w:val="00633495"/>
    <w:rsid w:val="00634E2E"/>
    <w:rsid w:val="00635552"/>
    <w:rsid w:val="00635D96"/>
    <w:rsid w:val="00636518"/>
    <w:rsid w:val="00637277"/>
    <w:rsid w:val="006375BB"/>
    <w:rsid w:val="0064127F"/>
    <w:rsid w:val="006417DB"/>
    <w:rsid w:val="00641F59"/>
    <w:rsid w:val="00643478"/>
    <w:rsid w:val="006466B1"/>
    <w:rsid w:val="00647A01"/>
    <w:rsid w:val="00653394"/>
    <w:rsid w:val="00653EB6"/>
    <w:rsid w:val="006553FD"/>
    <w:rsid w:val="00656F8B"/>
    <w:rsid w:val="00657410"/>
    <w:rsid w:val="0065787D"/>
    <w:rsid w:val="00657936"/>
    <w:rsid w:val="006609F6"/>
    <w:rsid w:val="00661216"/>
    <w:rsid w:val="006612FE"/>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97E6E"/>
    <w:rsid w:val="006A0C67"/>
    <w:rsid w:val="006A1D55"/>
    <w:rsid w:val="006A2798"/>
    <w:rsid w:val="006A3B74"/>
    <w:rsid w:val="006A3E37"/>
    <w:rsid w:val="006A562D"/>
    <w:rsid w:val="006A646D"/>
    <w:rsid w:val="006B0470"/>
    <w:rsid w:val="006B1F75"/>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1725"/>
    <w:rsid w:val="00703D31"/>
    <w:rsid w:val="00704F03"/>
    <w:rsid w:val="0070550A"/>
    <w:rsid w:val="00706C9B"/>
    <w:rsid w:val="0071094C"/>
    <w:rsid w:val="00711B04"/>
    <w:rsid w:val="00712194"/>
    <w:rsid w:val="00713384"/>
    <w:rsid w:val="0071443A"/>
    <w:rsid w:val="00714C25"/>
    <w:rsid w:val="00716612"/>
    <w:rsid w:val="00717C59"/>
    <w:rsid w:val="00717FCF"/>
    <w:rsid w:val="0072132F"/>
    <w:rsid w:val="00723DB8"/>
    <w:rsid w:val="00723F29"/>
    <w:rsid w:val="007248B8"/>
    <w:rsid w:val="00726395"/>
    <w:rsid w:val="00727001"/>
    <w:rsid w:val="007270F2"/>
    <w:rsid w:val="00727DB5"/>
    <w:rsid w:val="00731366"/>
    <w:rsid w:val="00731B2E"/>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276A"/>
    <w:rsid w:val="0076535F"/>
    <w:rsid w:val="00765779"/>
    <w:rsid w:val="00765D29"/>
    <w:rsid w:val="00765DC7"/>
    <w:rsid w:val="00766978"/>
    <w:rsid w:val="00770A6C"/>
    <w:rsid w:val="007714B8"/>
    <w:rsid w:val="00774174"/>
    <w:rsid w:val="00774259"/>
    <w:rsid w:val="007743D0"/>
    <w:rsid w:val="00774978"/>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40C9"/>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1E88"/>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450"/>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3F24"/>
    <w:rsid w:val="00824A53"/>
    <w:rsid w:val="0082668F"/>
    <w:rsid w:val="00826FF5"/>
    <w:rsid w:val="00830987"/>
    <w:rsid w:val="00831998"/>
    <w:rsid w:val="008325A5"/>
    <w:rsid w:val="00833216"/>
    <w:rsid w:val="00835857"/>
    <w:rsid w:val="00835DCF"/>
    <w:rsid w:val="00836758"/>
    <w:rsid w:val="00836E7C"/>
    <w:rsid w:val="008402DC"/>
    <w:rsid w:val="00840921"/>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2A0"/>
    <w:rsid w:val="008754FB"/>
    <w:rsid w:val="00876945"/>
    <w:rsid w:val="00876FB6"/>
    <w:rsid w:val="008770D7"/>
    <w:rsid w:val="00877C82"/>
    <w:rsid w:val="00877F50"/>
    <w:rsid w:val="00877F51"/>
    <w:rsid w:val="008810A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929"/>
    <w:rsid w:val="008E6CD4"/>
    <w:rsid w:val="008E75AD"/>
    <w:rsid w:val="008E77FF"/>
    <w:rsid w:val="008F1B3A"/>
    <w:rsid w:val="008F1C45"/>
    <w:rsid w:val="008F2E2D"/>
    <w:rsid w:val="008F4B77"/>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169"/>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1CF"/>
    <w:rsid w:val="009734A2"/>
    <w:rsid w:val="00973708"/>
    <w:rsid w:val="00974783"/>
    <w:rsid w:val="00974C24"/>
    <w:rsid w:val="00975680"/>
    <w:rsid w:val="00975D95"/>
    <w:rsid w:val="00977A98"/>
    <w:rsid w:val="00980F6E"/>
    <w:rsid w:val="00984503"/>
    <w:rsid w:val="009847EA"/>
    <w:rsid w:val="00985D4B"/>
    <w:rsid w:val="00987569"/>
    <w:rsid w:val="00987A23"/>
    <w:rsid w:val="00990B2C"/>
    <w:rsid w:val="00991601"/>
    <w:rsid w:val="0099180B"/>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E7AB9"/>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08D"/>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5847"/>
    <w:rsid w:val="00A76662"/>
    <w:rsid w:val="00A76D0C"/>
    <w:rsid w:val="00A76EF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E7C1D"/>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4E1F"/>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1FD"/>
    <w:rsid w:val="00B945BB"/>
    <w:rsid w:val="00B96DCE"/>
    <w:rsid w:val="00B970DE"/>
    <w:rsid w:val="00B97BBA"/>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70DF"/>
    <w:rsid w:val="00BF0163"/>
    <w:rsid w:val="00BF0D30"/>
    <w:rsid w:val="00BF34EB"/>
    <w:rsid w:val="00BF3F09"/>
    <w:rsid w:val="00BF46FA"/>
    <w:rsid w:val="00BF66B3"/>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1FF"/>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2D86"/>
    <w:rsid w:val="00C333D1"/>
    <w:rsid w:val="00C3363B"/>
    <w:rsid w:val="00C33728"/>
    <w:rsid w:val="00C34DB2"/>
    <w:rsid w:val="00C352B4"/>
    <w:rsid w:val="00C362C0"/>
    <w:rsid w:val="00C36BC1"/>
    <w:rsid w:val="00C40388"/>
    <w:rsid w:val="00C404EA"/>
    <w:rsid w:val="00C41253"/>
    <w:rsid w:val="00C41608"/>
    <w:rsid w:val="00C41E17"/>
    <w:rsid w:val="00C41F4A"/>
    <w:rsid w:val="00C4476D"/>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9AD"/>
    <w:rsid w:val="00C83C89"/>
    <w:rsid w:val="00C86195"/>
    <w:rsid w:val="00C878F0"/>
    <w:rsid w:val="00C91B59"/>
    <w:rsid w:val="00C931F3"/>
    <w:rsid w:val="00C935C0"/>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5D0E"/>
    <w:rsid w:val="00CA6E40"/>
    <w:rsid w:val="00CB0E23"/>
    <w:rsid w:val="00CB1519"/>
    <w:rsid w:val="00CB3024"/>
    <w:rsid w:val="00CB3152"/>
    <w:rsid w:val="00CB32DC"/>
    <w:rsid w:val="00CB4040"/>
    <w:rsid w:val="00CB46A6"/>
    <w:rsid w:val="00CB5915"/>
    <w:rsid w:val="00CB77AD"/>
    <w:rsid w:val="00CC0283"/>
    <w:rsid w:val="00CC0B0E"/>
    <w:rsid w:val="00CC2289"/>
    <w:rsid w:val="00CC2353"/>
    <w:rsid w:val="00CC32D3"/>
    <w:rsid w:val="00CC3EF5"/>
    <w:rsid w:val="00CC4B19"/>
    <w:rsid w:val="00CC54D8"/>
    <w:rsid w:val="00CC60B9"/>
    <w:rsid w:val="00CC7355"/>
    <w:rsid w:val="00CC773E"/>
    <w:rsid w:val="00CD20B9"/>
    <w:rsid w:val="00CD2456"/>
    <w:rsid w:val="00CD370C"/>
    <w:rsid w:val="00CD3915"/>
    <w:rsid w:val="00CD4897"/>
    <w:rsid w:val="00CD6FB3"/>
    <w:rsid w:val="00CD755B"/>
    <w:rsid w:val="00CE27C0"/>
    <w:rsid w:val="00CE2C6A"/>
    <w:rsid w:val="00CE2D28"/>
    <w:rsid w:val="00CE350E"/>
    <w:rsid w:val="00CE5330"/>
    <w:rsid w:val="00CE5DEE"/>
    <w:rsid w:val="00CE69A0"/>
    <w:rsid w:val="00CE70B9"/>
    <w:rsid w:val="00CE71DE"/>
    <w:rsid w:val="00CE775F"/>
    <w:rsid w:val="00CE7A0F"/>
    <w:rsid w:val="00CE7E0D"/>
    <w:rsid w:val="00CE7F73"/>
    <w:rsid w:val="00CF0401"/>
    <w:rsid w:val="00CF1014"/>
    <w:rsid w:val="00CF160C"/>
    <w:rsid w:val="00CF1E94"/>
    <w:rsid w:val="00CF2E33"/>
    <w:rsid w:val="00CF5375"/>
    <w:rsid w:val="00CF77A8"/>
    <w:rsid w:val="00D008CA"/>
    <w:rsid w:val="00D00A8F"/>
    <w:rsid w:val="00D01417"/>
    <w:rsid w:val="00D01A45"/>
    <w:rsid w:val="00D0286F"/>
    <w:rsid w:val="00D02D2B"/>
    <w:rsid w:val="00D03420"/>
    <w:rsid w:val="00D035DB"/>
    <w:rsid w:val="00D04228"/>
    <w:rsid w:val="00D043FD"/>
    <w:rsid w:val="00D07116"/>
    <w:rsid w:val="00D07E5C"/>
    <w:rsid w:val="00D10477"/>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2F0E"/>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010"/>
    <w:rsid w:val="00D7236F"/>
    <w:rsid w:val="00D74EB9"/>
    <w:rsid w:val="00D75D1C"/>
    <w:rsid w:val="00D76391"/>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EF"/>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1290"/>
    <w:rsid w:val="00DC317B"/>
    <w:rsid w:val="00DC439D"/>
    <w:rsid w:val="00DC4B7A"/>
    <w:rsid w:val="00DC556C"/>
    <w:rsid w:val="00DC5F1D"/>
    <w:rsid w:val="00DC5F4C"/>
    <w:rsid w:val="00DC5FAD"/>
    <w:rsid w:val="00DD0A5F"/>
    <w:rsid w:val="00DD1211"/>
    <w:rsid w:val="00DD137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050"/>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1C33"/>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1151"/>
    <w:rsid w:val="00EA2325"/>
    <w:rsid w:val="00EA44B3"/>
    <w:rsid w:val="00EA58F8"/>
    <w:rsid w:val="00EA6711"/>
    <w:rsid w:val="00EA7A08"/>
    <w:rsid w:val="00EB0511"/>
    <w:rsid w:val="00EB3DC3"/>
    <w:rsid w:val="00EB61C5"/>
    <w:rsid w:val="00EB6798"/>
    <w:rsid w:val="00EC1C6E"/>
    <w:rsid w:val="00EC1C92"/>
    <w:rsid w:val="00EC3304"/>
    <w:rsid w:val="00EC4BA3"/>
    <w:rsid w:val="00EC56E2"/>
    <w:rsid w:val="00EC5BE1"/>
    <w:rsid w:val="00EC71E5"/>
    <w:rsid w:val="00EC7BC6"/>
    <w:rsid w:val="00ED375E"/>
    <w:rsid w:val="00ED6223"/>
    <w:rsid w:val="00ED6C4B"/>
    <w:rsid w:val="00EE1A2F"/>
    <w:rsid w:val="00EE27C4"/>
    <w:rsid w:val="00EE2991"/>
    <w:rsid w:val="00EE2D27"/>
    <w:rsid w:val="00EE352A"/>
    <w:rsid w:val="00EE35F4"/>
    <w:rsid w:val="00EE74E2"/>
    <w:rsid w:val="00EF033A"/>
    <w:rsid w:val="00EF25A2"/>
    <w:rsid w:val="00EF2699"/>
    <w:rsid w:val="00EF2CB0"/>
    <w:rsid w:val="00EF3A96"/>
    <w:rsid w:val="00EF5C1E"/>
    <w:rsid w:val="00EF60B2"/>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6C11"/>
    <w:rsid w:val="00F475E4"/>
    <w:rsid w:val="00F47E15"/>
    <w:rsid w:val="00F50130"/>
    <w:rsid w:val="00F50323"/>
    <w:rsid w:val="00F535ED"/>
    <w:rsid w:val="00F5461F"/>
    <w:rsid w:val="00F57DA6"/>
    <w:rsid w:val="00F57F1A"/>
    <w:rsid w:val="00F601AD"/>
    <w:rsid w:val="00F60783"/>
    <w:rsid w:val="00F60A6A"/>
    <w:rsid w:val="00F60A6B"/>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53"/>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4A2E"/>
    <w:rsid w:val="00FC5155"/>
    <w:rsid w:val="00FC6CFB"/>
    <w:rsid w:val="00FC7615"/>
    <w:rsid w:val="00FD041F"/>
    <w:rsid w:val="00FD05A6"/>
    <w:rsid w:val="00FD19EF"/>
    <w:rsid w:val="00FD3227"/>
    <w:rsid w:val="00FD3EEB"/>
    <w:rsid w:val="00FD44E2"/>
    <w:rsid w:val="00FD48A2"/>
    <w:rsid w:val="00FD5C69"/>
    <w:rsid w:val="00FD679E"/>
    <w:rsid w:val="00FE4440"/>
    <w:rsid w:val="00FE5A24"/>
    <w:rsid w:val="00FE7109"/>
    <w:rsid w:val="00FF41D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dp.zoom.us/j/89308415181?from=addon"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s://etendering.partneragencies.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r w:rsidRPr="00E64D10">
            <w:rPr>
              <w:rFonts w:ascii="Segoe UI" w:eastAsia="Times New Roman" w:hAnsi="Segoe UI" w:cs="Segoe UI"/>
              <w:color w:val="80808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r w:rsidRPr="00E64D10">
            <w:rPr>
              <w:rFonts w:ascii="Segoe UI" w:eastAsia="Calibri" w:hAnsi="Segoe UI" w:cs="Segoe UI"/>
              <w:color w:val="80808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r w:rsidRPr="00E64D10">
            <w:rPr>
              <w:rFonts w:ascii="Segoe UI" w:eastAsia="Calibri" w:hAnsi="Segoe UI" w:cs="Segoe UI"/>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r w:rsidRPr="00E64D10">
            <w:rPr>
              <w:rFonts w:ascii="Segoe UI" w:eastAsia="Times New Roman" w:hAnsi="Segoe UI" w:cs="Segoe UI"/>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r w:rsidRPr="00E64D10">
            <w:rPr>
              <w:rFonts w:ascii="Segoe UI" w:eastAsia="Times New Roman" w:hAnsi="Segoe UI" w:cs="Segoe UI"/>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r w:rsidRPr="00E64D10">
            <w:rPr>
              <w:rFonts w:ascii="Segoe UI" w:eastAsia="Times New Roman" w:hAnsi="Segoe UI" w:cs="Segoe UI"/>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r w:rsidRPr="00E64D10">
            <w:rPr>
              <w:rFonts w:ascii="Segoe UI" w:eastAsia="Times New Roman" w:hAnsi="Segoe UI" w:cs="Segoe UI"/>
              <w:color w:val="80808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r w:rsidRPr="00E64D10">
            <w:rPr>
              <w:rFonts w:ascii="Segoe UI" w:eastAsia="Times New Roman" w:hAnsi="Segoe UI" w:cs="Segoe UI"/>
              <w:color w:val="80808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r w:rsidRPr="00C31CB5">
            <w:rPr>
              <w:rFonts w:ascii="Segoe UI" w:eastAsia="Times New Roman" w:hAnsi="Segoe UI" w:cs="Segoe UI"/>
              <w:color w:val="80808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r w:rsidRPr="00E64D10">
            <w:rPr>
              <w:rFonts w:ascii="Segoe UI" w:eastAsia="Times New Roman" w:hAnsi="Segoe UI" w:cs="Segoe UI"/>
              <w:color w:val="80808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r w:rsidRPr="00E64D10">
            <w:rPr>
              <w:rFonts w:ascii="Segoe UI" w:hAnsi="Segoe UI" w:cs="Segoe UI"/>
              <w:color w:val="808080"/>
              <w:sz w:val="19"/>
              <w:szCs w:val="19"/>
            </w:rPr>
            <w:t>Click here to enter text.</w:t>
          </w:r>
        </w:p>
      </w:docPartBody>
    </w:docPart>
    <w:docPart>
      <w:docPartPr>
        <w:name w:val="24EB54D64863EF479F263001DD87CDC8"/>
        <w:category>
          <w:name w:val="General"/>
          <w:gallery w:val="placeholder"/>
        </w:category>
        <w:types>
          <w:type w:val="bbPlcHdr"/>
        </w:types>
        <w:behaviors>
          <w:behavior w:val="content"/>
        </w:behaviors>
        <w:guid w:val="{3CD4D892-9983-E144-88BB-28E458CD8389}"/>
      </w:docPartPr>
      <w:docPartBody>
        <w:p w:rsidR="00B6464F" w:rsidRDefault="004F6EC9" w:rsidP="004F6EC9">
          <w:pPr>
            <w:pStyle w:val="24EB54D64863EF479F263001DD87CDC8"/>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0EE3CEB159645BC947DDA6F84491F1F"/>
        <w:category>
          <w:name w:val="General"/>
          <w:gallery w:val="placeholder"/>
        </w:category>
        <w:types>
          <w:type w:val="bbPlcHdr"/>
        </w:types>
        <w:behaviors>
          <w:behavior w:val="content"/>
        </w:behaviors>
        <w:guid w:val="{CBC0666E-B553-4875-B9B1-FE8EE11D97D7}"/>
      </w:docPartPr>
      <w:docPartBody>
        <w:p w:rsidR="006E0787" w:rsidRDefault="005248A5" w:rsidP="005248A5">
          <w:pPr>
            <w:pStyle w:val="80EE3CEB159645BC947DDA6F84491F1F"/>
          </w:pPr>
          <w:r w:rsidRPr="005A1398">
            <w:rPr>
              <w:rFonts w:ascii="Segoe UI" w:hAnsi="Segoe UI" w:cs="Segoe UI"/>
              <w:i/>
              <w:snapToGrid w:val="0"/>
              <w:color w:val="000000" w:themeColor="text1"/>
              <w:sz w:val="20"/>
            </w:rPr>
            <w:t>[Insert contact information as provided in Data Sheet]</w:t>
          </w:r>
        </w:p>
      </w:docPartBody>
    </w:docPart>
    <w:docPart>
      <w:docPartPr>
        <w:name w:val="EA6DAE5AFCF644C99009CBAAF3C880D2"/>
        <w:category>
          <w:name w:val="General"/>
          <w:gallery w:val="placeholder"/>
        </w:category>
        <w:types>
          <w:type w:val="bbPlcHdr"/>
        </w:types>
        <w:behaviors>
          <w:behavior w:val="content"/>
        </w:behaviors>
        <w:guid w:val="{C423B129-E397-4415-B7F0-31BC87610367}"/>
      </w:docPartPr>
      <w:docPartBody>
        <w:p w:rsidR="006E0787" w:rsidRDefault="005248A5" w:rsidP="005248A5">
          <w:pPr>
            <w:pStyle w:val="EA6DAE5AFCF644C99009CBAAF3C880D2"/>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F74AAC1CF7AE474F890788B579294CC1"/>
        <w:category>
          <w:name w:val="General"/>
          <w:gallery w:val="placeholder"/>
        </w:category>
        <w:types>
          <w:type w:val="bbPlcHdr"/>
        </w:types>
        <w:behaviors>
          <w:behavior w:val="content"/>
        </w:behaviors>
        <w:guid w:val="{FBB5091C-EA7A-4838-8819-1F945AA26E88}"/>
      </w:docPartPr>
      <w:docPartBody>
        <w:p w:rsidR="006E0787" w:rsidRDefault="005248A5" w:rsidP="005248A5">
          <w:pPr>
            <w:pStyle w:val="F74AAC1CF7AE474F890788B579294CC1"/>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8DBAD15FEC848F1A486F53449F86280"/>
        <w:category>
          <w:name w:val="General"/>
          <w:gallery w:val="placeholder"/>
        </w:category>
        <w:types>
          <w:type w:val="bbPlcHdr"/>
        </w:types>
        <w:behaviors>
          <w:behavior w:val="content"/>
        </w:behaviors>
        <w:guid w:val="{55BC53E7-F4C5-4B89-B5A9-511CCF7CF8DE}"/>
      </w:docPartPr>
      <w:docPartBody>
        <w:p w:rsidR="006E0787" w:rsidRDefault="005248A5" w:rsidP="005248A5">
          <w:pPr>
            <w:pStyle w:val="18DBAD15FEC848F1A486F53449F86280"/>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02D83"/>
    <w:rsid w:val="0045146E"/>
    <w:rsid w:val="00463FA8"/>
    <w:rsid w:val="0048295B"/>
    <w:rsid w:val="004F0AAF"/>
    <w:rsid w:val="004F6EC9"/>
    <w:rsid w:val="005248A5"/>
    <w:rsid w:val="005434E3"/>
    <w:rsid w:val="005971B4"/>
    <w:rsid w:val="005B4DF2"/>
    <w:rsid w:val="005B7F8E"/>
    <w:rsid w:val="005C1060"/>
    <w:rsid w:val="006447E1"/>
    <w:rsid w:val="00667B98"/>
    <w:rsid w:val="006E0787"/>
    <w:rsid w:val="006F6FC6"/>
    <w:rsid w:val="007517FF"/>
    <w:rsid w:val="007801F5"/>
    <w:rsid w:val="007E3630"/>
    <w:rsid w:val="00821FD3"/>
    <w:rsid w:val="0084478B"/>
    <w:rsid w:val="0085579C"/>
    <w:rsid w:val="0086482F"/>
    <w:rsid w:val="008C332B"/>
    <w:rsid w:val="008F0DF7"/>
    <w:rsid w:val="00903208"/>
    <w:rsid w:val="00932765"/>
    <w:rsid w:val="00934B11"/>
    <w:rsid w:val="009772B7"/>
    <w:rsid w:val="00980829"/>
    <w:rsid w:val="009D148F"/>
    <w:rsid w:val="009F6A30"/>
    <w:rsid w:val="00A34631"/>
    <w:rsid w:val="00AA3E48"/>
    <w:rsid w:val="00AB0582"/>
    <w:rsid w:val="00AC6720"/>
    <w:rsid w:val="00B129EA"/>
    <w:rsid w:val="00B27009"/>
    <w:rsid w:val="00B6464F"/>
    <w:rsid w:val="00B952CC"/>
    <w:rsid w:val="00BD5DB6"/>
    <w:rsid w:val="00C1342D"/>
    <w:rsid w:val="00C479DB"/>
    <w:rsid w:val="00CC3EE6"/>
    <w:rsid w:val="00D03F2F"/>
    <w:rsid w:val="00DD11F5"/>
    <w:rsid w:val="00E42374"/>
    <w:rsid w:val="00E65257"/>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248A5"/>
    <w:rPr>
      <w:color w:val="808080"/>
    </w:rPr>
  </w:style>
  <w:style w:type="paragraph" w:customStyle="1" w:styleId="24EB54D64863EF479F263001DD87CDC8">
    <w:name w:val="24EB54D64863EF479F263001DD87CDC8"/>
    <w:rsid w:val="004F6EC9"/>
    <w:pPr>
      <w:spacing w:after="0" w:line="240" w:lineRule="auto"/>
    </w:pPr>
    <w:rPr>
      <w:sz w:val="24"/>
      <w:szCs w:val="24"/>
      <w:lang w:eastAsia="en-GB"/>
    </w:rPr>
  </w:style>
  <w:style w:type="paragraph" w:customStyle="1" w:styleId="80EE3CEB159645BC947DDA6F84491F1F">
    <w:name w:val="80EE3CEB159645BC947DDA6F84491F1F"/>
    <w:rsid w:val="005248A5"/>
    <w:pPr>
      <w:spacing w:after="160" w:line="259" w:lineRule="auto"/>
    </w:pPr>
  </w:style>
  <w:style w:type="paragraph" w:customStyle="1" w:styleId="EA6DAE5AFCF644C99009CBAAF3C880D2">
    <w:name w:val="EA6DAE5AFCF644C99009CBAAF3C880D2"/>
    <w:rsid w:val="005248A5"/>
    <w:pPr>
      <w:spacing w:after="160" w:line="259" w:lineRule="auto"/>
    </w:pPr>
  </w:style>
  <w:style w:type="paragraph" w:customStyle="1" w:styleId="F74AAC1CF7AE474F890788B579294CC1">
    <w:name w:val="F74AAC1CF7AE474F890788B579294CC1"/>
    <w:rsid w:val="005248A5"/>
    <w:pPr>
      <w:spacing w:after="160" w:line="259" w:lineRule="auto"/>
    </w:pPr>
  </w:style>
  <w:style w:type="paragraph" w:customStyle="1" w:styleId="18DBAD15FEC848F1A486F53449F86280">
    <w:name w:val="18DBAD15FEC848F1A486F53449F86280"/>
    <w:rsid w:val="005248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Props1.xml><?xml version="1.0" encoding="utf-8"?>
<ds:datastoreItem xmlns:ds="http://schemas.openxmlformats.org/officeDocument/2006/customXml" ds:itemID="{AC3FBBB9-6858-4AC0-9AC7-5F6757A4D538}">
  <ds:schemaRefs>
    <ds:schemaRef ds:uri="http://schemas.openxmlformats.org/officeDocument/2006/bibliography"/>
  </ds:schemaRefs>
</ds:datastoreItem>
</file>

<file path=customXml/itemProps2.xml><?xml version="1.0" encoding="utf-8"?>
<ds:datastoreItem xmlns:ds="http://schemas.openxmlformats.org/officeDocument/2006/customXml" ds:itemID="{64ED75AB-60DB-4A9E-A2C1-00C47478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335ef00f-28a5-4c01-a868-2605f5f7f82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11196</Words>
  <Characters>63823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Ehsanul Karim Chowdhury</cp:lastModifiedBy>
  <cp:revision>14</cp:revision>
  <cp:lastPrinted>2018-03-12T15:38:00Z</cp:lastPrinted>
  <dcterms:created xsi:type="dcterms:W3CDTF">2022-07-28T09:59:00Z</dcterms:created>
  <dcterms:modified xsi:type="dcterms:W3CDTF">2022-08-11T05:31:00Z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0x010100C2B8C2C276B91D40ACFA8AB7A271B502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