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5D45" w14:textId="13ED4CF0" w:rsidR="00777EEB" w:rsidRDefault="00C200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EECCC" wp14:editId="666544B4">
                <wp:simplePos x="0" y="0"/>
                <wp:positionH relativeFrom="column">
                  <wp:posOffset>619125</wp:posOffset>
                </wp:positionH>
                <wp:positionV relativeFrom="paragraph">
                  <wp:posOffset>495301</wp:posOffset>
                </wp:positionV>
                <wp:extent cx="4032250" cy="29146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11" w:type="dxa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61"/>
                              <w:gridCol w:w="950"/>
                            </w:tblGrid>
                            <w:tr w:rsidR="00FD3423" w:rsidRPr="00E82645" w14:paraId="3509A80D" w14:textId="77777777" w:rsidTr="00503F1C">
                              <w:trPr>
                                <w:trHeight w:val="513"/>
                              </w:trPr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47E9ED" w14:textId="77777777" w:rsidR="00FD3423" w:rsidRPr="00E82645" w:rsidRDefault="00FD3423" w:rsidP="00503F1C">
                                  <w:pPr>
                                    <w:spacing w:after="0" w:line="240" w:lineRule="auto"/>
                                    <w:ind w:right="-9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F1C">
                                    <w:rPr>
                                      <w:rFonts w:ascii="Myriad Pro" w:eastAsia="Times New Roman" w:hAnsi="Myriad Pro" w:cs="Times New Roman"/>
                                      <w:noProof/>
                                      <w:sz w:val="18"/>
                                      <w:szCs w:val="18"/>
                                      <w:lang w:val="sr-Latn-CS"/>
                                    </w:rPr>
                                    <w:t>United Nations Development Programme</w:t>
                                  </w:r>
                                  <w:r w:rsidR="00503F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5DADA" w14:textId="77777777" w:rsidR="00FD3423" w:rsidRPr="00E82645" w:rsidRDefault="00FD3423" w:rsidP="00503F1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E826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503F1C" w:rsidRPr="00082F9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2FDB47" wp14:editId="2C12EB2E">
                                        <wp:extent cx="345440" cy="577850"/>
                                        <wp:effectExtent l="0" t="0" r="0" b="0"/>
                                        <wp:docPr id="1" name="Picture 1" descr="http://www.ba.undp.org/content/dam/bosnia_and_herzegovina/docs/UNDP%20logos/UNDP%20logo%20jp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ba.undp.org/content/dam/bosnia_and_herzegovina/docs/UNDP%20logos/UNDP%20logo%20jp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3816" b="1675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602" cy="586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423" w:rsidRPr="00E00022" w14:paraId="65DF1A3F" w14:textId="77777777" w:rsidTr="00503F1C">
                              <w:trPr>
                                <w:trHeight w:val="514"/>
                              </w:trPr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5FD966" w14:textId="7345C954" w:rsidR="002B46B8" w:rsidRPr="00C8615F" w:rsidRDefault="002B46B8" w:rsidP="002B46B8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BIH</w:t>
                                  </w:r>
                                  <w:r w:rsidR="00986B88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</w:t>
                                  </w:r>
                                  <w:r w:rsidR="00017C33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ITB</w:t>
                                  </w: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</w:t>
                                  </w:r>
                                  <w:r w:rsidR="00922DFA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025</w:t>
                                  </w: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</w:t>
                                  </w:r>
                                  <w:r w:rsidR="00D052B2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22</w:t>
                                  </w: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6324E544" w14:textId="6E8B1A3A" w:rsidR="00017C33" w:rsidRDefault="003305D2" w:rsidP="003D29E5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Građevinski</w:t>
                                  </w:r>
                                  <w:r w:rsidR="00A4084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88727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i mašinski </w:t>
                                  </w:r>
                                  <w:r w:rsidR="00A4084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radovi</w:t>
                                  </w:r>
                                  <w:r w:rsidR="00E63FF3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7134D4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na</w:t>
                                  </w:r>
                                  <w:r w:rsidR="0088727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1327C0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javn</w:t>
                                  </w:r>
                                  <w:r w:rsidR="00017C33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="00D052B2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m</w:t>
                                  </w:r>
                                  <w:r w:rsidR="001327C0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7134D4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objek</w:t>
                                  </w:r>
                                  <w:r w:rsidR="00D052B2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tima</w:t>
                                  </w:r>
                                  <w:r w:rsidR="0088727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u </w:t>
                                  </w:r>
                                  <w:r w:rsidR="004F350E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Unsko-Sanskom kantonu</w:t>
                                  </w:r>
                                  <w:r w:rsidR="00E32DD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,  </w:t>
                                  </w:r>
                                  <w:r w:rsidR="00C40A06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3 </w:t>
                                  </w:r>
                                  <w:r w:rsidR="00E32DD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LOT</w:t>
                                  </w:r>
                                  <w:r w:rsidR="001E03EB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-a</w:t>
                                  </w:r>
                                </w:p>
                                <w:p w14:paraId="3C4B2DCF" w14:textId="2D1B9B43" w:rsidR="00C8615F" w:rsidRPr="00E00022" w:rsidRDefault="00C8615F" w:rsidP="00887278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292E39" w14:textId="77777777" w:rsidR="00FD3423" w:rsidRPr="00E00022" w:rsidRDefault="00FD3423" w:rsidP="00FD342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EBF0D" w14:textId="21E416CE" w:rsidR="008D4650" w:rsidRPr="00E00022" w:rsidRDefault="00542E18" w:rsidP="008D4650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00022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Kancelarija Razvojnog Programa Ujedinjenih Nacija u Bosni i Hercegovini poziva zainteresovane ponuđače da dostave ponude za gore navedene </w:t>
                            </w:r>
                            <w:r w:rsidR="00D677D3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radove</w:t>
                            </w:r>
                            <w:r w:rsidRPr="00E00022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.</w:t>
                            </w:r>
                          </w:p>
                          <w:p w14:paraId="0C9FA70B" w14:textId="228D4440" w:rsidR="00B70F27" w:rsidRPr="00B70F27" w:rsidRDefault="00B70F27" w:rsidP="00B70F27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B70F27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Detaljne instrukcije kako preuzeti tendersku dokumentaciju, registrovati se i dati ponudu u e-tendering sistemu se nalaze na web adresi:</w:t>
                            </w:r>
                          </w:p>
                          <w:p w14:paraId="71756486" w14:textId="3AE33E67" w:rsidR="00B70F27" w:rsidRPr="00B70F27" w:rsidRDefault="001E03EB" w:rsidP="00B70F27">
                            <w:pPr>
                              <w:spacing w:after="0" w:line="240" w:lineRule="auto"/>
                              <w:ind w:right="-9"/>
                              <w:jc w:val="center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hyperlink r:id="rId9" w:history="1">
                              <w:r w:rsidR="00B70F27" w:rsidRPr="00331505">
                                <w:rPr>
                                  <w:rStyle w:val="Hyperlink"/>
                                  <w:rFonts w:ascii="Myriad Pro" w:eastAsia="Times New Roman" w:hAnsi="Myriad Pro" w:cs="Times New Roman"/>
                                  <w:noProof/>
                                  <w:sz w:val="18"/>
                                  <w:szCs w:val="18"/>
                                  <w:lang w:val="sr-Latn-CS"/>
                                </w:rPr>
                                <w:t>http://www.ba.undp.org/content/bosnia_and_herzegovina/bs/home/presscenter/vijesti/2019/introductionofetendering.html</w:t>
                              </w:r>
                            </w:hyperlink>
                          </w:p>
                          <w:p w14:paraId="2C23F185" w14:textId="1459CAC7" w:rsidR="00FD3423" w:rsidRPr="000467C9" w:rsidRDefault="00B70F27" w:rsidP="007D2E60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70F27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Krajnji rok za predaju ponuda putem e-tendering sistema je </w:t>
                            </w:r>
                            <w:r w:rsidR="00922DFA" w:rsidRPr="00922DFA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15</w:t>
                            </w:r>
                            <w:r w:rsidRPr="00922DFA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.</w:t>
                            </w:r>
                            <w:r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r w:rsidR="00C40A06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septembar</w:t>
                            </w:r>
                            <w:r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202</w:t>
                            </w:r>
                            <w:r w:rsidR="008B0CD4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2</w:t>
                            </w:r>
                            <w:r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do 12:00</w:t>
                            </w:r>
                            <w:r w:rsidRPr="00B70F27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na web stranici:</w:t>
                            </w:r>
                            <w:r w:rsidR="007D2E60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hyperlink r:id="rId10" w:history="1">
                              <w:r w:rsidRPr="00331505">
                                <w:rPr>
                                  <w:rStyle w:val="Hyperlink"/>
                                  <w:rFonts w:ascii="Myriad Pro" w:eastAsia="Times New Roman" w:hAnsi="Myriad Pro" w:cs="Times New Roman"/>
                                  <w:noProof/>
                                  <w:sz w:val="18"/>
                                  <w:szCs w:val="18"/>
                                  <w:lang w:val="sr-Latn-CS"/>
                                </w:rPr>
                                <w:t>https://etendering.partneragencies.org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E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39pt;width:317.5pt;height:2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">
                <v:textbox>
                  <w:txbxContent>
                    <w:tbl>
                      <w:tblPr>
                        <w:tblW w:w="6111" w:type="dxa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61"/>
                        <w:gridCol w:w="950"/>
                      </w:tblGrid>
                      <w:tr w:rsidR="00FD3423" w:rsidRPr="00E82645" w14:paraId="3509A80D" w14:textId="77777777" w:rsidTr="00503F1C">
                        <w:trPr>
                          <w:trHeight w:val="513"/>
                        </w:trPr>
                        <w:tc>
                          <w:tcPr>
                            <w:tcW w:w="5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47E9ED" w14:textId="77777777" w:rsidR="00FD3423" w:rsidRPr="00E82645" w:rsidRDefault="00FD3423" w:rsidP="00503F1C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3F1C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United Nations Development Programme</w:t>
                            </w:r>
                            <w:r w:rsidR="00503F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5DADA" w14:textId="77777777" w:rsidR="00FD3423" w:rsidRPr="00E82645" w:rsidRDefault="00FD3423" w:rsidP="00503F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E8264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</w:t>
                            </w:r>
                            <w:r w:rsidR="00503F1C" w:rsidRPr="00082F92">
                              <w:rPr>
                                <w:noProof/>
                              </w:rPr>
                              <w:drawing>
                                <wp:inline distT="0" distB="0" distL="0" distR="0" wp14:anchorId="142FDB47" wp14:editId="2C12EB2E">
                                  <wp:extent cx="345440" cy="577850"/>
                                  <wp:effectExtent l="0" t="0" r="0" b="0"/>
                                  <wp:docPr id="1" name="Picture 1" descr="http://www.ba.undp.org/content/dam/bosnia_and_herzegovina/docs/UNDP%20logos/UNDP%20logo%20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.undp.org/content/dam/bosnia_and_herzegovina/docs/UNDP%20logos/UNDP%20logo%20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816" b="167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602" cy="58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423" w:rsidRPr="00E00022" w14:paraId="65DF1A3F" w14:textId="77777777" w:rsidTr="00503F1C">
                        <w:trPr>
                          <w:trHeight w:val="514"/>
                        </w:trPr>
                        <w:tc>
                          <w:tcPr>
                            <w:tcW w:w="5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A5FD966" w14:textId="7345C954" w:rsidR="002B46B8" w:rsidRPr="00C8615F" w:rsidRDefault="002B46B8" w:rsidP="002B46B8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BIH</w:t>
                            </w:r>
                            <w:r w:rsidR="00986B88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  <w:r w:rsidR="00017C3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ITB</w:t>
                            </w: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  <w:r w:rsidR="00922DFA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025</w:t>
                            </w: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  <w:r w:rsidR="00D052B2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22</w:t>
                            </w: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324E544" w14:textId="6E8B1A3A" w:rsidR="00017C33" w:rsidRDefault="003305D2" w:rsidP="003D29E5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Građevinski</w:t>
                            </w:r>
                            <w:r w:rsidR="00A4084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8727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i mašinski </w:t>
                            </w:r>
                            <w:r w:rsidR="00A4084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radovi</w:t>
                            </w:r>
                            <w:r w:rsidR="00E63FF3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134D4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na</w:t>
                            </w:r>
                            <w:r w:rsidR="0088727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327C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javn</w:t>
                            </w:r>
                            <w:r w:rsidR="00017C3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="00D052B2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m</w:t>
                            </w:r>
                            <w:r w:rsidR="001327C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134D4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objek</w:t>
                            </w:r>
                            <w:r w:rsidR="00D052B2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tima</w:t>
                            </w:r>
                            <w:r w:rsidR="0088727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u </w:t>
                            </w:r>
                            <w:r w:rsidR="004F350E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Unsko-Sanskom kantonu</w:t>
                            </w:r>
                            <w:r w:rsidR="00E32DD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,  </w:t>
                            </w:r>
                            <w:r w:rsidR="00C40A06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3 </w:t>
                            </w:r>
                            <w:r w:rsidR="00E32DD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LOT</w:t>
                            </w:r>
                            <w:r w:rsidR="001E03EB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-a</w:t>
                            </w:r>
                          </w:p>
                          <w:p w14:paraId="3C4B2DCF" w14:textId="2D1B9B43" w:rsidR="00C8615F" w:rsidRPr="00E00022" w:rsidRDefault="00C8615F" w:rsidP="00887278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292E39" w14:textId="77777777" w:rsidR="00FD3423" w:rsidRPr="00E00022" w:rsidRDefault="00FD3423" w:rsidP="00FD3423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3AFEBF0D" w14:textId="21E416CE" w:rsidR="008D4650" w:rsidRPr="00E00022" w:rsidRDefault="00542E18" w:rsidP="008D4650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r w:rsidRPr="00E00022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 xml:space="preserve">Kancelarija Razvojnog Programa Ujedinjenih Nacija u Bosni i Hercegovini poziva zainteresovane ponuđače da dostave ponude za gore navedene </w:t>
                      </w:r>
                      <w:r w:rsidR="00D677D3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>radove</w:t>
                      </w:r>
                      <w:r w:rsidRPr="00E00022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>.</w:t>
                      </w:r>
                    </w:p>
                    <w:p w14:paraId="0C9FA70B" w14:textId="228D4440" w:rsidR="00B70F27" w:rsidRPr="00B70F27" w:rsidRDefault="00B70F27" w:rsidP="00B70F27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r w:rsidRPr="00B70F27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>Detaljne instrukcije kako preuzeti tendersku dokumentaciju, registrovati se i dati ponudu u e-tendering sistemu se nalaze na web adresi:</w:t>
                      </w:r>
                    </w:p>
                    <w:p w14:paraId="71756486" w14:textId="3AE33E67" w:rsidR="00B70F27" w:rsidRPr="00B70F27" w:rsidRDefault="001E03EB" w:rsidP="00B70F27">
                      <w:pPr>
                        <w:spacing w:after="0" w:line="240" w:lineRule="auto"/>
                        <w:ind w:right="-9"/>
                        <w:jc w:val="center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hyperlink r:id="rId11" w:history="1">
                        <w:r w:rsidR="00B70F27" w:rsidRPr="00331505">
                          <w:rPr>
                            <w:rStyle w:val="Hyperlink"/>
                            <w:rFonts w:ascii="Myriad Pro" w:eastAsia="Times New Roman" w:hAnsi="Myriad Pro" w:cs="Times New Roman"/>
                            <w:noProof/>
                            <w:sz w:val="18"/>
                            <w:szCs w:val="18"/>
                            <w:lang w:val="sr-Latn-CS"/>
                          </w:rPr>
                          <w:t>http://www.ba.undp.org/content/bosnia_and_herzegovina/bs/home/presscenter/vijesti/2019/introductionofetendering.html</w:t>
                        </w:r>
                      </w:hyperlink>
                    </w:p>
                    <w:p w14:paraId="2C23F185" w14:textId="1459CAC7" w:rsidR="00FD3423" w:rsidRPr="000467C9" w:rsidRDefault="00B70F27" w:rsidP="007D2E60">
                      <w:pPr>
                        <w:spacing w:after="0" w:line="240" w:lineRule="auto"/>
                        <w:ind w:right="-9"/>
                        <w:jc w:val="both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70F27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 xml:space="preserve">Krajnji rok za predaju ponuda putem e-tendering sistema je </w:t>
                      </w:r>
                      <w:r w:rsidR="00922DFA" w:rsidRPr="00922DFA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15</w:t>
                      </w:r>
                      <w:r w:rsidRPr="00922DFA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.</w:t>
                      </w:r>
                      <w:r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r w:rsidR="00C40A06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septembar</w:t>
                      </w:r>
                      <w:r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 xml:space="preserve"> 202</w:t>
                      </w:r>
                      <w:r w:rsidR="008B0CD4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2</w:t>
                      </w:r>
                      <w:r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 xml:space="preserve"> do 12:00</w:t>
                      </w:r>
                      <w:r w:rsidRPr="00B70F27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 xml:space="preserve"> na web stranici:</w:t>
                      </w:r>
                      <w:r w:rsidR="007D2E60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hyperlink r:id="rId12" w:history="1">
                        <w:r w:rsidRPr="00331505">
                          <w:rPr>
                            <w:rStyle w:val="Hyperlink"/>
                            <w:rFonts w:ascii="Myriad Pro" w:eastAsia="Times New Roman" w:hAnsi="Myriad Pro" w:cs="Times New Roman"/>
                            <w:noProof/>
                            <w:sz w:val="18"/>
                            <w:szCs w:val="18"/>
                            <w:lang w:val="sr-Latn-CS"/>
                          </w:rPr>
                          <w:t>https://etendering.partneragencies.org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13" w:history="1"/>
      <w:r w:rsidR="008605EC">
        <w:t xml:space="preserve"> </w:t>
      </w:r>
    </w:p>
    <w:sectPr w:rsidR="00777EEB" w:rsidSect="007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25"/>
    <w:rsid w:val="00017C33"/>
    <w:rsid w:val="000467C9"/>
    <w:rsid w:val="0005512B"/>
    <w:rsid w:val="0005759F"/>
    <w:rsid w:val="00096648"/>
    <w:rsid w:val="000A0738"/>
    <w:rsid w:val="000C149F"/>
    <w:rsid w:val="000F4B33"/>
    <w:rsid w:val="000F4B4C"/>
    <w:rsid w:val="000F7F80"/>
    <w:rsid w:val="00104251"/>
    <w:rsid w:val="001327C0"/>
    <w:rsid w:val="00185E5D"/>
    <w:rsid w:val="001C0097"/>
    <w:rsid w:val="001C6F71"/>
    <w:rsid w:val="001C780E"/>
    <w:rsid w:val="001E03EB"/>
    <w:rsid w:val="001F07E6"/>
    <w:rsid w:val="00222838"/>
    <w:rsid w:val="00233382"/>
    <w:rsid w:val="00273389"/>
    <w:rsid w:val="00292E67"/>
    <w:rsid w:val="002B46B8"/>
    <w:rsid w:val="002B4C69"/>
    <w:rsid w:val="00321858"/>
    <w:rsid w:val="003305D2"/>
    <w:rsid w:val="0033663C"/>
    <w:rsid w:val="0034571B"/>
    <w:rsid w:val="003D29E5"/>
    <w:rsid w:val="003D3E11"/>
    <w:rsid w:val="003D42AF"/>
    <w:rsid w:val="003F627F"/>
    <w:rsid w:val="004177A8"/>
    <w:rsid w:val="00452E46"/>
    <w:rsid w:val="00455BF6"/>
    <w:rsid w:val="00475C76"/>
    <w:rsid w:val="00482A7A"/>
    <w:rsid w:val="00483C81"/>
    <w:rsid w:val="00493B57"/>
    <w:rsid w:val="00494CEE"/>
    <w:rsid w:val="004A459A"/>
    <w:rsid w:val="004A625E"/>
    <w:rsid w:val="004F350E"/>
    <w:rsid w:val="00502FE1"/>
    <w:rsid w:val="00503F1C"/>
    <w:rsid w:val="00542E18"/>
    <w:rsid w:val="0054568B"/>
    <w:rsid w:val="00550926"/>
    <w:rsid w:val="005614A3"/>
    <w:rsid w:val="00581834"/>
    <w:rsid w:val="005B0CB9"/>
    <w:rsid w:val="005C6D51"/>
    <w:rsid w:val="005E2188"/>
    <w:rsid w:val="00610753"/>
    <w:rsid w:val="00636987"/>
    <w:rsid w:val="00643A95"/>
    <w:rsid w:val="006529E5"/>
    <w:rsid w:val="0067730F"/>
    <w:rsid w:val="006941DA"/>
    <w:rsid w:val="006A2BC0"/>
    <w:rsid w:val="006B2D1D"/>
    <w:rsid w:val="006C0E3D"/>
    <w:rsid w:val="00704D68"/>
    <w:rsid w:val="007134D4"/>
    <w:rsid w:val="0072396F"/>
    <w:rsid w:val="00777EEB"/>
    <w:rsid w:val="00793CA8"/>
    <w:rsid w:val="0079582A"/>
    <w:rsid w:val="007A1B5E"/>
    <w:rsid w:val="007A2D26"/>
    <w:rsid w:val="007B0BE6"/>
    <w:rsid w:val="007C7912"/>
    <w:rsid w:val="007D2E60"/>
    <w:rsid w:val="007F3C50"/>
    <w:rsid w:val="008159DC"/>
    <w:rsid w:val="008176E5"/>
    <w:rsid w:val="008239BC"/>
    <w:rsid w:val="00830E14"/>
    <w:rsid w:val="0085735B"/>
    <w:rsid w:val="00857EED"/>
    <w:rsid w:val="008605EC"/>
    <w:rsid w:val="00865A50"/>
    <w:rsid w:val="00882700"/>
    <w:rsid w:val="008828CF"/>
    <w:rsid w:val="00882BCF"/>
    <w:rsid w:val="00887278"/>
    <w:rsid w:val="00893737"/>
    <w:rsid w:val="008A24B7"/>
    <w:rsid w:val="008A434E"/>
    <w:rsid w:val="008B0CD4"/>
    <w:rsid w:val="008D4650"/>
    <w:rsid w:val="00907507"/>
    <w:rsid w:val="009079BE"/>
    <w:rsid w:val="00920DE1"/>
    <w:rsid w:val="00922DFA"/>
    <w:rsid w:val="0093368C"/>
    <w:rsid w:val="00951B53"/>
    <w:rsid w:val="009537B0"/>
    <w:rsid w:val="009747C4"/>
    <w:rsid w:val="00986B88"/>
    <w:rsid w:val="009A28FE"/>
    <w:rsid w:val="009D7D7E"/>
    <w:rsid w:val="00A1138E"/>
    <w:rsid w:val="00A23EB2"/>
    <w:rsid w:val="00A40848"/>
    <w:rsid w:val="00A520A5"/>
    <w:rsid w:val="00A56C59"/>
    <w:rsid w:val="00A64864"/>
    <w:rsid w:val="00A66C48"/>
    <w:rsid w:val="00A71530"/>
    <w:rsid w:val="00A775E5"/>
    <w:rsid w:val="00A81930"/>
    <w:rsid w:val="00A913EA"/>
    <w:rsid w:val="00AC5C14"/>
    <w:rsid w:val="00AE48AF"/>
    <w:rsid w:val="00AE742D"/>
    <w:rsid w:val="00AF151F"/>
    <w:rsid w:val="00B0183A"/>
    <w:rsid w:val="00B21042"/>
    <w:rsid w:val="00B4637C"/>
    <w:rsid w:val="00B569CB"/>
    <w:rsid w:val="00B57D01"/>
    <w:rsid w:val="00B60CB7"/>
    <w:rsid w:val="00B70F27"/>
    <w:rsid w:val="00B764B9"/>
    <w:rsid w:val="00B80C1B"/>
    <w:rsid w:val="00B860F4"/>
    <w:rsid w:val="00B903B9"/>
    <w:rsid w:val="00BA1D55"/>
    <w:rsid w:val="00BB05C6"/>
    <w:rsid w:val="00BB7BCE"/>
    <w:rsid w:val="00C00503"/>
    <w:rsid w:val="00C02D29"/>
    <w:rsid w:val="00C2001D"/>
    <w:rsid w:val="00C27A33"/>
    <w:rsid w:val="00C40A06"/>
    <w:rsid w:val="00C42E35"/>
    <w:rsid w:val="00C6656D"/>
    <w:rsid w:val="00C77841"/>
    <w:rsid w:val="00C85F16"/>
    <w:rsid w:val="00C8615F"/>
    <w:rsid w:val="00C87AF3"/>
    <w:rsid w:val="00CA3E06"/>
    <w:rsid w:val="00CA4174"/>
    <w:rsid w:val="00CB1D22"/>
    <w:rsid w:val="00CD1CFE"/>
    <w:rsid w:val="00CF5D22"/>
    <w:rsid w:val="00D052B2"/>
    <w:rsid w:val="00D1047D"/>
    <w:rsid w:val="00D13846"/>
    <w:rsid w:val="00D2587C"/>
    <w:rsid w:val="00D65B75"/>
    <w:rsid w:val="00D677D3"/>
    <w:rsid w:val="00D67FB5"/>
    <w:rsid w:val="00D741F5"/>
    <w:rsid w:val="00D87834"/>
    <w:rsid w:val="00DA47CF"/>
    <w:rsid w:val="00DE5C51"/>
    <w:rsid w:val="00E00022"/>
    <w:rsid w:val="00E32DDF"/>
    <w:rsid w:val="00E33F14"/>
    <w:rsid w:val="00E356AA"/>
    <w:rsid w:val="00E63FF3"/>
    <w:rsid w:val="00E70AEF"/>
    <w:rsid w:val="00E70FBC"/>
    <w:rsid w:val="00E82645"/>
    <w:rsid w:val="00EB640B"/>
    <w:rsid w:val="00EC6534"/>
    <w:rsid w:val="00ED4747"/>
    <w:rsid w:val="00ED55C7"/>
    <w:rsid w:val="00EF0E05"/>
    <w:rsid w:val="00F026C0"/>
    <w:rsid w:val="00F25325"/>
    <w:rsid w:val="00F73E41"/>
    <w:rsid w:val="00F97AD6"/>
    <w:rsid w:val="00FB3BF8"/>
    <w:rsid w:val="00FB5A9D"/>
    <w:rsid w:val="00FD3423"/>
    <w:rsid w:val="00FD52E5"/>
    <w:rsid w:val="00FE0688"/>
    <w:rsid w:val="00FF5E5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FE70"/>
  <w15:docId w15:val="{7386C5D4-AD25-4AF6-A097-2789DD5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325"/>
    <w:rPr>
      <w:color w:val="0000FF"/>
      <w:u w:val="single"/>
    </w:rPr>
  </w:style>
  <w:style w:type="paragraph" w:customStyle="1" w:styleId="Memoheading">
    <w:name w:val="Memo heading"/>
    <w:rsid w:val="00F253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59DC"/>
    <w:pPr>
      <w:spacing w:after="0" w:line="240" w:lineRule="auto"/>
      <w:jc w:val="center"/>
    </w:pPr>
    <w:rPr>
      <w:rFonts w:ascii="Myriad Pro" w:eastAsia="Times New Roman" w:hAnsi="Myriad Pro" w:cs="Times New Roman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159DC"/>
    <w:rPr>
      <w:rFonts w:ascii="Myriad Pro" w:eastAsia="Times New Roman" w:hAnsi="Myriad Pro" w:cs="Times New Roman"/>
      <w:b/>
      <w:sz w:val="20"/>
      <w:szCs w:val="24"/>
    </w:rPr>
  </w:style>
  <w:style w:type="paragraph" w:styleId="Header">
    <w:name w:val="header"/>
    <w:basedOn w:val="Normal"/>
    <w:link w:val="HeaderChar"/>
    <w:rsid w:val="000F4B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4B3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5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.undp.org/content/bosnia_and_herzegovina/en/home/operations/procure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tendering.partneragenc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.undp.org/content/bosnia_and_herzegovina/bs/home/presscenter/vijesti/2019/introductionofetendering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tendering.partneragenci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a.undp.org/content/bosnia_and_herzegovina/bs/home/presscenter/vijesti/2019/introductionofetender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54D67911A3E419FCEEA1D52F9ABD8" ma:contentTypeVersion="12" ma:contentTypeDescription="Create a new document." ma:contentTypeScope="" ma:versionID="62fba946127e65a7c7f72e81029f5217">
  <xsd:schema xmlns:xsd="http://www.w3.org/2001/XMLSchema" xmlns:xs="http://www.w3.org/2001/XMLSchema" xmlns:p="http://schemas.microsoft.com/office/2006/metadata/properties" xmlns:ns2="de777af5-75c5-4059-8842-b3ca2d118c77" xmlns:ns3="c47d9e13-0207-4dab-8b1b-60b604635cff" targetNamespace="http://schemas.microsoft.com/office/2006/metadata/properties" ma:root="true" ma:fieldsID="d0aefd3d581c9b2da0c840152b8ee581" ns2:_="" ns3:_="">
    <xsd:import namespace="de777af5-75c5-4059-8842-b3ca2d118c77"/>
    <xsd:import namespace="c47d9e13-0207-4dab-8b1b-60b604635c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9e13-0207-4dab-8b1b-60b60463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32JKWRRJAUXM-627992134-6436</_dlc_DocId>
    <_dlc_DocIdUrl xmlns="de777af5-75c5-4059-8842-b3ca2d118c77">
      <Url>https://undp.sharepoint.com/teams/BIH/GS/_layouts/15/DocIdRedir.aspx?ID=32JKWRRJAUXM-627992134-6436</Url>
      <Description>32JKWRRJAUXM-627992134-6436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839BE5-D47C-4F24-A44C-37BDFFEE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c47d9e13-0207-4dab-8b1b-60b60463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C5AFF-72BD-4A61-8380-7CDEDCEBF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B6B3-9D62-4DE9-8534-4026A8FE6BA1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764445dd-63bb-4def-be21-deef7e34cd33"/>
  </ds:schemaRefs>
</ds:datastoreItem>
</file>

<file path=customXml/itemProps4.xml><?xml version="1.0" encoding="utf-8"?>
<ds:datastoreItem xmlns:ds="http://schemas.openxmlformats.org/officeDocument/2006/customXml" ds:itemID="{65DC04EE-2384-4D9B-BB81-078DBE4C0B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icico</dc:creator>
  <cp:lastModifiedBy>Neven Andrijic</cp:lastModifiedBy>
  <cp:revision>42</cp:revision>
  <cp:lastPrinted>2009-02-27T08:21:00Z</cp:lastPrinted>
  <dcterms:created xsi:type="dcterms:W3CDTF">2021-07-16T09:15:00Z</dcterms:created>
  <dcterms:modified xsi:type="dcterms:W3CDTF">2022-08-23T10:55:00Z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0x0101005F554D67911A3E419FCEEA1D52F9ABD8</vt:lpwstr>
  </property>
  <property fmtid="{D5CDD505-2E9C-101B-9397-08002B2CF9AE}" pid="3" name="_dlc_DocIdItemGuid">
    <vt:lpwstr>782b4958-8229-4c34-b32c-32588d609ada</vt:lpwstr>
  </property>
  <property fmtid="{D5CDD505-2E9C-101B-9397-08002B2CF9AE}" pid="4" name="MediaServiceImageTags">
    <vt:lpwstr/>
  </property>
</Properties>
</file>