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2E933" w14:textId="77777777" w:rsidR="00BE6FCD" w:rsidRDefault="00BE6FCD" w:rsidP="004C17DB">
      <w:pPr>
        <w:jc w:val="right"/>
        <w:rPr>
          <w:rFonts w:cstheme="minorHAnsi"/>
          <w:b/>
          <w:sz w:val="22"/>
          <w:szCs w:val="22"/>
        </w:rPr>
      </w:pPr>
      <w:bookmarkStart w:id="0" w:name="_Hlk34146416"/>
    </w:p>
    <w:p w14:paraId="60343859" w14:textId="34BE09FC" w:rsidR="000713C5" w:rsidRPr="001C6D1C" w:rsidRDefault="00C5784D" w:rsidP="004C17DB">
      <w:pPr>
        <w:jc w:val="right"/>
        <w:rPr>
          <w:rFonts w:cstheme="minorHAnsi"/>
          <w:b/>
          <w:sz w:val="22"/>
          <w:szCs w:val="22"/>
        </w:rPr>
      </w:pPr>
      <w:r w:rsidRPr="001C6D1C">
        <w:rPr>
          <w:rFonts w:cstheme="minorHAnsi"/>
          <w:b/>
          <w:sz w:val="22"/>
          <w:szCs w:val="22"/>
        </w:rPr>
        <w:t xml:space="preserve">ANNEX </w:t>
      </w:r>
      <w:r w:rsidR="008A0AD6" w:rsidRPr="001C6D1C">
        <w:rPr>
          <w:rFonts w:cstheme="minorHAnsi"/>
          <w:b/>
          <w:sz w:val="22"/>
          <w:szCs w:val="22"/>
        </w:rPr>
        <w:t>2</w:t>
      </w:r>
    </w:p>
    <w:bookmarkEnd w:id="0"/>
    <w:p w14:paraId="6034385C" w14:textId="6FF5D8E0" w:rsidR="002A7F13" w:rsidRPr="0025318D" w:rsidRDefault="007E6019" w:rsidP="00BA0E6E">
      <w:pPr>
        <w:jc w:val="center"/>
        <w:rPr>
          <w:rFonts w:cstheme="minorHAnsi"/>
          <w:b/>
          <w:i/>
          <w:color w:val="0070C0"/>
          <w:sz w:val="24"/>
          <w:szCs w:val="24"/>
        </w:rPr>
      </w:pPr>
      <w:r w:rsidRPr="001C6D1C">
        <w:rPr>
          <w:rFonts w:cstheme="minorHAnsi"/>
          <w:b/>
          <w:color w:val="0070C0"/>
          <w:sz w:val="24"/>
          <w:szCs w:val="24"/>
        </w:rPr>
        <w:t xml:space="preserve">FORM FOR SUBMITTING </w:t>
      </w:r>
      <w:r w:rsidR="00CC5232" w:rsidRPr="001C6D1C">
        <w:rPr>
          <w:rFonts w:cstheme="minorHAnsi"/>
          <w:b/>
          <w:color w:val="0070C0"/>
          <w:sz w:val="24"/>
          <w:szCs w:val="24"/>
        </w:rPr>
        <w:t xml:space="preserve">SERVICE </w:t>
      </w:r>
      <w:r w:rsidR="00487B9C" w:rsidRPr="001C6D1C">
        <w:rPr>
          <w:rFonts w:cstheme="minorHAnsi"/>
          <w:b/>
          <w:color w:val="0070C0"/>
          <w:sz w:val="24"/>
          <w:szCs w:val="24"/>
        </w:rPr>
        <w:t>PROVIDER’S PROPOSAL</w:t>
      </w:r>
      <w:r w:rsidR="006E137C" w:rsidRPr="0025318D">
        <w:rPr>
          <w:rStyle w:val="af9"/>
          <w:rFonts w:cstheme="minorHAnsi"/>
          <w:b/>
          <w:color w:val="0070C0"/>
          <w:sz w:val="24"/>
          <w:szCs w:val="24"/>
        </w:rPr>
        <w:footnoteReference w:id="1"/>
      </w:r>
    </w:p>
    <w:p w14:paraId="6034385E" w14:textId="13AC5E8D" w:rsidR="006D6297" w:rsidRPr="0025318D" w:rsidRDefault="007E6019" w:rsidP="00487B9C">
      <w:pPr>
        <w:pBdr>
          <w:bottom w:val="single" w:sz="4" w:space="1" w:color="auto"/>
        </w:pBdr>
        <w:jc w:val="center"/>
        <w:rPr>
          <w:rFonts w:cstheme="minorHAnsi"/>
          <w:b/>
          <w:sz w:val="22"/>
          <w:szCs w:val="22"/>
        </w:rPr>
      </w:pPr>
      <w:r w:rsidRPr="0025318D">
        <w:rPr>
          <w:rFonts w:cstheme="minorHAnsi"/>
          <w:b/>
          <w:i/>
          <w:color w:val="FF0000"/>
          <w:sz w:val="22"/>
          <w:szCs w:val="22"/>
        </w:rPr>
        <w:t>(</w:t>
      </w:r>
      <w:r w:rsidR="006D6297" w:rsidRPr="001C6D1C">
        <w:rPr>
          <w:rFonts w:cstheme="minorHAnsi"/>
          <w:b/>
          <w:i/>
          <w:color w:val="FF0000"/>
          <w:sz w:val="22"/>
          <w:szCs w:val="22"/>
        </w:rPr>
        <w:t>This Form m</w:t>
      </w:r>
      <w:r w:rsidRPr="001C6D1C">
        <w:rPr>
          <w:rFonts w:cstheme="minorHAnsi"/>
          <w:b/>
          <w:i/>
          <w:color w:val="FF0000"/>
          <w:sz w:val="22"/>
          <w:szCs w:val="22"/>
        </w:rPr>
        <w:t xml:space="preserve">ust be submitted only using the </w:t>
      </w:r>
      <w:r w:rsidR="00CC5232" w:rsidRPr="001C6D1C">
        <w:rPr>
          <w:rFonts w:cstheme="minorHAnsi"/>
          <w:b/>
          <w:i/>
          <w:color w:val="FF0000"/>
          <w:sz w:val="22"/>
          <w:szCs w:val="22"/>
        </w:rPr>
        <w:t>Service Provider</w:t>
      </w:r>
      <w:r w:rsidRPr="001C6D1C">
        <w:rPr>
          <w:rFonts w:cstheme="minorHAnsi"/>
          <w:b/>
          <w:i/>
          <w:color w:val="FF0000"/>
          <w:sz w:val="22"/>
          <w:szCs w:val="22"/>
        </w:rPr>
        <w:t>’s Official Letterhead/Stationery</w:t>
      </w:r>
      <w:r w:rsidRPr="0025318D">
        <w:rPr>
          <w:rStyle w:val="af9"/>
          <w:rFonts w:cstheme="minorHAnsi"/>
          <w:b/>
          <w:i/>
          <w:color w:val="FF0000"/>
          <w:sz w:val="22"/>
          <w:szCs w:val="22"/>
        </w:rPr>
        <w:footnoteReference w:id="2"/>
      </w:r>
      <w:r w:rsidRPr="0025318D">
        <w:rPr>
          <w:rFonts w:cstheme="minorHAnsi"/>
          <w:b/>
          <w:i/>
          <w:color w:val="FF0000"/>
          <w:sz w:val="22"/>
          <w:szCs w:val="22"/>
        </w:rPr>
        <w:t>)</w:t>
      </w:r>
    </w:p>
    <w:p w14:paraId="6034385F" w14:textId="3CEDE43D" w:rsidR="004A4833" w:rsidRPr="001C6D1C" w:rsidRDefault="004A4833" w:rsidP="00BA0E6E">
      <w:pPr>
        <w:jc w:val="center"/>
        <w:rPr>
          <w:rFonts w:cstheme="minorHAnsi"/>
          <w:b/>
          <w:sz w:val="22"/>
          <w:szCs w:val="22"/>
        </w:rPr>
      </w:pPr>
    </w:p>
    <w:p w14:paraId="60343860" w14:textId="77777777" w:rsidR="004A4833" w:rsidRPr="0025318D" w:rsidRDefault="004A4833" w:rsidP="006F1BA8">
      <w:pPr>
        <w:jc w:val="right"/>
        <w:rPr>
          <w:rFonts w:cstheme="minorHAnsi"/>
          <w:color w:val="FF0000"/>
          <w:sz w:val="22"/>
          <w:szCs w:val="22"/>
          <w:lang w:val="en-GB"/>
        </w:rPr>
      </w:pPr>
      <w:r w:rsidRPr="001C6D1C">
        <w:rPr>
          <w:rFonts w:cstheme="minorHAnsi"/>
          <w:color w:val="FF0000"/>
          <w:sz w:val="22"/>
          <w:szCs w:val="22"/>
          <w:lang w:val="en-GB"/>
        </w:rPr>
        <w:t xml:space="preserve"> </w:t>
      </w:r>
      <w:sdt>
        <w:sdtPr>
          <w:rPr>
            <w:rFonts w:cstheme="minorHAnsi"/>
            <w:color w:val="FF0000"/>
            <w:sz w:val="22"/>
            <w:szCs w:val="22"/>
            <w:lang w:val="en-GB"/>
          </w:rPr>
          <w:id w:val="1398245830"/>
          <w:showingPlcHdr/>
          <w:text/>
        </w:sdtPr>
        <w:sdtEndPr/>
        <w:sdtContent>
          <w:r w:rsidR="00445EEC" w:rsidRPr="0025318D">
            <w:rPr>
              <w:rFonts w:cstheme="minorHAnsi"/>
              <w:color w:val="000000" w:themeColor="text1"/>
              <w:sz w:val="22"/>
              <w:szCs w:val="22"/>
              <w:lang w:val="en-GB"/>
            </w:rPr>
            <w:t xml:space="preserve">[insert: </w:t>
          </w:r>
          <w:r w:rsidR="00445EEC" w:rsidRPr="0025318D">
            <w:rPr>
              <w:rFonts w:cstheme="minorHAnsi"/>
              <w:i/>
              <w:color w:val="000000" w:themeColor="text1"/>
              <w:sz w:val="22"/>
              <w:szCs w:val="22"/>
              <w:lang w:val="en-GB"/>
            </w:rPr>
            <w:t>Location]</w:t>
          </w:r>
          <w:r w:rsidR="00445EEC" w:rsidRPr="001C6D1C">
            <w:rPr>
              <w:rStyle w:val="aff2"/>
              <w:rFonts w:cstheme="minorHAnsi"/>
            </w:rPr>
            <w:t>.</w:t>
          </w:r>
        </w:sdtContent>
      </w:sdt>
    </w:p>
    <w:sdt>
      <w:sdtPr>
        <w:rPr>
          <w:rFonts w:cstheme="minorHAnsi"/>
          <w:color w:val="FF0000"/>
          <w:sz w:val="22"/>
          <w:szCs w:val="22"/>
          <w:lang w:val="en-GB"/>
        </w:rPr>
        <w:id w:val="467483329"/>
        <w:showingPlcHdr/>
        <w:date>
          <w:dateFormat w:val="MMMM d, yyyy"/>
          <w:lid w:val="en-US"/>
          <w:storeMappedDataAs w:val="dateTime"/>
          <w:calendar w:val="gregorian"/>
        </w:date>
      </w:sdtPr>
      <w:sdtEndPr/>
      <w:sdtContent>
        <w:p w14:paraId="60343861" w14:textId="77777777" w:rsidR="00445EEC" w:rsidRPr="0025318D" w:rsidRDefault="00445EEC" w:rsidP="006F1BA8">
          <w:pPr>
            <w:jc w:val="right"/>
            <w:rPr>
              <w:rFonts w:cstheme="minorHAnsi"/>
              <w:color w:val="FF0000"/>
              <w:sz w:val="22"/>
              <w:szCs w:val="22"/>
              <w:lang w:val="en-GB"/>
            </w:rPr>
          </w:pPr>
          <w:r w:rsidRPr="0025318D">
            <w:rPr>
              <w:rFonts w:cstheme="minorHAnsi"/>
              <w:color w:val="000000" w:themeColor="text1"/>
              <w:sz w:val="22"/>
              <w:szCs w:val="22"/>
              <w:lang w:val="en-GB"/>
            </w:rPr>
            <w:t xml:space="preserve">[insert: </w:t>
          </w:r>
          <w:r w:rsidRPr="0025318D">
            <w:rPr>
              <w:rFonts w:cstheme="minorHAnsi"/>
              <w:i/>
              <w:color w:val="000000" w:themeColor="text1"/>
              <w:sz w:val="22"/>
              <w:szCs w:val="22"/>
              <w:lang w:val="en-GB"/>
            </w:rPr>
            <w:t>Date]</w:t>
          </w:r>
        </w:p>
      </w:sdtContent>
    </w:sdt>
    <w:p w14:paraId="60343864" w14:textId="5EEC42B3" w:rsidR="004A4833" w:rsidRPr="0025318D" w:rsidRDefault="004A4833" w:rsidP="006F1BA8">
      <w:pPr>
        <w:rPr>
          <w:rFonts w:cstheme="minorHAnsi"/>
          <w:sz w:val="22"/>
          <w:szCs w:val="22"/>
          <w:lang w:val="en-GB"/>
        </w:rPr>
      </w:pPr>
      <w:r w:rsidRPr="0025318D">
        <w:rPr>
          <w:rFonts w:cstheme="minorHAnsi"/>
          <w:sz w:val="22"/>
          <w:szCs w:val="22"/>
          <w:lang w:val="en-GB"/>
        </w:rPr>
        <w:t>To:</w:t>
      </w:r>
      <w:r w:rsidRPr="0025318D">
        <w:rPr>
          <w:rFonts w:cstheme="minorHAnsi"/>
          <w:sz w:val="22"/>
          <w:szCs w:val="22"/>
          <w:lang w:val="en-GB"/>
        </w:rPr>
        <w:tab/>
      </w:r>
      <w:sdt>
        <w:sdtPr>
          <w:rPr>
            <w:rFonts w:cstheme="minorHAnsi"/>
            <w:sz w:val="22"/>
            <w:szCs w:val="22"/>
          </w:rPr>
          <w:id w:val="2037852039"/>
          <w:text/>
        </w:sdtPr>
        <w:sdtEndPr/>
        <w:sdtContent>
          <w:r w:rsidR="00685EBA" w:rsidRPr="0025318D">
            <w:rPr>
              <w:rFonts w:cstheme="minorHAnsi"/>
              <w:sz w:val="22"/>
              <w:szCs w:val="22"/>
            </w:rPr>
            <w:t>UNDP Uzbekistan</w:t>
          </w:r>
        </w:sdtContent>
      </w:sdt>
    </w:p>
    <w:p w14:paraId="19C4ADFE" w14:textId="157AFBEF" w:rsidR="00910A33" w:rsidRPr="001C6D1C" w:rsidRDefault="00910A33" w:rsidP="0031598A">
      <w:pPr>
        <w:ind w:right="-5" w:firstLine="720"/>
        <w:jc w:val="both"/>
        <w:rPr>
          <w:rFonts w:cstheme="minorHAnsi"/>
          <w:snapToGrid w:val="0"/>
          <w:sz w:val="22"/>
          <w:szCs w:val="22"/>
        </w:rPr>
      </w:pPr>
      <w:r w:rsidRPr="001C6D1C">
        <w:rPr>
          <w:rFonts w:cstheme="minorHAnsi"/>
          <w:snapToGrid w:val="0"/>
          <w:sz w:val="22"/>
          <w:szCs w:val="22"/>
        </w:rPr>
        <w:t>We, the undersigned, hereby offer UNDP the following services in accordance with the requirements specified in</w:t>
      </w:r>
      <w:r w:rsidR="00331E5E" w:rsidRPr="001C6D1C">
        <w:rPr>
          <w:rFonts w:cstheme="minorHAnsi"/>
          <w:snapToGrid w:val="0"/>
          <w:sz w:val="22"/>
          <w:szCs w:val="22"/>
        </w:rPr>
        <w:t xml:space="preserve"> </w:t>
      </w:r>
      <w:r w:rsidR="00331E5E" w:rsidRPr="001C6D1C">
        <w:rPr>
          <w:rFonts w:cstheme="minorHAnsi"/>
          <w:b/>
          <w:bCs/>
          <w:snapToGrid w:val="0"/>
          <w:sz w:val="22"/>
          <w:szCs w:val="22"/>
        </w:rPr>
        <w:t>RFP</w:t>
      </w:r>
      <w:r w:rsidR="00331E5E" w:rsidRPr="001C6D1C">
        <w:rPr>
          <w:rFonts w:cstheme="minorHAnsi"/>
          <w:snapToGrid w:val="0"/>
          <w:sz w:val="22"/>
          <w:szCs w:val="22"/>
        </w:rPr>
        <w:t xml:space="preserve"> </w:t>
      </w:r>
      <w:r w:rsidRPr="001C6D1C">
        <w:rPr>
          <w:rFonts w:cstheme="minorHAnsi"/>
          <w:snapToGrid w:val="0"/>
          <w:sz w:val="22"/>
          <w:szCs w:val="22"/>
        </w:rPr>
        <w:t xml:space="preserve">and all its annexes, as well as the General Terms and Provisions of UNDP contracts. We confirm that we have read, understood and accept the requirements and terms of the terms of reference describing our </w:t>
      </w:r>
      <w:r w:rsidR="000A0BD4" w:rsidRPr="001C6D1C">
        <w:rPr>
          <w:rFonts w:cstheme="minorHAnsi"/>
          <w:snapToGrid w:val="0"/>
          <w:sz w:val="22"/>
          <w:szCs w:val="22"/>
        </w:rPr>
        <w:t>duties</w:t>
      </w:r>
      <w:r w:rsidRPr="001C6D1C">
        <w:rPr>
          <w:rFonts w:cstheme="minorHAnsi"/>
          <w:snapToGrid w:val="0"/>
          <w:sz w:val="22"/>
          <w:szCs w:val="22"/>
        </w:rPr>
        <w:t xml:space="preserve"> and responsibilities </w:t>
      </w:r>
      <w:r w:rsidR="000A0BD4" w:rsidRPr="001C6D1C">
        <w:rPr>
          <w:rFonts w:cstheme="minorHAnsi"/>
          <w:snapToGrid w:val="0"/>
          <w:sz w:val="22"/>
          <w:szCs w:val="22"/>
        </w:rPr>
        <w:t xml:space="preserve">under </w:t>
      </w:r>
      <w:r w:rsidRPr="001C6D1C">
        <w:rPr>
          <w:rFonts w:cstheme="minorHAnsi"/>
          <w:snapToGrid w:val="0"/>
          <w:sz w:val="22"/>
          <w:szCs w:val="22"/>
        </w:rPr>
        <w:t xml:space="preserve">this </w:t>
      </w:r>
      <w:r w:rsidR="00001AA0" w:rsidRPr="001C6D1C">
        <w:rPr>
          <w:rFonts w:cstheme="minorHAnsi"/>
          <w:snapToGrid w:val="0"/>
          <w:sz w:val="22"/>
          <w:szCs w:val="22"/>
        </w:rPr>
        <w:t>RFP</w:t>
      </w:r>
      <w:r w:rsidRPr="001C6D1C">
        <w:rPr>
          <w:rFonts w:cstheme="minorHAnsi"/>
          <w:snapToGrid w:val="0"/>
          <w:sz w:val="22"/>
          <w:szCs w:val="22"/>
        </w:rPr>
        <w:t xml:space="preserve">, as well as the </w:t>
      </w:r>
      <w:r w:rsidR="000A0BD4" w:rsidRPr="001C6D1C">
        <w:rPr>
          <w:rFonts w:cstheme="minorHAnsi"/>
          <w:snapToGrid w:val="0"/>
          <w:sz w:val="22"/>
          <w:szCs w:val="22"/>
        </w:rPr>
        <w:t xml:space="preserve">general UNDP terms and </w:t>
      </w:r>
      <w:r w:rsidRPr="001C6D1C">
        <w:rPr>
          <w:rFonts w:cstheme="minorHAnsi"/>
          <w:snapToGrid w:val="0"/>
          <w:sz w:val="22"/>
          <w:szCs w:val="22"/>
        </w:rPr>
        <w:t xml:space="preserve">conditions </w:t>
      </w:r>
      <w:r w:rsidR="000A0BD4" w:rsidRPr="001C6D1C">
        <w:rPr>
          <w:rFonts w:cstheme="minorHAnsi"/>
          <w:snapToGrid w:val="0"/>
          <w:sz w:val="22"/>
          <w:szCs w:val="22"/>
        </w:rPr>
        <w:t xml:space="preserve">under </w:t>
      </w:r>
      <w:r w:rsidRPr="001C6D1C">
        <w:rPr>
          <w:rFonts w:cstheme="minorHAnsi"/>
          <w:snapToGrid w:val="0"/>
          <w:sz w:val="22"/>
          <w:szCs w:val="22"/>
        </w:rPr>
        <w:t>the contract.</w:t>
      </w:r>
    </w:p>
    <w:p w14:paraId="2953B507" w14:textId="243B0703" w:rsidR="00910A33" w:rsidRPr="001C6D1C" w:rsidRDefault="00910A33" w:rsidP="0031598A">
      <w:pPr>
        <w:ind w:right="-5" w:firstLine="720"/>
        <w:jc w:val="both"/>
        <w:rPr>
          <w:rFonts w:cstheme="minorHAnsi"/>
          <w:snapToGrid w:val="0"/>
          <w:sz w:val="22"/>
          <w:szCs w:val="22"/>
        </w:rPr>
      </w:pPr>
      <w:r w:rsidRPr="001C6D1C">
        <w:rPr>
          <w:rFonts w:cstheme="minorHAnsi"/>
          <w:snapToGrid w:val="0"/>
          <w:sz w:val="22"/>
          <w:szCs w:val="22"/>
        </w:rPr>
        <w:t xml:space="preserve">We agree to abide by the terms of this commercial offer within </w:t>
      </w:r>
      <w:r w:rsidR="008A0AD6" w:rsidRPr="001C6D1C">
        <w:rPr>
          <w:rFonts w:cstheme="minorHAnsi"/>
          <w:b/>
          <w:snapToGrid w:val="0"/>
          <w:sz w:val="22"/>
          <w:szCs w:val="22"/>
          <w:u w:val="single"/>
        </w:rPr>
        <w:t xml:space="preserve">90 </w:t>
      </w:r>
      <w:r w:rsidR="00432434" w:rsidRPr="001C6D1C">
        <w:rPr>
          <w:rFonts w:cstheme="minorHAnsi"/>
          <w:b/>
          <w:snapToGrid w:val="0"/>
          <w:sz w:val="22"/>
          <w:szCs w:val="22"/>
          <w:u w:val="single"/>
          <w:lang w:val="en-GB"/>
        </w:rPr>
        <w:t>calendar</w:t>
      </w:r>
      <w:r w:rsidRPr="001C6D1C">
        <w:rPr>
          <w:rFonts w:cstheme="minorHAnsi"/>
          <w:snapToGrid w:val="0"/>
          <w:sz w:val="22"/>
          <w:szCs w:val="22"/>
        </w:rPr>
        <w:t xml:space="preserve"> days from the deadline specified in the request for the submission of the offer</w:t>
      </w:r>
      <w:r w:rsidR="0031598A" w:rsidRPr="001C6D1C">
        <w:rPr>
          <w:rFonts w:cstheme="minorHAnsi"/>
          <w:snapToGrid w:val="0"/>
          <w:sz w:val="22"/>
          <w:szCs w:val="22"/>
        </w:rPr>
        <w:t>;</w:t>
      </w:r>
      <w:r w:rsidRPr="001C6D1C">
        <w:rPr>
          <w:rFonts w:cstheme="minorHAnsi"/>
          <w:snapToGrid w:val="0"/>
          <w:sz w:val="22"/>
          <w:szCs w:val="22"/>
        </w:rPr>
        <w:t xml:space="preserve"> it remains binding and can be accepted at any time before the expiration of this period. We hereby declare that:</w:t>
      </w:r>
    </w:p>
    <w:p w14:paraId="0B549986" w14:textId="1D8254A0" w:rsidR="00910A33" w:rsidRPr="001C6D1C" w:rsidRDefault="00910A33" w:rsidP="0031598A">
      <w:pPr>
        <w:ind w:right="-5" w:firstLine="720"/>
        <w:jc w:val="both"/>
        <w:rPr>
          <w:rFonts w:cstheme="minorHAnsi"/>
          <w:snapToGrid w:val="0"/>
          <w:sz w:val="22"/>
          <w:szCs w:val="22"/>
        </w:rPr>
      </w:pPr>
      <w:r w:rsidRPr="001C6D1C">
        <w:rPr>
          <w:rFonts w:cstheme="minorHAnsi"/>
          <w:snapToGrid w:val="0"/>
          <w:sz w:val="22"/>
          <w:szCs w:val="22"/>
        </w:rPr>
        <w:t>(</w:t>
      </w:r>
      <w:r w:rsidR="0031598A" w:rsidRPr="001C6D1C">
        <w:rPr>
          <w:rFonts w:cstheme="minorHAnsi"/>
          <w:snapToGrid w:val="0"/>
          <w:sz w:val="22"/>
          <w:szCs w:val="22"/>
        </w:rPr>
        <w:t>a</w:t>
      </w:r>
      <w:r w:rsidRPr="001C6D1C">
        <w:rPr>
          <w:rFonts w:cstheme="minorHAnsi"/>
          <w:snapToGrid w:val="0"/>
          <w:sz w:val="22"/>
          <w:szCs w:val="22"/>
        </w:rPr>
        <w:t xml:space="preserve">) All information and statements presented in this tender offer are true, and we agree that any incorrect information contained in it may lead to our </w:t>
      </w:r>
      <w:proofErr w:type="gramStart"/>
      <w:r w:rsidRPr="001C6D1C">
        <w:rPr>
          <w:rFonts w:cstheme="minorHAnsi"/>
          <w:snapToGrid w:val="0"/>
          <w:sz w:val="22"/>
          <w:szCs w:val="22"/>
        </w:rPr>
        <w:t>disqualification;</w:t>
      </w:r>
      <w:proofErr w:type="gramEnd"/>
    </w:p>
    <w:p w14:paraId="47926433" w14:textId="4A43235E" w:rsidR="00910A33" w:rsidRPr="001C6D1C" w:rsidRDefault="00910A33" w:rsidP="0031598A">
      <w:pPr>
        <w:ind w:right="-5" w:firstLine="720"/>
        <w:jc w:val="both"/>
        <w:rPr>
          <w:rFonts w:cstheme="minorHAnsi"/>
          <w:snapToGrid w:val="0"/>
          <w:sz w:val="22"/>
          <w:szCs w:val="22"/>
        </w:rPr>
      </w:pPr>
      <w:r w:rsidRPr="001C6D1C">
        <w:rPr>
          <w:rFonts w:cstheme="minorHAnsi"/>
          <w:snapToGrid w:val="0"/>
          <w:sz w:val="22"/>
          <w:szCs w:val="22"/>
        </w:rPr>
        <w:t>(</w:t>
      </w:r>
      <w:r w:rsidR="0031598A" w:rsidRPr="001C6D1C">
        <w:rPr>
          <w:rFonts w:cstheme="minorHAnsi"/>
          <w:snapToGrid w:val="0"/>
          <w:sz w:val="22"/>
          <w:szCs w:val="22"/>
        </w:rPr>
        <w:t>b</w:t>
      </w:r>
      <w:r w:rsidRPr="001C6D1C">
        <w:rPr>
          <w:rFonts w:cstheme="minorHAnsi"/>
          <w:snapToGrid w:val="0"/>
          <w:sz w:val="22"/>
          <w:szCs w:val="22"/>
        </w:rPr>
        <w:t xml:space="preserve">) At present, we are not included in the UN register which includes companies that are not entitled to supply, and other similar lists of other UN agencies, and we are in no way connected with any companies or persons included in the </w:t>
      </w:r>
      <w:r w:rsidR="0054160B" w:rsidRPr="001C6D1C">
        <w:rPr>
          <w:rFonts w:cstheme="minorHAnsi"/>
          <w:snapToGrid w:val="0"/>
          <w:sz w:val="22"/>
          <w:szCs w:val="22"/>
        </w:rPr>
        <w:t xml:space="preserve">UN Security Council Committee </w:t>
      </w:r>
      <w:r w:rsidRPr="001C6D1C">
        <w:rPr>
          <w:rFonts w:cstheme="minorHAnsi"/>
          <w:snapToGrid w:val="0"/>
          <w:sz w:val="22"/>
          <w:szCs w:val="22"/>
        </w:rPr>
        <w:t>Consolidated List 1267/1989.</w:t>
      </w:r>
    </w:p>
    <w:p w14:paraId="561ACD0C" w14:textId="70F19ED8" w:rsidR="00910A33" w:rsidRPr="001C6D1C" w:rsidRDefault="00910A33" w:rsidP="0031598A">
      <w:pPr>
        <w:ind w:right="-5" w:firstLine="720"/>
        <w:jc w:val="both"/>
        <w:rPr>
          <w:rFonts w:cstheme="minorHAnsi"/>
          <w:snapToGrid w:val="0"/>
          <w:sz w:val="22"/>
          <w:szCs w:val="22"/>
        </w:rPr>
      </w:pPr>
      <w:r w:rsidRPr="001C6D1C">
        <w:rPr>
          <w:rFonts w:cstheme="minorHAnsi"/>
          <w:snapToGrid w:val="0"/>
          <w:sz w:val="22"/>
          <w:szCs w:val="22"/>
        </w:rPr>
        <w:t>(</w:t>
      </w:r>
      <w:r w:rsidR="0054160B" w:rsidRPr="001C6D1C">
        <w:rPr>
          <w:rFonts w:cstheme="minorHAnsi"/>
          <w:snapToGrid w:val="0"/>
          <w:sz w:val="22"/>
          <w:szCs w:val="22"/>
        </w:rPr>
        <w:t>c</w:t>
      </w:r>
      <w:r w:rsidRPr="001C6D1C">
        <w:rPr>
          <w:rFonts w:cstheme="minorHAnsi"/>
          <w:snapToGrid w:val="0"/>
          <w:sz w:val="22"/>
          <w:szCs w:val="22"/>
        </w:rPr>
        <w:t xml:space="preserve">) We are not at the stage of unfinished </w:t>
      </w:r>
      <w:proofErr w:type="gramStart"/>
      <w:r w:rsidRPr="001C6D1C">
        <w:rPr>
          <w:rFonts w:cstheme="minorHAnsi"/>
          <w:snapToGrid w:val="0"/>
          <w:sz w:val="22"/>
          <w:szCs w:val="22"/>
        </w:rPr>
        <w:t>bankruptcy</w:t>
      </w:r>
      <w:proofErr w:type="gramEnd"/>
      <w:r w:rsidRPr="001C6D1C">
        <w:rPr>
          <w:rFonts w:cstheme="minorHAnsi"/>
          <w:snapToGrid w:val="0"/>
          <w:sz w:val="22"/>
          <w:szCs w:val="22"/>
        </w:rPr>
        <w:t xml:space="preserve"> and we have no lawsuits or claims that could adversely affect our work as an operating enterprise;</w:t>
      </w:r>
    </w:p>
    <w:p w14:paraId="5D391B00" w14:textId="285B275F" w:rsidR="00910A33" w:rsidRPr="001C6D1C" w:rsidRDefault="00910A33" w:rsidP="0031598A">
      <w:pPr>
        <w:ind w:right="-5" w:firstLine="720"/>
        <w:jc w:val="both"/>
        <w:rPr>
          <w:rFonts w:cstheme="minorHAnsi"/>
          <w:snapToGrid w:val="0"/>
          <w:sz w:val="22"/>
          <w:szCs w:val="22"/>
        </w:rPr>
      </w:pPr>
      <w:r w:rsidRPr="001C6D1C">
        <w:rPr>
          <w:rFonts w:cstheme="minorHAnsi"/>
          <w:snapToGrid w:val="0"/>
          <w:sz w:val="22"/>
          <w:szCs w:val="22"/>
        </w:rPr>
        <w:t>(</w:t>
      </w:r>
      <w:r w:rsidR="0054160B" w:rsidRPr="001C6D1C">
        <w:rPr>
          <w:rFonts w:cstheme="minorHAnsi"/>
          <w:snapToGrid w:val="0"/>
          <w:sz w:val="22"/>
          <w:szCs w:val="22"/>
        </w:rPr>
        <w:t>d</w:t>
      </w:r>
      <w:r w:rsidRPr="001C6D1C">
        <w:rPr>
          <w:rFonts w:cstheme="minorHAnsi"/>
          <w:snapToGrid w:val="0"/>
          <w:sz w:val="22"/>
          <w:szCs w:val="22"/>
        </w:rPr>
        <w:t>) We do not employ people who work or have recently worked for the UN or UNDP, and we do not plan to hire such persons.</w:t>
      </w:r>
    </w:p>
    <w:p w14:paraId="2B9CE445" w14:textId="2BF53D37" w:rsidR="001041DA" w:rsidRPr="001C6D1C" w:rsidRDefault="00910A33" w:rsidP="00DC022A">
      <w:pPr>
        <w:ind w:right="-5" w:firstLine="720"/>
        <w:jc w:val="both"/>
        <w:rPr>
          <w:rFonts w:cstheme="minorHAnsi"/>
          <w:snapToGrid w:val="0"/>
          <w:sz w:val="22"/>
          <w:szCs w:val="22"/>
        </w:rPr>
      </w:pPr>
      <w:r w:rsidRPr="001C6D1C">
        <w:rPr>
          <w:rFonts w:cstheme="minorHAnsi"/>
          <w:snapToGrid w:val="0"/>
          <w:sz w:val="22"/>
          <w:szCs w:val="22"/>
        </w:rPr>
        <w:t>We are aware that your organization reserves the right to accept or reject any of the proposals received, is not responsible for such actions and does not undertake to inform the supplier of their reasons without a request from us</w:t>
      </w:r>
      <w:r w:rsidR="006F1BA8" w:rsidRPr="001C6D1C">
        <w:rPr>
          <w:rFonts w:cstheme="minorHAnsi"/>
          <w:snapToGrid w:val="0"/>
          <w:sz w:val="22"/>
          <w:szCs w:val="22"/>
        </w:rPr>
        <w:t>:</w:t>
      </w:r>
    </w:p>
    <w:p w14:paraId="60343869" w14:textId="3B876D0B" w:rsidR="00990EA2" w:rsidRPr="001C6D1C" w:rsidRDefault="00990EA2" w:rsidP="006F1BA8">
      <w:pPr>
        <w:pStyle w:val="afc"/>
        <w:numPr>
          <w:ilvl w:val="0"/>
          <w:numId w:val="1"/>
        </w:numPr>
        <w:spacing w:line="240" w:lineRule="auto"/>
        <w:ind w:left="540" w:hanging="540"/>
        <w:rPr>
          <w:rFonts w:cstheme="minorHAnsi"/>
          <w:b/>
          <w:snapToGrid w:val="0"/>
          <w:sz w:val="22"/>
          <w:szCs w:val="22"/>
        </w:rPr>
      </w:pPr>
      <w:r w:rsidRPr="0025318D">
        <w:rPr>
          <w:rFonts w:cstheme="minorHAnsi"/>
          <w:b/>
          <w:snapToGrid w:val="0"/>
          <w:sz w:val="22"/>
          <w:szCs w:val="22"/>
        </w:rPr>
        <w:t xml:space="preserve">Qualifications of the </w:t>
      </w:r>
      <w:r w:rsidRPr="001C6D1C">
        <w:rPr>
          <w:rFonts w:cstheme="minorHAnsi"/>
          <w:b/>
          <w:snapToGrid w:val="0"/>
          <w:sz w:val="22"/>
          <w:szCs w:val="22"/>
        </w:rPr>
        <w:t>Service Provider</w:t>
      </w:r>
    </w:p>
    <w:tbl>
      <w:tblPr>
        <w:tblStyle w:val="afe"/>
        <w:tblpPr w:leftFromText="180" w:rightFromText="180" w:vertAnchor="text" w:tblpY="1"/>
        <w:tblOverlap w:val="never"/>
        <w:tblW w:w="10343" w:type="dxa"/>
        <w:tblLook w:val="04A0" w:firstRow="1" w:lastRow="0" w:firstColumn="1" w:lastColumn="0" w:noHBand="0" w:noVBand="1"/>
      </w:tblPr>
      <w:tblGrid>
        <w:gridCol w:w="10343"/>
      </w:tblGrid>
      <w:tr w:rsidR="004363C4" w:rsidRPr="001C6D1C" w14:paraId="53EBDD15" w14:textId="77777777" w:rsidTr="00C1375B">
        <w:tc>
          <w:tcPr>
            <w:tcW w:w="10343" w:type="dxa"/>
          </w:tcPr>
          <w:p w14:paraId="39B445F0" w14:textId="41D36BAF" w:rsidR="004363C4" w:rsidRPr="001C6D1C" w:rsidRDefault="004363C4" w:rsidP="001041DA">
            <w:pPr>
              <w:rPr>
                <w:rFonts w:cstheme="minorHAnsi"/>
                <w:i/>
                <w:snapToGrid w:val="0"/>
                <w:sz w:val="22"/>
                <w:szCs w:val="22"/>
              </w:rPr>
            </w:pPr>
            <w:r w:rsidRPr="001C6D1C">
              <w:rPr>
                <w:rFonts w:cstheme="minorHAnsi"/>
                <w:i/>
                <w:snapToGrid w:val="0"/>
                <w:sz w:val="22"/>
                <w:szCs w:val="22"/>
              </w:rPr>
              <w:t>The Service Provider must describe and explain how and why they are the best entity that can deliver the requirements of UNDP by indicating the following:</w:t>
            </w:r>
          </w:p>
        </w:tc>
      </w:tr>
      <w:tr w:rsidR="004363C4" w:rsidRPr="001C6D1C" w14:paraId="37F9E296" w14:textId="77777777" w:rsidTr="00C1375B">
        <w:tc>
          <w:tcPr>
            <w:tcW w:w="10343" w:type="dxa"/>
          </w:tcPr>
          <w:p w14:paraId="1A8D40C1" w14:textId="6F5ED2D1" w:rsidR="004363C4" w:rsidRPr="001C6D1C" w:rsidRDefault="004363C4" w:rsidP="001041DA">
            <w:pPr>
              <w:rPr>
                <w:rFonts w:cstheme="minorHAnsi"/>
                <w:i/>
                <w:snapToGrid w:val="0"/>
                <w:sz w:val="22"/>
                <w:szCs w:val="22"/>
              </w:rPr>
            </w:pPr>
            <w:r w:rsidRPr="001C6D1C">
              <w:rPr>
                <w:rFonts w:cstheme="minorHAnsi"/>
                <w:i/>
                <w:snapToGrid w:val="0"/>
                <w:sz w:val="22"/>
                <w:szCs w:val="22"/>
              </w:rPr>
              <w:t xml:space="preserve">a) </w:t>
            </w:r>
            <w:bookmarkStart w:id="1" w:name="_Hlk5635957"/>
            <w:r w:rsidRPr="001C6D1C">
              <w:rPr>
                <w:rFonts w:cstheme="minorHAnsi"/>
                <w:i/>
                <w:snapToGrid w:val="0"/>
                <w:sz w:val="22"/>
                <w:szCs w:val="22"/>
              </w:rPr>
              <w:t xml:space="preserve">Profile – describing the nature of business, </w:t>
            </w:r>
            <w:r w:rsidR="008B1752" w:rsidRPr="001C6D1C">
              <w:rPr>
                <w:rFonts w:cstheme="minorHAnsi"/>
                <w:i/>
                <w:snapToGrid w:val="0"/>
                <w:sz w:val="22"/>
                <w:szCs w:val="22"/>
              </w:rPr>
              <w:t xml:space="preserve">information </w:t>
            </w:r>
            <w:r w:rsidR="00E60FF8" w:rsidRPr="001C6D1C">
              <w:rPr>
                <w:rFonts w:cstheme="minorHAnsi"/>
                <w:i/>
                <w:snapToGrid w:val="0"/>
                <w:sz w:val="22"/>
                <w:szCs w:val="22"/>
              </w:rPr>
              <w:t>about the company (</w:t>
            </w:r>
            <w:r w:rsidR="004A532C" w:rsidRPr="001C6D1C">
              <w:rPr>
                <w:rFonts w:cstheme="minorHAnsi"/>
                <w:i/>
                <w:snapToGrid w:val="0"/>
                <w:sz w:val="22"/>
                <w:szCs w:val="22"/>
              </w:rPr>
              <w:t>5</w:t>
            </w:r>
            <w:r w:rsidR="00E60FF8" w:rsidRPr="001C6D1C">
              <w:rPr>
                <w:rFonts w:cstheme="minorHAnsi"/>
                <w:i/>
                <w:snapToGrid w:val="0"/>
                <w:sz w:val="22"/>
                <w:szCs w:val="22"/>
              </w:rPr>
              <w:t xml:space="preserve"> pages max.) confirming the </w:t>
            </w:r>
            <w:r w:rsidRPr="001C6D1C">
              <w:rPr>
                <w:rFonts w:cstheme="minorHAnsi"/>
                <w:i/>
                <w:snapToGrid w:val="0"/>
                <w:sz w:val="22"/>
                <w:szCs w:val="22"/>
              </w:rPr>
              <w:t>field of expertise</w:t>
            </w:r>
            <w:r w:rsidR="00E60FF8" w:rsidRPr="001C6D1C">
              <w:rPr>
                <w:rFonts w:cstheme="minorHAnsi"/>
                <w:i/>
                <w:snapToGrid w:val="0"/>
                <w:sz w:val="22"/>
                <w:szCs w:val="22"/>
              </w:rPr>
              <w:t>, practical experience of the Offeror in the required area</w:t>
            </w:r>
            <w:bookmarkEnd w:id="1"/>
            <w:r w:rsidR="00432434" w:rsidRPr="001C6D1C">
              <w:rPr>
                <w:rFonts w:cstheme="minorHAnsi"/>
                <w:i/>
                <w:snapToGrid w:val="0"/>
                <w:sz w:val="22"/>
                <w:szCs w:val="22"/>
              </w:rPr>
              <w:t>.</w:t>
            </w:r>
          </w:p>
        </w:tc>
      </w:tr>
      <w:tr w:rsidR="004363C4" w:rsidRPr="001C6D1C" w14:paraId="42C1210F" w14:textId="77777777" w:rsidTr="00C1375B">
        <w:tc>
          <w:tcPr>
            <w:tcW w:w="10343" w:type="dxa"/>
          </w:tcPr>
          <w:p w14:paraId="0876705C" w14:textId="59CBEC3F" w:rsidR="004363C4" w:rsidRPr="001C6D1C" w:rsidRDefault="00E60FF8" w:rsidP="001041DA">
            <w:pPr>
              <w:rPr>
                <w:rFonts w:cstheme="minorHAnsi"/>
                <w:i/>
                <w:snapToGrid w:val="0"/>
                <w:sz w:val="22"/>
                <w:szCs w:val="22"/>
              </w:rPr>
            </w:pPr>
            <w:r w:rsidRPr="001C6D1C">
              <w:rPr>
                <w:rFonts w:cstheme="minorHAnsi"/>
                <w:i/>
                <w:snapToGrid w:val="0"/>
                <w:sz w:val="22"/>
                <w:szCs w:val="22"/>
              </w:rPr>
              <w:t>b) The company’s charter should include the right and other permits to provide the service, Registration Papers, Tax Payment Certification, etc.</w:t>
            </w:r>
          </w:p>
        </w:tc>
      </w:tr>
      <w:tr w:rsidR="004E7CEA" w:rsidRPr="001C6D1C" w14:paraId="4092418E" w14:textId="77777777" w:rsidTr="00C1375B">
        <w:tc>
          <w:tcPr>
            <w:tcW w:w="10343" w:type="dxa"/>
          </w:tcPr>
          <w:p w14:paraId="1DE04A62" w14:textId="3E76B6E6" w:rsidR="004E7CEA" w:rsidRPr="001C6D1C" w:rsidRDefault="009F19BE" w:rsidP="00DC022A">
            <w:pPr>
              <w:spacing w:after="0" w:line="240" w:lineRule="auto"/>
              <w:jc w:val="both"/>
              <w:rPr>
                <w:rFonts w:cstheme="minorHAnsi"/>
                <w:i/>
                <w:sz w:val="22"/>
                <w:szCs w:val="22"/>
              </w:rPr>
            </w:pPr>
            <w:r>
              <w:rPr>
                <w:rFonts w:cstheme="minorHAnsi"/>
                <w:i/>
                <w:snapToGrid w:val="0"/>
                <w:sz w:val="22"/>
                <w:szCs w:val="22"/>
                <w:lang w:val="ru-RU"/>
              </w:rPr>
              <w:lastRenderedPageBreak/>
              <w:t>с</w:t>
            </w:r>
            <w:r w:rsidR="004E7CEA" w:rsidRPr="001C6D1C">
              <w:rPr>
                <w:rFonts w:cstheme="minorHAnsi"/>
                <w:i/>
                <w:snapToGrid w:val="0"/>
                <w:sz w:val="22"/>
                <w:szCs w:val="22"/>
              </w:rPr>
              <w:t xml:space="preserve">) </w:t>
            </w:r>
            <w:r w:rsidR="004A532C" w:rsidRPr="001C6D1C">
              <w:rPr>
                <w:rFonts w:cstheme="minorHAnsi"/>
                <w:i/>
                <w:sz w:val="22"/>
                <w:szCs w:val="22"/>
              </w:rPr>
              <w:t xml:space="preserve">At least 2 similar </w:t>
            </w:r>
            <w:r w:rsidR="006277AF">
              <w:rPr>
                <w:rFonts w:cstheme="minorHAnsi"/>
                <w:i/>
                <w:sz w:val="22"/>
                <w:szCs w:val="22"/>
              </w:rPr>
              <w:t xml:space="preserve">research </w:t>
            </w:r>
            <w:r w:rsidR="004A532C" w:rsidRPr="001C6D1C">
              <w:rPr>
                <w:rFonts w:cstheme="minorHAnsi"/>
                <w:i/>
                <w:sz w:val="22"/>
                <w:szCs w:val="22"/>
              </w:rPr>
              <w:t>work in the field of futures, skills technology foresight</w:t>
            </w:r>
            <w:r w:rsidR="006277AF">
              <w:rPr>
                <w:rFonts w:cstheme="minorHAnsi"/>
                <w:i/>
                <w:sz w:val="22"/>
                <w:szCs w:val="22"/>
              </w:rPr>
              <w:t xml:space="preserve"> methodology</w:t>
            </w:r>
            <w:r w:rsidR="004A532C" w:rsidRPr="001C6D1C">
              <w:rPr>
                <w:rFonts w:cstheme="minorHAnsi"/>
                <w:i/>
                <w:sz w:val="22"/>
                <w:szCs w:val="22"/>
              </w:rPr>
              <w:t>, education, legislative, social, etc.</w:t>
            </w:r>
          </w:p>
        </w:tc>
      </w:tr>
      <w:tr w:rsidR="004363C4" w:rsidRPr="001C6D1C" w14:paraId="6195942B" w14:textId="77777777" w:rsidTr="00C1375B">
        <w:tc>
          <w:tcPr>
            <w:tcW w:w="10343" w:type="dxa"/>
          </w:tcPr>
          <w:p w14:paraId="4F7F4C0E" w14:textId="768CD6D1" w:rsidR="004363C4" w:rsidRPr="001C6D1C" w:rsidRDefault="004E7CEA" w:rsidP="00DC022A">
            <w:pPr>
              <w:spacing w:after="0"/>
              <w:rPr>
                <w:rFonts w:cstheme="minorHAnsi"/>
                <w:i/>
                <w:snapToGrid w:val="0"/>
                <w:sz w:val="22"/>
                <w:szCs w:val="22"/>
              </w:rPr>
            </w:pPr>
            <w:r w:rsidRPr="001C6D1C">
              <w:rPr>
                <w:rFonts w:cstheme="minorHAnsi"/>
                <w:i/>
                <w:snapToGrid w:val="0"/>
                <w:sz w:val="22"/>
                <w:szCs w:val="22"/>
              </w:rPr>
              <w:t>e</w:t>
            </w:r>
            <w:r w:rsidR="00001AA0" w:rsidRPr="001C6D1C">
              <w:rPr>
                <w:rFonts w:cstheme="minorHAnsi"/>
                <w:i/>
                <w:snapToGrid w:val="0"/>
                <w:sz w:val="22"/>
                <w:szCs w:val="22"/>
              </w:rPr>
              <w:t xml:space="preserve">) </w:t>
            </w:r>
            <w:r w:rsidR="00990AD1" w:rsidRPr="001C6D1C">
              <w:rPr>
                <w:rFonts w:cstheme="minorHAnsi"/>
                <w:i/>
                <w:snapToGrid w:val="0"/>
                <w:sz w:val="22"/>
                <w:szCs w:val="22"/>
              </w:rPr>
              <w:t>A copy of Latest Business Registration Certificate and License v</w:t>
            </w:r>
            <w:r w:rsidR="00432434" w:rsidRPr="001C6D1C">
              <w:rPr>
                <w:rFonts w:cstheme="minorHAnsi"/>
                <w:i/>
                <w:snapToGrid w:val="0"/>
                <w:sz w:val="22"/>
                <w:szCs w:val="22"/>
              </w:rPr>
              <w:t>erified by signature</w:t>
            </w:r>
            <w:r w:rsidR="00990AD1" w:rsidRPr="001C6D1C">
              <w:rPr>
                <w:rFonts w:cstheme="minorHAnsi"/>
                <w:i/>
                <w:snapToGrid w:val="0"/>
                <w:sz w:val="22"/>
                <w:szCs w:val="22"/>
              </w:rPr>
              <w:t xml:space="preserve"> of</w:t>
            </w:r>
            <w:r w:rsidR="00432434" w:rsidRPr="001C6D1C">
              <w:rPr>
                <w:rFonts w:cstheme="minorHAnsi"/>
                <w:i/>
                <w:snapToGrid w:val="0"/>
                <w:sz w:val="22"/>
                <w:szCs w:val="22"/>
              </w:rPr>
              <w:t xml:space="preserve"> </w:t>
            </w:r>
            <w:r w:rsidR="00990AD1" w:rsidRPr="001C6D1C">
              <w:rPr>
                <w:rFonts w:cstheme="minorHAnsi"/>
                <w:i/>
                <w:snapToGrid w:val="0"/>
                <w:sz w:val="22"/>
                <w:szCs w:val="22"/>
              </w:rPr>
              <w:t xml:space="preserve">authorized person </w:t>
            </w:r>
            <w:r w:rsidR="00432434" w:rsidRPr="001C6D1C">
              <w:rPr>
                <w:rFonts w:cstheme="minorHAnsi"/>
                <w:i/>
                <w:snapToGrid w:val="0"/>
                <w:sz w:val="22"/>
                <w:szCs w:val="22"/>
              </w:rPr>
              <w:t xml:space="preserve">and </w:t>
            </w:r>
            <w:r w:rsidR="00990AD1" w:rsidRPr="001C6D1C">
              <w:rPr>
                <w:rFonts w:cstheme="minorHAnsi"/>
                <w:i/>
                <w:snapToGrid w:val="0"/>
                <w:sz w:val="22"/>
                <w:szCs w:val="22"/>
              </w:rPr>
              <w:t>stamp.</w:t>
            </w:r>
          </w:p>
        </w:tc>
      </w:tr>
    </w:tbl>
    <w:p w14:paraId="1A957F67" w14:textId="77777777" w:rsidR="00001AA0" w:rsidRPr="001C6D1C" w:rsidRDefault="00001AA0" w:rsidP="00001AA0">
      <w:pPr>
        <w:pStyle w:val="afc"/>
        <w:spacing w:line="240" w:lineRule="auto"/>
        <w:ind w:left="540"/>
        <w:rPr>
          <w:rFonts w:cstheme="minorHAnsi"/>
          <w:b/>
          <w:snapToGrid w:val="0"/>
          <w:sz w:val="22"/>
          <w:szCs w:val="22"/>
        </w:rPr>
      </w:pPr>
    </w:p>
    <w:p w14:paraId="60343877" w14:textId="0D4A3E2F" w:rsidR="00BD3609" w:rsidRPr="001C6D1C" w:rsidRDefault="00BD3609" w:rsidP="00DC022A">
      <w:pPr>
        <w:pStyle w:val="afc"/>
        <w:numPr>
          <w:ilvl w:val="0"/>
          <w:numId w:val="1"/>
        </w:numPr>
        <w:spacing w:after="0" w:line="240" w:lineRule="auto"/>
        <w:ind w:left="539" w:right="629" w:hanging="539"/>
        <w:contextualSpacing w:val="0"/>
        <w:jc w:val="both"/>
        <w:rPr>
          <w:rFonts w:cstheme="minorHAnsi"/>
          <w:snapToGrid w:val="0"/>
          <w:sz w:val="22"/>
          <w:szCs w:val="22"/>
        </w:rPr>
      </w:pPr>
      <w:bookmarkStart w:id="2" w:name="_Hlk5637632"/>
      <w:r w:rsidRPr="001C6D1C">
        <w:rPr>
          <w:rFonts w:cstheme="minorHAnsi"/>
          <w:b/>
          <w:snapToGrid w:val="0"/>
          <w:sz w:val="22"/>
          <w:szCs w:val="22"/>
        </w:rPr>
        <w:t xml:space="preserve">Proposed </w:t>
      </w:r>
      <w:r w:rsidR="005E5912" w:rsidRPr="001C6D1C">
        <w:rPr>
          <w:rFonts w:cstheme="minorHAnsi"/>
          <w:b/>
          <w:snapToGrid w:val="0"/>
          <w:sz w:val="22"/>
          <w:szCs w:val="22"/>
        </w:rPr>
        <w:t>Methodology for the Completion of Services</w:t>
      </w:r>
    </w:p>
    <w:tbl>
      <w:tblPr>
        <w:tblW w:w="10348"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48"/>
      </w:tblGrid>
      <w:tr w:rsidR="00F83245" w:rsidRPr="001C6D1C" w14:paraId="6034387B" w14:textId="77777777" w:rsidTr="00C1375B">
        <w:tc>
          <w:tcPr>
            <w:tcW w:w="10348" w:type="dxa"/>
            <w:tcBorders>
              <w:top w:val="single" w:sz="4" w:space="0" w:color="auto"/>
              <w:bottom w:val="single" w:sz="4" w:space="0" w:color="auto"/>
            </w:tcBorders>
          </w:tcPr>
          <w:p w14:paraId="6034387A" w14:textId="21FAB7E3" w:rsidR="00C63D10" w:rsidRPr="001C6D1C" w:rsidRDefault="00001AA0" w:rsidP="00001AA0">
            <w:pPr>
              <w:pStyle w:val="23"/>
              <w:spacing w:after="0" w:line="240" w:lineRule="auto"/>
              <w:jc w:val="both"/>
              <w:rPr>
                <w:rFonts w:cstheme="minorHAnsi"/>
                <w:i/>
                <w:iCs/>
                <w:sz w:val="22"/>
                <w:szCs w:val="22"/>
                <w:lang w:val="en-CA"/>
              </w:rPr>
            </w:pPr>
            <w:bookmarkStart w:id="3" w:name="_Hlk5635919"/>
            <w:bookmarkStart w:id="4" w:name="_Hlk5637625"/>
            <w:bookmarkEnd w:id="2"/>
            <w:r w:rsidRPr="001C6D1C">
              <w:rPr>
                <w:rFonts w:cstheme="minorHAnsi"/>
                <w:i/>
                <w:iCs/>
                <w:sz w:val="22"/>
                <w:szCs w:val="22"/>
                <w:lang w:val="en-CA"/>
              </w:rPr>
              <w:t>The service provider should provide a step-by-step concept and implementation scheme for the tasks/methodology with a work schedule (</w:t>
            </w:r>
            <w:r w:rsidR="00CA7F54" w:rsidRPr="001C6D1C">
              <w:rPr>
                <w:rFonts w:cstheme="minorHAnsi"/>
                <w:i/>
                <w:iCs/>
                <w:sz w:val="22"/>
                <w:szCs w:val="22"/>
                <w:lang w:val="en-CA"/>
              </w:rPr>
              <w:t>5</w:t>
            </w:r>
            <w:r w:rsidRPr="001C6D1C">
              <w:rPr>
                <w:rFonts w:cstheme="minorHAnsi"/>
                <w:i/>
                <w:iCs/>
                <w:sz w:val="22"/>
                <w:szCs w:val="22"/>
                <w:lang w:val="en-CA"/>
              </w:rPr>
              <w:t xml:space="preserve"> pages max.)</w:t>
            </w:r>
            <w:bookmarkEnd w:id="3"/>
            <w:r w:rsidRPr="001C6D1C">
              <w:rPr>
                <w:rFonts w:cstheme="minorHAnsi"/>
                <w:i/>
                <w:iCs/>
                <w:sz w:val="22"/>
                <w:szCs w:val="22"/>
                <w:lang w:val="en-CA"/>
              </w:rPr>
              <w:t xml:space="preserve">, </w:t>
            </w:r>
            <w:bookmarkEnd w:id="4"/>
            <w:r w:rsidRPr="001C6D1C">
              <w:rPr>
                <w:rFonts w:cstheme="minorHAnsi"/>
                <w:i/>
                <w:iCs/>
                <w:sz w:val="22"/>
                <w:szCs w:val="22"/>
                <w:lang w:val="en-CA"/>
              </w:rPr>
              <w:t>describe how it will meet the RFP requirements with a detailed description of the main performance characteristics of the work, reporting mechanisms and quality assurance, and rationale for the proposed methods in the context of local conditions and the type of work.</w:t>
            </w:r>
          </w:p>
        </w:tc>
      </w:tr>
    </w:tbl>
    <w:p w14:paraId="6034387C" w14:textId="77777777" w:rsidR="00F83245" w:rsidRPr="001C6D1C" w:rsidRDefault="00F83245" w:rsidP="00DC022A">
      <w:pPr>
        <w:pStyle w:val="afc"/>
        <w:spacing w:line="240" w:lineRule="auto"/>
        <w:ind w:left="540"/>
        <w:rPr>
          <w:rFonts w:cstheme="minorHAnsi"/>
          <w:b/>
          <w:sz w:val="22"/>
          <w:szCs w:val="22"/>
          <w:lang w:val="en-CA"/>
        </w:rPr>
      </w:pPr>
    </w:p>
    <w:p w14:paraId="6034387D" w14:textId="77777777" w:rsidR="005E5912" w:rsidRPr="001C6D1C" w:rsidRDefault="005E5912" w:rsidP="003E3115">
      <w:pPr>
        <w:pStyle w:val="23"/>
        <w:numPr>
          <w:ilvl w:val="0"/>
          <w:numId w:val="1"/>
        </w:numPr>
        <w:spacing w:after="0" w:line="240" w:lineRule="auto"/>
        <w:ind w:left="540" w:hanging="540"/>
        <w:rPr>
          <w:rFonts w:cstheme="minorHAnsi"/>
          <w:b/>
          <w:sz w:val="22"/>
          <w:szCs w:val="22"/>
          <w:lang w:val="en-CA"/>
        </w:rPr>
      </w:pPr>
      <w:r w:rsidRPr="001C6D1C">
        <w:rPr>
          <w:rFonts w:cstheme="minorHAnsi"/>
          <w:b/>
          <w:sz w:val="22"/>
          <w:szCs w:val="22"/>
          <w:lang w:val="en-CA"/>
        </w:rPr>
        <w:t xml:space="preserve">Qualifications of Key Personnel </w:t>
      </w:r>
    </w:p>
    <w:p w14:paraId="60343880" w14:textId="6850E527" w:rsidR="00644127" w:rsidRPr="001C6D1C" w:rsidRDefault="005E5912" w:rsidP="00C22C39">
      <w:pPr>
        <w:pStyle w:val="23"/>
        <w:pBdr>
          <w:top w:val="single" w:sz="4" w:space="1" w:color="auto"/>
          <w:left w:val="single" w:sz="4" w:space="27" w:color="auto"/>
          <w:bottom w:val="single" w:sz="4" w:space="1" w:color="auto"/>
          <w:right w:val="single" w:sz="4" w:space="0" w:color="auto"/>
        </w:pBdr>
        <w:spacing w:after="0" w:line="240" w:lineRule="auto"/>
        <w:ind w:left="540"/>
        <w:rPr>
          <w:rFonts w:cstheme="minorHAnsi"/>
          <w:i/>
          <w:sz w:val="22"/>
          <w:szCs w:val="22"/>
          <w:lang w:val="en-CA"/>
        </w:rPr>
      </w:pPr>
      <w:r w:rsidRPr="001C6D1C">
        <w:rPr>
          <w:rFonts w:cstheme="minorHAnsi"/>
          <w:i/>
          <w:sz w:val="22"/>
          <w:szCs w:val="22"/>
          <w:lang w:val="en-CA"/>
        </w:rPr>
        <w:t>If required by the RF</w:t>
      </w:r>
      <w:r w:rsidR="00344ECD" w:rsidRPr="001C6D1C">
        <w:rPr>
          <w:rFonts w:cstheme="minorHAnsi"/>
          <w:i/>
          <w:sz w:val="22"/>
          <w:szCs w:val="22"/>
          <w:lang w:val="en-CA"/>
        </w:rPr>
        <w:t>P</w:t>
      </w:r>
      <w:r w:rsidRPr="001C6D1C">
        <w:rPr>
          <w:rFonts w:cstheme="minorHAnsi"/>
          <w:i/>
          <w:sz w:val="22"/>
          <w:szCs w:val="22"/>
          <w:lang w:val="en-CA"/>
        </w:rPr>
        <w:t xml:space="preserve">, the Service Provider must </w:t>
      </w:r>
      <w:r w:rsidR="00E82AFE" w:rsidRPr="001C6D1C">
        <w:rPr>
          <w:rFonts w:cstheme="minorHAnsi"/>
          <w:i/>
          <w:sz w:val="22"/>
          <w:szCs w:val="22"/>
          <w:lang w:val="en-CA"/>
        </w:rPr>
        <w:t>provide</w:t>
      </w:r>
      <w:r w:rsidR="00644127" w:rsidRPr="001C6D1C">
        <w:rPr>
          <w:rFonts w:cstheme="minorHAnsi"/>
          <w:i/>
          <w:sz w:val="22"/>
          <w:szCs w:val="22"/>
          <w:lang w:val="en-CA"/>
        </w:rPr>
        <w:t>:</w:t>
      </w:r>
    </w:p>
    <w:p w14:paraId="60343882" w14:textId="77777777" w:rsidR="00644127" w:rsidRPr="001C6D1C" w:rsidRDefault="00644127" w:rsidP="00C22C39">
      <w:pPr>
        <w:pStyle w:val="23"/>
        <w:numPr>
          <w:ilvl w:val="0"/>
          <w:numId w:val="2"/>
        </w:numPr>
        <w:pBdr>
          <w:top w:val="single" w:sz="4" w:space="1" w:color="auto"/>
          <w:left w:val="single" w:sz="4" w:space="27" w:color="auto"/>
          <w:bottom w:val="single" w:sz="4" w:space="1" w:color="auto"/>
          <w:right w:val="single" w:sz="4" w:space="0" w:color="auto"/>
        </w:pBdr>
        <w:tabs>
          <w:tab w:val="left" w:pos="900"/>
        </w:tabs>
        <w:spacing w:after="0" w:line="240" w:lineRule="auto"/>
        <w:ind w:left="900"/>
        <w:rPr>
          <w:rFonts w:cstheme="minorHAnsi"/>
          <w:i/>
          <w:iCs/>
          <w:sz w:val="22"/>
          <w:szCs w:val="22"/>
          <w:lang w:val="en-CA"/>
        </w:rPr>
      </w:pPr>
      <w:r w:rsidRPr="001C6D1C">
        <w:rPr>
          <w:rFonts w:cstheme="minorHAnsi"/>
          <w:i/>
          <w:sz w:val="22"/>
          <w:szCs w:val="22"/>
          <w:lang w:val="en-CA"/>
        </w:rPr>
        <w:t>N</w:t>
      </w:r>
      <w:r w:rsidR="005E5912" w:rsidRPr="001C6D1C">
        <w:rPr>
          <w:rFonts w:cstheme="minorHAnsi"/>
          <w:i/>
          <w:sz w:val="22"/>
          <w:szCs w:val="22"/>
          <w:lang w:val="en-CA"/>
        </w:rPr>
        <w:t>ames and qualifications of the</w:t>
      </w:r>
      <w:r w:rsidR="005E5912" w:rsidRPr="001C6D1C">
        <w:rPr>
          <w:rFonts w:cstheme="minorHAnsi"/>
          <w:i/>
          <w:iCs/>
          <w:sz w:val="22"/>
          <w:szCs w:val="22"/>
          <w:lang w:val="en-CA"/>
        </w:rPr>
        <w:t xml:space="preserve"> key personnel that will perform the services </w:t>
      </w:r>
      <w:r w:rsidRPr="001C6D1C">
        <w:rPr>
          <w:rFonts w:cstheme="minorHAnsi"/>
          <w:i/>
          <w:iCs/>
          <w:sz w:val="22"/>
          <w:szCs w:val="22"/>
          <w:lang w:val="en-CA"/>
        </w:rPr>
        <w:t xml:space="preserve">indicating </w:t>
      </w:r>
      <w:r w:rsidR="005E5912" w:rsidRPr="001C6D1C">
        <w:rPr>
          <w:rFonts w:cstheme="minorHAnsi"/>
          <w:i/>
          <w:iCs/>
          <w:sz w:val="22"/>
          <w:szCs w:val="22"/>
          <w:lang w:val="en-CA"/>
        </w:rPr>
        <w:t xml:space="preserve">who is Team Leader, </w:t>
      </w:r>
      <w:r w:rsidRPr="001C6D1C">
        <w:rPr>
          <w:rFonts w:cstheme="minorHAnsi"/>
          <w:i/>
          <w:iCs/>
          <w:sz w:val="22"/>
          <w:szCs w:val="22"/>
          <w:lang w:val="en-CA"/>
        </w:rPr>
        <w:t xml:space="preserve">who are supporting, </w:t>
      </w:r>
      <w:proofErr w:type="gramStart"/>
      <w:r w:rsidRPr="001C6D1C">
        <w:rPr>
          <w:rFonts w:cstheme="minorHAnsi"/>
          <w:i/>
          <w:iCs/>
          <w:sz w:val="22"/>
          <w:szCs w:val="22"/>
          <w:lang w:val="en-CA"/>
        </w:rPr>
        <w:t>etc.;</w:t>
      </w:r>
      <w:proofErr w:type="gramEnd"/>
    </w:p>
    <w:p w14:paraId="60343883" w14:textId="77777777" w:rsidR="005E5912" w:rsidRPr="001C6D1C" w:rsidRDefault="005E5912" w:rsidP="00C22C39">
      <w:pPr>
        <w:pStyle w:val="23"/>
        <w:numPr>
          <w:ilvl w:val="0"/>
          <w:numId w:val="2"/>
        </w:numPr>
        <w:pBdr>
          <w:top w:val="single" w:sz="4" w:space="1" w:color="auto"/>
          <w:left w:val="single" w:sz="4" w:space="27" w:color="auto"/>
          <w:bottom w:val="single" w:sz="4" w:space="1" w:color="auto"/>
          <w:right w:val="single" w:sz="4" w:space="0" w:color="auto"/>
        </w:pBdr>
        <w:tabs>
          <w:tab w:val="left" w:pos="900"/>
        </w:tabs>
        <w:spacing w:after="0" w:line="240" w:lineRule="auto"/>
        <w:ind w:left="900"/>
        <w:rPr>
          <w:rFonts w:cstheme="minorHAnsi"/>
          <w:i/>
          <w:iCs/>
          <w:sz w:val="22"/>
          <w:szCs w:val="22"/>
        </w:rPr>
      </w:pPr>
      <w:r w:rsidRPr="001C6D1C">
        <w:rPr>
          <w:rFonts w:cstheme="minorHAnsi"/>
          <w:i/>
          <w:iCs/>
          <w:sz w:val="22"/>
          <w:szCs w:val="22"/>
        </w:rPr>
        <w:t>CVs demonstrating qualifications must be submitted if required by the RF</w:t>
      </w:r>
      <w:r w:rsidR="00344ECD" w:rsidRPr="001C6D1C">
        <w:rPr>
          <w:rFonts w:cstheme="minorHAnsi"/>
          <w:i/>
          <w:iCs/>
          <w:sz w:val="22"/>
          <w:szCs w:val="22"/>
        </w:rPr>
        <w:t>P</w:t>
      </w:r>
      <w:r w:rsidR="00644127" w:rsidRPr="001C6D1C">
        <w:rPr>
          <w:rFonts w:cstheme="minorHAnsi"/>
          <w:i/>
          <w:iCs/>
          <w:sz w:val="22"/>
          <w:szCs w:val="22"/>
        </w:rPr>
        <w:t xml:space="preserve">; and </w:t>
      </w:r>
    </w:p>
    <w:p w14:paraId="60343884" w14:textId="77777777" w:rsidR="00644127" w:rsidRPr="001C6D1C" w:rsidRDefault="00644127" w:rsidP="00C22C39">
      <w:pPr>
        <w:pStyle w:val="23"/>
        <w:numPr>
          <w:ilvl w:val="0"/>
          <w:numId w:val="2"/>
        </w:numPr>
        <w:pBdr>
          <w:top w:val="single" w:sz="4" w:space="1" w:color="auto"/>
          <w:left w:val="single" w:sz="4" w:space="27" w:color="auto"/>
          <w:bottom w:val="single" w:sz="4" w:space="1" w:color="auto"/>
          <w:right w:val="single" w:sz="4" w:space="0" w:color="auto"/>
        </w:pBdr>
        <w:tabs>
          <w:tab w:val="left" w:pos="900"/>
        </w:tabs>
        <w:spacing w:after="0" w:line="240" w:lineRule="auto"/>
        <w:ind w:left="900"/>
        <w:rPr>
          <w:rFonts w:cstheme="minorHAnsi"/>
          <w:i/>
          <w:iCs/>
          <w:sz w:val="22"/>
          <w:szCs w:val="22"/>
        </w:rPr>
      </w:pPr>
      <w:r w:rsidRPr="001C6D1C">
        <w:rPr>
          <w:rFonts w:cstheme="minorHAnsi"/>
          <w:i/>
          <w:iCs/>
          <w:sz w:val="22"/>
          <w:szCs w:val="22"/>
        </w:rPr>
        <w:t>Written confirmation from each personnel that they are available for the entire duration of the contract.</w:t>
      </w:r>
    </w:p>
    <w:p w14:paraId="60343885" w14:textId="1898995C" w:rsidR="005E5912" w:rsidRPr="001C6D1C" w:rsidRDefault="00001AA0" w:rsidP="00C22C39">
      <w:pPr>
        <w:pStyle w:val="23"/>
        <w:numPr>
          <w:ilvl w:val="0"/>
          <w:numId w:val="2"/>
        </w:numPr>
        <w:pBdr>
          <w:top w:val="single" w:sz="4" w:space="1" w:color="auto"/>
          <w:left w:val="single" w:sz="4" w:space="27" w:color="auto"/>
          <w:bottom w:val="single" w:sz="4" w:space="1" w:color="auto"/>
          <w:right w:val="single" w:sz="4" w:space="0" w:color="auto"/>
        </w:pBdr>
        <w:tabs>
          <w:tab w:val="left" w:pos="900"/>
        </w:tabs>
        <w:spacing w:after="0" w:line="240" w:lineRule="auto"/>
        <w:ind w:left="900"/>
        <w:rPr>
          <w:rFonts w:cstheme="minorHAnsi"/>
          <w:i/>
          <w:iCs/>
          <w:sz w:val="22"/>
          <w:szCs w:val="22"/>
        </w:rPr>
      </w:pPr>
      <w:r w:rsidRPr="001C6D1C">
        <w:rPr>
          <w:rFonts w:cstheme="minorHAnsi"/>
          <w:i/>
          <w:iCs/>
          <w:sz w:val="22"/>
          <w:szCs w:val="22"/>
        </w:rPr>
        <w:t>Copy of diplomas, certificates, as required by UNDP.</w:t>
      </w:r>
    </w:p>
    <w:p w14:paraId="60343886" w14:textId="77777777" w:rsidR="004056ED" w:rsidRPr="001C6D1C" w:rsidRDefault="004056ED" w:rsidP="00DC022A">
      <w:pPr>
        <w:pStyle w:val="afc"/>
        <w:spacing w:line="240" w:lineRule="auto"/>
        <w:ind w:left="540"/>
        <w:rPr>
          <w:rFonts w:cstheme="minorHAnsi"/>
          <w:b/>
          <w:sz w:val="22"/>
          <w:szCs w:val="22"/>
          <w:lang w:val="en-CA"/>
        </w:rPr>
      </w:pPr>
    </w:p>
    <w:p w14:paraId="5598501A" w14:textId="224895BA" w:rsidR="00C02202" w:rsidRPr="001C6D1C" w:rsidRDefault="00F83245" w:rsidP="00DC022A">
      <w:pPr>
        <w:pStyle w:val="afc"/>
        <w:numPr>
          <w:ilvl w:val="0"/>
          <w:numId w:val="1"/>
        </w:numPr>
        <w:spacing w:after="0" w:line="240" w:lineRule="auto"/>
        <w:ind w:left="539" w:right="629" w:hanging="539"/>
        <w:contextualSpacing w:val="0"/>
        <w:jc w:val="both"/>
        <w:rPr>
          <w:rFonts w:cstheme="minorHAnsi"/>
          <w:b/>
          <w:snapToGrid w:val="0"/>
          <w:sz w:val="22"/>
          <w:szCs w:val="22"/>
        </w:rPr>
      </w:pPr>
      <w:r w:rsidRPr="001C6D1C">
        <w:rPr>
          <w:rFonts w:cstheme="minorHAnsi"/>
          <w:b/>
          <w:snapToGrid w:val="0"/>
          <w:sz w:val="22"/>
          <w:szCs w:val="22"/>
        </w:rPr>
        <w:t>Cost Breakdown per Deliverable</w:t>
      </w: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6600"/>
        <w:gridCol w:w="1134"/>
        <w:gridCol w:w="1987"/>
        <w:gridCol w:w="16"/>
      </w:tblGrid>
      <w:tr w:rsidR="008868A8" w:rsidRPr="001C6D1C" w14:paraId="1FC758DB" w14:textId="77777777" w:rsidTr="00C22C39">
        <w:trPr>
          <w:gridAfter w:val="1"/>
          <w:wAfter w:w="16" w:type="dxa"/>
          <w:trHeight w:val="890"/>
        </w:trPr>
        <w:tc>
          <w:tcPr>
            <w:tcW w:w="625" w:type="dxa"/>
          </w:tcPr>
          <w:p w14:paraId="10CAE5F4" w14:textId="5329E7DC" w:rsidR="008868A8" w:rsidRPr="001C6D1C" w:rsidRDefault="008868A8" w:rsidP="008868A8">
            <w:pPr>
              <w:spacing w:after="0"/>
              <w:jc w:val="center"/>
              <w:rPr>
                <w:rFonts w:cstheme="minorHAnsi"/>
                <w:b/>
                <w:sz w:val="22"/>
                <w:szCs w:val="22"/>
              </w:rPr>
            </w:pPr>
            <w:r w:rsidRPr="001C6D1C">
              <w:rPr>
                <w:rFonts w:cstheme="minorHAnsi"/>
                <w:b/>
                <w:sz w:val="22"/>
                <w:szCs w:val="22"/>
              </w:rPr>
              <w:t>Outputs</w:t>
            </w:r>
          </w:p>
        </w:tc>
        <w:tc>
          <w:tcPr>
            <w:tcW w:w="6600" w:type="dxa"/>
            <w:shd w:val="clear" w:color="auto" w:fill="auto"/>
          </w:tcPr>
          <w:p w14:paraId="52E47C62" w14:textId="5C37F728" w:rsidR="008868A8" w:rsidRPr="001C6D1C" w:rsidRDefault="008868A8" w:rsidP="008868A8">
            <w:pPr>
              <w:spacing w:after="0"/>
              <w:jc w:val="center"/>
              <w:rPr>
                <w:rFonts w:cstheme="minorHAnsi"/>
                <w:b/>
                <w:sz w:val="22"/>
                <w:szCs w:val="22"/>
              </w:rPr>
            </w:pPr>
            <w:r w:rsidRPr="001C6D1C">
              <w:rPr>
                <w:rFonts w:cstheme="minorHAnsi"/>
                <w:b/>
                <w:sz w:val="22"/>
                <w:szCs w:val="22"/>
              </w:rPr>
              <w:t>Activity/Output</w:t>
            </w:r>
          </w:p>
        </w:tc>
        <w:tc>
          <w:tcPr>
            <w:tcW w:w="1134" w:type="dxa"/>
          </w:tcPr>
          <w:p w14:paraId="2284A507" w14:textId="4254B265" w:rsidR="008868A8" w:rsidRPr="001C6D1C" w:rsidRDefault="008868A8" w:rsidP="008868A8">
            <w:pPr>
              <w:spacing w:after="0"/>
              <w:jc w:val="center"/>
              <w:rPr>
                <w:rFonts w:cstheme="minorHAnsi"/>
                <w:b/>
                <w:sz w:val="22"/>
                <w:szCs w:val="22"/>
              </w:rPr>
            </w:pPr>
            <w:r w:rsidRPr="001C6D1C">
              <w:rPr>
                <w:rFonts w:cstheme="minorHAnsi"/>
                <w:b/>
                <w:sz w:val="22"/>
                <w:szCs w:val="22"/>
              </w:rPr>
              <w:t>Payment Structure</w:t>
            </w:r>
          </w:p>
        </w:tc>
        <w:tc>
          <w:tcPr>
            <w:tcW w:w="1987" w:type="dxa"/>
          </w:tcPr>
          <w:p w14:paraId="06249B01" w14:textId="77777777" w:rsidR="008868A8" w:rsidRPr="001C6D1C" w:rsidRDefault="008868A8" w:rsidP="008868A8">
            <w:pPr>
              <w:spacing w:after="0"/>
              <w:jc w:val="center"/>
              <w:rPr>
                <w:rFonts w:cstheme="minorHAnsi"/>
                <w:b/>
                <w:sz w:val="22"/>
                <w:szCs w:val="22"/>
              </w:rPr>
            </w:pPr>
            <w:r w:rsidRPr="001C6D1C">
              <w:rPr>
                <w:rFonts w:cstheme="minorHAnsi"/>
                <w:b/>
                <w:sz w:val="22"/>
                <w:szCs w:val="22"/>
              </w:rPr>
              <w:t xml:space="preserve">Price ____ (indicate currency) </w:t>
            </w:r>
          </w:p>
          <w:p w14:paraId="55BBC6D2" w14:textId="455B2684" w:rsidR="008868A8" w:rsidRPr="001C6D1C" w:rsidRDefault="008868A8" w:rsidP="008868A8">
            <w:pPr>
              <w:spacing w:after="0"/>
              <w:jc w:val="center"/>
              <w:rPr>
                <w:rFonts w:cstheme="minorHAnsi"/>
                <w:b/>
                <w:sz w:val="22"/>
                <w:szCs w:val="22"/>
              </w:rPr>
            </w:pPr>
            <w:r w:rsidRPr="001C6D1C">
              <w:rPr>
                <w:rFonts w:cstheme="minorHAnsi"/>
                <w:b/>
                <w:sz w:val="22"/>
                <w:szCs w:val="22"/>
              </w:rPr>
              <w:t xml:space="preserve">(The total amount) </w:t>
            </w:r>
          </w:p>
        </w:tc>
      </w:tr>
      <w:tr w:rsidR="004A532C" w:rsidRPr="001C6D1C" w14:paraId="6AE2A961" w14:textId="77777777" w:rsidTr="00C22C39">
        <w:trPr>
          <w:gridAfter w:val="1"/>
          <w:wAfter w:w="16" w:type="dxa"/>
          <w:trHeight w:val="440"/>
        </w:trPr>
        <w:tc>
          <w:tcPr>
            <w:tcW w:w="625" w:type="dxa"/>
            <w:shd w:val="clear" w:color="auto" w:fill="FFFFFF"/>
          </w:tcPr>
          <w:p w14:paraId="16917B2F" w14:textId="2C916400" w:rsidR="004A532C" w:rsidRPr="001C6D1C" w:rsidRDefault="004A532C">
            <w:pPr>
              <w:pStyle w:val="afc"/>
              <w:numPr>
                <w:ilvl w:val="0"/>
                <w:numId w:val="9"/>
              </w:numPr>
              <w:ind w:left="420"/>
              <w:rPr>
                <w:rFonts w:cstheme="minorHAnsi"/>
                <w:bCs/>
                <w:sz w:val="22"/>
                <w:szCs w:val="22"/>
              </w:rPr>
            </w:pPr>
          </w:p>
        </w:tc>
        <w:tc>
          <w:tcPr>
            <w:tcW w:w="6600" w:type="dxa"/>
            <w:shd w:val="clear" w:color="auto" w:fill="auto"/>
          </w:tcPr>
          <w:p w14:paraId="1686CF56" w14:textId="77777777" w:rsidR="00947048" w:rsidRPr="00921F37" w:rsidRDefault="004A532C" w:rsidP="00947048">
            <w:pPr>
              <w:spacing w:after="60" w:line="20" w:lineRule="atLeast"/>
              <w:rPr>
                <w:rFonts w:cstheme="minorHAnsi"/>
                <w:sz w:val="22"/>
                <w:szCs w:val="22"/>
              </w:rPr>
            </w:pPr>
            <w:r w:rsidRPr="001C6D1C">
              <w:rPr>
                <w:rFonts w:cstheme="minorHAnsi"/>
                <w:b/>
                <w:bCs/>
                <w:sz w:val="22"/>
                <w:szCs w:val="22"/>
              </w:rPr>
              <w:t>Result No. 1</w:t>
            </w:r>
            <w:r w:rsidR="00886505" w:rsidRPr="001C6D1C">
              <w:rPr>
                <w:rFonts w:cstheme="minorHAnsi"/>
                <w:b/>
                <w:bCs/>
                <w:sz w:val="22"/>
                <w:szCs w:val="22"/>
              </w:rPr>
              <w:t xml:space="preserve">. </w:t>
            </w:r>
            <w:r w:rsidR="00947048">
              <w:rPr>
                <w:rFonts w:cstheme="minorHAnsi"/>
                <w:sz w:val="22"/>
                <w:szCs w:val="22"/>
              </w:rPr>
              <w:t xml:space="preserve">Following outputs prepared </w:t>
            </w:r>
            <w:r w:rsidR="00947048" w:rsidRPr="00921F37">
              <w:rPr>
                <w:rFonts w:cstheme="minorHAnsi"/>
                <w:sz w:val="22"/>
                <w:szCs w:val="22"/>
              </w:rPr>
              <w:t>and submitted</w:t>
            </w:r>
            <w:r w:rsidR="00947048">
              <w:rPr>
                <w:rFonts w:cstheme="minorHAnsi"/>
                <w:sz w:val="22"/>
                <w:szCs w:val="22"/>
              </w:rPr>
              <w:t>:</w:t>
            </w:r>
          </w:p>
          <w:p w14:paraId="4CCCCBAA" w14:textId="77777777" w:rsidR="00947048" w:rsidRPr="00921F37" w:rsidRDefault="00947048" w:rsidP="00947048">
            <w:pPr>
              <w:spacing w:after="60" w:line="20" w:lineRule="atLeast"/>
              <w:jc w:val="both"/>
              <w:rPr>
                <w:rFonts w:cstheme="minorHAnsi"/>
                <w:sz w:val="22"/>
                <w:szCs w:val="22"/>
              </w:rPr>
            </w:pPr>
            <w:r w:rsidRPr="00921F37">
              <w:rPr>
                <w:rFonts w:cstheme="minorHAnsi"/>
                <w:sz w:val="22"/>
                <w:szCs w:val="22"/>
              </w:rPr>
              <w:t xml:space="preserve">1) </w:t>
            </w:r>
            <w:r>
              <w:rPr>
                <w:rFonts w:cstheme="minorHAnsi"/>
                <w:sz w:val="22"/>
                <w:szCs w:val="22"/>
              </w:rPr>
              <w:t>O</w:t>
            </w:r>
            <w:r w:rsidRPr="00921F37">
              <w:rPr>
                <w:rFonts w:cstheme="minorHAnsi"/>
                <w:sz w:val="22"/>
                <w:szCs w:val="22"/>
              </w:rPr>
              <w:t xml:space="preserve">verview of the development context of the country and </w:t>
            </w:r>
            <w:r>
              <w:rPr>
                <w:rFonts w:cstheme="minorHAnsi"/>
                <w:sz w:val="22"/>
                <w:szCs w:val="22"/>
              </w:rPr>
              <w:t>i</w:t>
            </w:r>
            <w:r w:rsidRPr="00921F37">
              <w:rPr>
                <w:rFonts w:cstheme="minorHAnsi"/>
                <w:sz w:val="22"/>
                <w:szCs w:val="22"/>
              </w:rPr>
              <w:t xml:space="preserve">dentification of the priority sectors/industries (preferably digital entrepreneurship, green construction and digital agriculture) </w:t>
            </w:r>
            <w:r>
              <w:rPr>
                <w:rFonts w:cstheme="minorHAnsi"/>
                <w:sz w:val="22"/>
                <w:szCs w:val="22"/>
              </w:rPr>
              <w:t>for conducting STF,</w:t>
            </w:r>
            <w:r w:rsidRPr="00921F37">
              <w:rPr>
                <w:rFonts w:cstheme="minorHAnsi"/>
                <w:sz w:val="22"/>
                <w:szCs w:val="22"/>
              </w:rPr>
              <w:t xml:space="preserve"> with </w:t>
            </w:r>
            <w:r>
              <w:rPr>
                <w:rFonts w:cstheme="minorHAnsi"/>
                <w:sz w:val="22"/>
                <w:szCs w:val="22"/>
              </w:rPr>
              <w:t xml:space="preserve">description of </w:t>
            </w:r>
            <w:r w:rsidRPr="00921F37">
              <w:rPr>
                <w:rFonts w:cstheme="minorHAnsi"/>
                <w:sz w:val="22"/>
                <w:szCs w:val="22"/>
              </w:rPr>
              <w:t>profiles</w:t>
            </w:r>
            <w:r>
              <w:rPr>
                <w:rFonts w:cstheme="minorHAnsi"/>
                <w:sz w:val="22"/>
                <w:szCs w:val="22"/>
              </w:rPr>
              <w:t xml:space="preserve"> and </w:t>
            </w:r>
            <w:r w:rsidRPr="00921F37">
              <w:rPr>
                <w:rFonts w:cstheme="minorHAnsi"/>
                <w:sz w:val="22"/>
                <w:szCs w:val="22"/>
              </w:rPr>
              <w:t>justification for selection</w:t>
            </w:r>
            <w:r>
              <w:rPr>
                <w:rFonts w:cstheme="minorHAnsi"/>
                <w:sz w:val="22"/>
                <w:szCs w:val="22"/>
              </w:rPr>
              <w:t xml:space="preserve"> </w:t>
            </w:r>
            <w:proofErr w:type="gramStart"/>
            <w:r>
              <w:rPr>
                <w:rFonts w:cstheme="minorHAnsi"/>
                <w:sz w:val="22"/>
                <w:szCs w:val="22"/>
              </w:rPr>
              <w:t>prepared;</w:t>
            </w:r>
            <w:proofErr w:type="gramEnd"/>
            <w:r w:rsidRPr="00921F37">
              <w:rPr>
                <w:rFonts w:cstheme="minorHAnsi"/>
                <w:sz w:val="22"/>
                <w:szCs w:val="22"/>
              </w:rPr>
              <w:t xml:space="preserve"> </w:t>
            </w:r>
          </w:p>
          <w:p w14:paraId="67AE2627" w14:textId="77777777" w:rsidR="00947048" w:rsidRDefault="00947048" w:rsidP="00947048">
            <w:pPr>
              <w:widowControl w:val="0"/>
              <w:shd w:val="clear" w:color="auto" w:fill="FFFFFF"/>
              <w:autoSpaceDE w:val="0"/>
              <w:autoSpaceDN w:val="0"/>
              <w:adjustRightInd w:val="0"/>
              <w:spacing w:after="60" w:line="20" w:lineRule="atLeast"/>
              <w:rPr>
                <w:rFonts w:cstheme="minorHAnsi"/>
                <w:sz w:val="22"/>
                <w:szCs w:val="22"/>
              </w:rPr>
            </w:pPr>
            <w:r>
              <w:rPr>
                <w:rFonts w:cstheme="minorHAnsi"/>
                <w:sz w:val="22"/>
                <w:szCs w:val="22"/>
              </w:rPr>
              <w:t>2</w:t>
            </w:r>
            <w:r w:rsidRPr="00921F37">
              <w:rPr>
                <w:rFonts w:cstheme="minorHAnsi"/>
                <w:sz w:val="22"/>
                <w:szCs w:val="22"/>
              </w:rPr>
              <w:t xml:space="preserve">) </w:t>
            </w:r>
            <w:r>
              <w:rPr>
                <w:rFonts w:cstheme="minorHAnsi"/>
                <w:sz w:val="22"/>
                <w:szCs w:val="22"/>
              </w:rPr>
              <w:t>L</w:t>
            </w:r>
            <w:r w:rsidRPr="00921F37">
              <w:rPr>
                <w:rFonts w:cstheme="minorHAnsi"/>
                <w:sz w:val="22"/>
                <w:szCs w:val="22"/>
              </w:rPr>
              <w:t>ist of key partners and specialists with relevant expertise from each of the selected sectors/industries</w:t>
            </w:r>
            <w:r>
              <w:rPr>
                <w:rFonts w:cstheme="minorHAnsi"/>
                <w:sz w:val="22"/>
                <w:szCs w:val="22"/>
              </w:rPr>
              <w:t xml:space="preserve"> identified and </w:t>
            </w:r>
            <w:r w:rsidRPr="00921F37">
              <w:rPr>
                <w:rFonts w:cstheme="minorHAnsi"/>
                <w:sz w:val="22"/>
                <w:szCs w:val="22"/>
              </w:rPr>
              <w:t>working groups</w:t>
            </w:r>
            <w:r>
              <w:rPr>
                <w:rFonts w:cstheme="minorHAnsi"/>
                <w:sz w:val="22"/>
                <w:szCs w:val="22"/>
              </w:rPr>
              <w:t xml:space="preserve"> formed to </w:t>
            </w:r>
            <w:r w:rsidRPr="00921F37">
              <w:rPr>
                <w:rFonts w:cstheme="minorHAnsi"/>
                <w:sz w:val="22"/>
                <w:szCs w:val="22"/>
              </w:rPr>
              <w:t>participa</w:t>
            </w:r>
            <w:r>
              <w:rPr>
                <w:rFonts w:cstheme="minorHAnsi"/>
                <w:sz w:val="22"/>
                <w:szCs w:val="22"/>
              </w:rPr>
              <w:t>te in</w:t>
            </w:r>
            <w:r w:rsidRPr="00921F37">
              <w:rPr>
                <w:rFonts w:cstheme="minorHAnsi"/>
                <w:sz w:val="22"/>
                <w:szCs w:val="22"/>
              </w:rPr>
              <w:t xml:space="preserve"> the </w:t>
            </w:r>
            <w:r>
              <w:rPr>
                <w:rFonts w:cstheme="minorHAnsi"/>
                <w:sz w:val="22"/>
                <w:szCs w:val="22"/>
              </w:rPr>
              <w:t xml:space="preserve">STF </w:t>
            </w:r>
            <w:proofErr w:type="gramStart"/>
            <w:r w:rsidRPr="00921F37">
              <w:rPr>
                <w:rFonts w:cstheme="minorHAnsi"/>
                <w:sz w:val="22"/>
                <w:szCs w:val="22"/>
              </w:rPr>
              <w:t>sessions;</w:t>
            </w:r>
            <w:proofErr w:type="gramEnd"/>
            <w:r w:rsidRPr="00921F37">
              <w:rPr>
                <w:rFonts w:cstheme="minorHAnsi"/>
                <w:sz w:val="22"/>
                <w:szCs w:val="22"/>
              </w:rPr>
              <w:t xml:space="preserve"> </w:t>
            </w:r>
          </w:p>
          <w:p w14:paraId="662F6E4C" w14:textId="1EFA8781" w:rsidR="007B073D" w:rsidRPr="001C6D1C" w:rsidRDefault="00947048" w:rsidP="00947048">
            <w:pPr>
              <w:spacing w:after="0" w:line="259" w:lineRule="auto"/>
              <w:rPr>
                <w:rFonts w:cstheme="minorHAnsi"/>
                <w:sz w:val="22"/>
                <w:szCs w:val="22"/>
                <w:highlight w:val="yellow"/>
              </w:rPr>
            </w:pPr>
            <w:r>
              <w:rPr>
                <w:rFonts w:cstheme="minorHAnsi"/>
                <w:sz w:val="22"/>
                <w:szCs w:val="22"/>
              </w:rPr>
              <w:t>3) N</w:t>
            </w:r>
            <w:r w:rsidRPr="00921F37">
              <w:rPr>
                <w:rFonts w:cstheme="minorHAnsi"/>
                <w:sz w:val="22"/>
                <w:szCs w:val="22"/>
              </w:rPr>
              <w:t xml:space="preserve">ational stakeholders and experts participated in workshops </w:t>
            </w:r>
            <w:r>
              <w:rPr>
                <w:rFonts w:cstheme="minorHAnsi"/>
                <w:sz w:val="22"/>
                <w:szCs w:val="22"/>
              </w:rPr>
              <w:t xml:space="preserve">on </w:t>
            </w:r>
            <w:r w:rsidRPr="00921F37">
              <w:rPr>
                <w:rFonts w:cstheme="minorHAnsi"/>
                <w:sz w:val="22"/>
                <w:szCs w:val="22"/>
              </w:rPr>
              <w:t>key concepts of foresight technology, building shared vision of the future</w:t>
            </w:r>
            <w:r>
              <w:rPr>
                <w:rFonts w:cstheme="minorHAnsi"/>
                <w:sz w:val="22"/>
                <w:szCs w:val="22"/>
              </w:rPr>
              <w:t xml:space="preserve"> and</w:t>
            </w:r>
            <w:r w:rsidRPr="00921F37">
              <w:rPr>
                <w:rFonts w:cstheme="minorHAnsi"/>
                <w:sz w:val="22"/>
                <w:szCs w:val="22"/>
              </w:rPr>
              <w:t xml:space="preserve"> skills anticipation;</w:t>
            </w:r>
          </w:p>
        </w:tc>
        <w:tc>
          <w:tcPr>
            <w:tcW w:w="1134" w:type="dxa"/>
            <w:shd w:val="clear" w:color="auto" w:fill="FFFFFF"/>
          </w:tcPr>
          <w:p w14:paraId="44A74A9A" w14:textId="13454BDB" w:rsidR="004A532C" w:rsidRPr="001C6D1C" w:rsidRDefault="003977D2" w:rsidP="004A532C">
            <w:pPr>
              <w:jc w:val="center"/>
              <w:rPr>
                <w:rFonts w:cstheme="minorHAnsi"/>
                <w:sz w:val="22"/>
                <w:szCs w:val="22"/>
              </w:rPr>
            </w:pPr>
            <w:r>
              <w:rPr>
                <w:rFonts w:cstheme="minorHAnsi"/>
                <w:sz w:val="22"/>
                <w:szCs w:val="22"/>
              </w:rPr>
              <w:t>5</w:t>
            </w:r>
            <w:r w:rsidR="004A532C" w:rsidRPr="001C6D1C">
              <w:rPr>
                <w:rFonts w:cstheme="minorHAnsi"/>
                <w:sz w:val="22"/>
                <w:szCs w:val="22"/>
              </w:rPr>
              <w:t>0%</w:t>
            </w:r>
          </w:p>
        </w:tc>
        <w:tc>
          <w:tcPr>
            <w:tcW w:w="1987" w:type="dxa"/>
            <w:shd w:val="clear" w:color="auto" w:fill="auto"/>
          </w:tcPr>
          <w:p w14:paraId="60E5CC7C" w14:textId="7634969F" w:rsidR="004A532C" w:rsidRPr="00F97FD5" w:rsidRDefault="004A532C" w:rsidP="004A532C">
            <w:pPr>
              <w:jc w:val="center"/>
              <w:rPr>
                <w:rFonts w:cstheme="minorHAnsi"/>
                <w:bCs/>
                <w:sz w:val="22"/>
                <w:szCs w:val="22"/>
                <w:lang w:val="ru-RU"/>
              </w:rPr>
            </w:pPr>
          </w:p>
        </w:tc>
      </w:tr>
      <w:tr w:rsidR="004A532C" w:rsidRPr="001C6D1C" w14:paraId="563FEC48" w14:textId="77777777" w:rsidTr="00C22C39">
        <w:trPr>
          <w:gridAfter w:val="1"/>
          <w:wAfter w:w="16" w:type="dxa"/>
          <w:trHeight w:val="530"/>
        </w:trPr>
        <w:tc>
          <w:tcPr>
            <w:tcW w:w="625" w:type="dxa"/>
            <w:shd w:val="clear" w:color="auto" w:fill="FFFFFF"/>
          </w:tcPr>
          <w:p w14:paraId="1488E381" w14:textId="60B62538" w:rsidR="004A532C" w:rsidRPr="001C6D1C" w:rsidRDefault="004A532C">
            <w:pPr>
              <w:pStyle w:val="afc"/>
              <w:numPr>
                <w:ilvl w:val="0"/>
                <w:numId w:val="9"/>
              </w:numPr>
              <w:ind w:left="420"/>
              <w:rPr>
                <w:rFonts w:cstheme="minorHAnsi"/>
                <w:bCs/>
                <w:sz w:val="22"/>
                <w:szCs w:val="22"/>
              </w:rPr>
            </w:pPr>
          </w:p>
        </w:tc>
        <w:tc>
          <w:tcPr>
            <w:tcW w:w="6600" w:type="dxa"/>
            <w:shd w:val="clear" w:color="auto" w:fill="auto"/>
          </w:tcPr>
          <w:p w14:paraId="2E0716A2" w14:textId="7EDCDD92" w:rsidR="003977D2" w:rsidRPr="003977D2" w:rsidRDefault="004A532C" w:rsidP="003977D2">
            <w:pPr>
              <w:spacing w:after="0"/>
              <w:rPr>
                <w:rFonts w:cstheme="minorHAnsi"/>
                <w:sz w:val="22"/>
                <w:szCs w:val="22"/>
              </w:rPr>
            </w:pPr>
            <w:r w:rsidRPr="001C6D1C">
              <w:rPr>
                <w:rFonts w:cstheme="minorHAnsi"/>
                <w:b/>
                <w:bCs/>
                <w:sz w:val="22"/>
                <w:szCs w:val="22"/>
              </w:rPr>
              <w:t>Result No. 2</w:t>
            </w:r>
            <w:r w:rsidR="00886505" w:rsidRPr="001C6D1C">
              <w:rPr>
                <w:rFonts w:cstheme="minorHAnsi"/>
                <w:b/>
                <w:bCs/>
                <w:sz w:val="22"/>
                <w:szCs w:val="22"/>
              </w:rPr>
              <w:t xml:space="preserve">. </w:t>
            </w:r>
            <w:r w:rsidR="003977D2" w:rsidRPr="00EF70B3">
              <w:rPr>
                <w:rFonts w:cstheme="minorHAnsi"/>
                <w:bCs/>
                <w:sz w:val="22"/>
                <w:szCs w:val="22"/>
              </w:rPr>
              <w:t>Following outputs prepared and submitted:</w:t>
            </w:r>
          </w:p>
          <w:p w14:paraId="60FC0344" w14:textId="77777777" w:rsidR="003977D2" w:rsidRPr="00EF70B3" w:rsidRDefault="003977D2" w:rsidP="003977D2">
            <w:pPr>
              <w:spacing w:after="60" w:line="20" w:lineRule="atLeast"/>
              <w:rPr>
                <w:rFonts w:cstheme="minorHAnsi"/>
                <w:bCs/>
                <w:sz w:val="22"/>
                <w:szCs w:val="22"/>
              </w:rPr>
            </w:pPr>
            <w:r w:rsidRPr="00EF70B3">
              <w:rPr>
                <w:rFonts w:cstheme="minorHAnsi"/>
                <w:bCs/>
                <w:sz w:val="22"/>
                <w:szCs w:val="22"/>
              </w:rPr>
              <w:t xml:space="preserve">1) Under moderation of International Consultant STF sessions conducted by working groups, full-scale prognosis of the selected sectors prepared, including foresight boundaries, map of the future with trends, hard and soft technologies, changes in work tasks and skills needs defined in the three-time </w:t>
            </w:r>
            <w:proofErr w:type="gramStart"/>
            <w:r w:rsidRPr="00EF70B3">
              <w:rPr>
                <w:rFonts w:cstheme="minorHAnsi"/>
                <w:bCs/>
                <w:sz w:val="22"/>
                <w:szCs w:val="22"/>
              </w:rPr>
              <w:t>horizons;</w:t>
            </w:r>
            <w:proofErr w:type="gramEnd"/>
          </w:p>
          <w:p w14:paraId="3F162D4E" w14:textId="77777777" w:rsidR="003977D2" w:rsidRPr="00EF70B3" w:rsidRDefault="003977D2" w:rsidP="003977D2">
            <w:pPr>
              <w:spacing w:after="60" w:line="20" w:lineRule="atLeast"/>
              <w:rPr>
                <w:rFonts w:cstheme="minorHAnsi"/>
                <w:bCs/>
                <w:sz w:val="22"/>
                <w:szCs w:val="22"/>
              </w:rPr>
            </w:pPr>
            <w:r w:rsidRPr="00EF70B3">
              <w:rPr>
                <w:rFonts w:cstheme="minorHAnsi"/>
                <w:bCs/>
                <w:sz w:val="22"/>
                <w:szCs w:val="22"/>
              </w:rPr>
              <w:t>2) STF summary report with ‘Future image’ of the selected industries with map of new work tasks with the existing and new practices, estimated demand for new skills and practical recommendations on role of business sector, Higher Education and TVET systems, and policy measures/</w:t>
            </w:r>
            <w:proofErr w:type="gramStart"/>
            <w:r w:rsidRPr="00EF70B3">
              <w:rPr>
                <w:rFonts w:cstheme="minorHAnsi"/>
                <w:bCs/>
                <w:sz w:val="22"/>
                <w:szCs w:val="22"/>
              </w:rPr>
              <w:t>projects;</w:t>
            </w:r>
            <w:proofErr w:type="gramEnd"/>
            <w:r w:rsidRPr="00EF70B3">
              <w:rPr>
                <w:rFonts w:cstheme="minorHAnsi"/>
                <w:bCs/>
                <w:sz w:val="22"/>
                <w:szCs w:val="22"/>
              </w:rPr>
              <w:t xml:space="preserve"> </w:t>
            </w:r>
          </w:p>
          <w:p w14:paraId="628C89AD" w14:textId="7A2D2658" w:rsidR="003977D2" w:rsidRPr="001C6D1C" w:rsidRDefault="003977D2" w:rsidP="00886505">
            <w:pPr>
              <w:spacing w:after="0"/>
              <w:rPr>
                <w:rFonts w:cstheme="minorHAnsi"/>
                <w:sz w:val="22"/>
                <w:szCs w:val="22"/>
              </w:rPr>
            </w:pPr>
            <w:r w:rsidRPr="003977D2">
              <w:rPr>
                <w:rFonts w:cstheme="minorHAnsi"/>
                <w:bCs/>
                <w:sz w:val="22"/>
                <w:szCs w:val="22"/>
              </w:rPr>
              <w:lastRenderedPageBreak/>
              <w:t xml:space="preserve">3) Assistance provided to preparing knowledge, PR and outreach materials </w:t>
            </w:r>
            <w:r w:rsidRPr="00A33EC0">
              <w:rPr>
                <w:rFonts w:cstheme="minorHAnsi"/>
                <w:bCs/>
                <w:sz w:val="22"/>
                <w:szCs w:val="22"/>
              </w:rPr>
              <w:t>on conducted STF as change management tool;</w:t>
            </w:r>
          </w:p>
        </w:tc>
        <w:tc>
          <w:tcPr>
            <w:tcW w:w="1134" w:type="dxa"/>
            <w:shd w:val="clear" w:color="auto" w:fill="FFFFFF"/>
          </w:tcPr>
          <w:p w14:paraId="448AAC6E" w14:textId="647BD3B1" w:rsidR="004A532C" w:rsidRPr="001C6D1C" w:rsidRDefault="003977D2" w:rsidP="004A532C">
            <w:pPr>
              <w:jc w:val="center"/>
              <w:rPr>
                <w:rFonts w:cstheme="minorHAnsi"/>
                <w:bCs/>
                <w:sz w:val="22"/>
                <w:szCs w:val="22"/>
              </w:rPr>
            </w:pPr>
            <w:r>
              <w:rPr>
                <w:rFonts w:cstheme="minorHAnsi"/>
                <w:sz w:val="22"/>
                <w:szCs w:val="22"/>
              </w:rPr>
              <w:lastRenderedPageBreak/>
              <w:t>5</w:t>
            </w:r>
            <w:r w:rsidR="004A532C" w:rsidRPr="001C6D1C">
              <w:rPr>
                <w:rFonts w:cstheme="minorHAnsi"/>
                <w:sz w:val="22"/>
                <w:szCs w:val="22"/>
              </w:rPr>
              <w:t>0%</w:t>
            </w:r>
          </w:p>
        </w:tc>
        <w:tc>
          <w:tcPr>
            <w:tcW w:w="1987" w:type="dxa"/>
            <w:shd w:val="clear" w:color="auto" w:fill="auto"/>
          </w:tcPr>
          <w:p w14:paraId="1705D819" w14:textId="36933375" w:rsidR="004A532C" w:rsidRPr="001C6D1C" w:rsidRDefault="004A532C" w:rsidP="004A532C">
            <w:pPr>
              <w:jc w:val="center"/>
              <w:rPr>
                <w:rFonts w:cstheme="minorHAnsi"/>
                <w:bCs/>
                <w:sz w:val="22"/>
                <w:szCs w:val="22"/>
              </w:rPr>
            </w:pPr>
          </w:p>
        </w:tc>
      </w:tr>
      <w:tr w:rsidR="00565FE0" w:rsidRPr="001C6D1C" w14:paraId="48BFEA9C" w14:textId="77777777" w:rsidTr="00C22C39">
        <w:trPr>
          <w:gridAfter w:val="1"/>
          <w:wAfter w:w="16" w:type="dxa"/>
          <w:trHeight w:val="80"/>
        </w:trPr>
        <w:tc>
          <w:tcPr>
            <w:tcW w:w="625" w:type="dxa"/>
            <w:shd w:val="clear" w:color="auto" w:fill="FFFFFF"/>
          </w:tcPr>
          <w:p w14:paraId="6C498A3D" w14:textId="77777777" w:rsidR="00565FE0" w:rsidRPr="001C6D1C" w:rsidRDefault="00565FE0" w:rsidP="00565FE0">
            <w:pPr>
              <w:pStyle w:val="afc"/>
              <w:ind w:left="420"/>
              <w:rPr>
                <w:rFonts w:cstheme="minorHAnsi"/>
                <w:bCs/>
                <w:sz w:val="22"/>
                <w:szCs w:val="22"/>
              </w:rPr>
            </w:pPr>
          </w:p>
        </w:tc>
        <w:tc>
          <w:tcPr>
            <w:tcW w:w="6600" w:type="dxa"/>
            <w:shd w:val="clear" w:color="auto" w:fill="FFFFFF"/>
          </w:tcPr>
          <w:p w14:paraId="5C493BCC" w14:textId="2BB68240" w:rsidR="00565FE0" w:rsidRPr="001C6D1C" w:rsidRDefault="00565FE0" w:rsidP="00565FE0">
            <w:pPr>
              <w:jc w:val="right"/>
              <w:rPr>
                <w:rFonts w:cstheme="minorHAnsi"/>
                <w:b/>
                <w:bCs/>
                <w:sz w:val="22"/>
                <w:szCs w:val="22"/>
              </w:rPr>
            </w:pPr>
            <w:r w:rsidRPr="001C6D1C">
              <w:rPr>
                <w:rFonts w:cstheme="minorHAnsi"/>
                <w:b/>
                <w:bCs/>
                <w:sz w:val="22"/>
                <w:szCs w:val="22"/>
              </w:rPr>
              <w:t>TOTAL</w:t>
            </w:r>
          </w:p>
        </w:tc>
        <w:tc>
          <w:tcPr>
            <w:tcW w:w="1134" w:type="dxa"/>
            <w:shd w:val="clear" w:color="auto" w:fill="FFFFFF"/>
          </w:tcPr>
          <w:p w14:paraId="0087E1D9" w14:textId="166A0C9A" w:rsidR="00565FE0" w:rsidRPr="001C6D1C" w:rsidRDefault="00565FE0" w:rsidP="008868A8">
            <w:pPr>
              <w:jc w:val="center"/>
              <w:rPr>
                <w:rFonts w:cstheme="minorHAnsi"/>
                <w:sz w:val="22"/>
                <w:szCs w:val="22"/>
              </w:rPr>
            </w:pPr>
            <w:r w:rsidRPr="001C6D1C">
              <w:rPr>
                <w:rFonts w:cstheme="minorHAnsi"/>
                <w:sz w:val="22"/>
                <w:szCs w:val="22"/>
              </w:rPr>
              <w:t>100%</w:t>
            </w:r>
          </w:p>
        </w:tc>
        <w:tc>
          <w:tcPr>
            <w:tcW w:w="1987" w:type="dxa"/>
            <w:shd w:val="clear" w:color="auto" w:fill="auto"/>
          </w:tcPr>
          <w:p w14:paraId="77EFE20C" w14:textId="77777777" w:rsidR="00565FE0" w:rsidRPr="001C6D1C" w:rsidRDefault="00565FE0" w:rsidP="008868A8">
            <w:pPr>
              <w:jc w:val="center"/>
              <w:rPr>
                <w:rFonts w:cstheme="minorHAnsi"/>
                <w:bCs/>
                <w:sz w:val="22"/>
                <w:szCs w:val="22"/>
              </w:rPr>
            </w:pPr>
          </w:p>
        </w:tc>
      </w:tr>
      <w:tr w:rsidR="00381E25" w:rsidRPr="001C6D1C" w14:paraId="52CE25FD" w14:textId="77777777" w:rsidTr="00DC022A">
        <w:trPr>
          <w:gridAfter w:val="1"/>
          <w:wAfter w:w="16" w:type="dxa"/>
          <w:trHeight w:val="362"/>
        </w:trPr>
        <w:tc>
          <w:tcPr>
            <w:tcW w:w="10346" w:type="dxa"/>
            <w:gridSpan w:val="4"/>
            <w:shd w:val="clear" w:color="auto" w:fill="FFFFFF"/>
          </w:tcPr>
          <w:p w14:paraId="622C2682" w14:textId="3FED2F25" w:rsidR="00381E25" w:rsidRPr="001C6D1C" w:rsidRDefault="00381E25" w:rsidP="001C6D1C">
            <w:pPr>
              <w:spacing w:after="0" w:line="259" w:lineRule="auto"/>
              <w:rPr>
                <w:rFonts w:cstheme="minorHAnsi"/>
                <w:bCs/>
                <w:sz w:val="22"/>
                <w:szCs w:val="22"/>
              </w:rPr>
            </w:pPr>
            <w:r w:rsidRPr="001C6D1C">
              <w:rPr>
                <w:rFonts w:cstheme="minorHAnsi"/>
                <w:b/>
                <w:bCs/>
                <w:sz w:val="22"/>
                <w:szCs w:val="22"/>
              </w:rPr>
              <w:t>VAT (if applicable for companies registered in the Republic of Uzbekistan)</w:t>
            </w:r>
          </w:p>
        </w:tc>
      </w:tr>
      <w:tr w:rsidR="008868A8" w:rsidRPr="001C6D1C" w14:paraId="3E693EE2" w14:textId="77777777" w:rsidTr="00C22C39">
        <w:trPr>
          <w:trHeight w:val="355"/>
        </w:trPr>
        <w:tc>
          <w:tcPr>
            <w:tcW w:w="10362" w:type="dxa"/>
            <w:gridSpan w:val="5"/>
          </w:tcPr>
          <w:p w14:paraId="221ADB15" w14:textId="77777777" w:rsidR="004F6551" w:rsidRPr="001C6D1C" w:rsidRDefault="004F6551" w:rsidP="00DC022A">
            <w:pPr>
              <w:autoSpaceDE w:val="0"/>
              <w:autoSpaceDN w:val="0"/>
              <w:adjustRightInd w:val="0"/>
              <w:spacing w:after="0"/>
              <w:rPr>
                <w:rFonts w:cstheme="minorHAnsi"/>
                <w:color w:val="222222"/>
                <w:sz w:val="22"/>
                <w:szCs w:val="22"/>
                <w:lang w:val="en"/>
              </w:rPr>
            </w:pPr>
            <w:r w:rsidRPr="001C6D1C">
              <w:rPr>
                <w:rFonts w:cstheme="minorHAnsi"/>
                <w:color w:val="222222"/>
                <w:sz w:val="22"/>
                <w:szCs w:val="22"/>
                <w:lang w:val="en"/>
              </w:rPr>
              <w:t>Payment will be proceeded by output bases by bank transfer to the account of a Contractor in accordance with the Breakdown of Costs, upon completion of the works and following terms:</w:t>
            </w:r>
          </w:p>
          <w:p w14:paraId="7B53742A" w14:textId="463AE2CE" w:rsidR="004F6551" w:rsidRPr="001C6D1C" w:rsidRDefault="004F6551" w:rsidP="00DC022A">
            <w:pPr>
              <w:pStyle w:val="afc"/>
              <w:numPr>
                <w:ilvl w:val="0"/>
                <w:numId w:val="13"/>
              </w:numPr>
              <w:autoSpaceDE w:val="0"/>
              <w:autoSpaceDN w:val="0"/>
              <w:adjustRightInd w:val="0"/>
              <w:spacing w:after="0"/>
              <w:contextualSpacing w:val="0"/>
              <w:rPr>
                <w:rFonts w:cstheme="minorHAnsi"/>
                <w:color w:val="222222"/>
                <w:sz w:val="22"/>
                <w:szCs w:val="22"/>
                <w:lang w:val="en"/>
              </w:rPr>
            </w:pPr>
            <w:r w:rsidRPr="001C6D1C">
              <w:rPr>
                <w:rFonts w:cstheme="minorHAnsi"/>
                <w:color w:val="222222"/>
                <w:sz w:val="22"/>
                <w:szCs w:val="22"/>
                <w:lang w:val="en"/>
              </w:rPr>
              <w:t xml:space="preserve">A written document of acceptance by UNDP of </w:t>
            </w:r>
            <w:r w:rsidR="00665E61" w:rsidRPr="001C6D1C">
              <w:rPr>
                <w:rFonts w:cstheme="minorHAnsi"/>
                <w:color w:val="222222"/>
                <w:sz w:val="22"/>
                <w:szCs w:val="22"/>
                <w:lang w:val="en"/>
              </w:rPr>
              <w:t xml:space="preserve">Outputs 1, 2, and </w:t>
            </w:r>
            <w:r w:rsidR="004A532C" w:rsidRPr="001C6D1C">
              <w:rPr>
                <w:rFonts w:cstheme="minorHAnsi"/>
                <w:color w:val="222222"/>
                <w:sz w:val="22"/>
                <w:szCs w:val="22"/>
                <w:lang w:val="en"/>
              </w:rPr>
              <w:t>3</w:t>
            </w:r>
            <w:r w:rsidR="00665E61" w:rsidRPr="001C6D1C">
              <w:rPr>
                <w:rFonts w:cstheme="minorHAnsi"/>
                <w:color w:val="222222"/>
                <w:sz w:val="22"/>
                <w:szCs w:val="22"/>
                <w:lang w:val="en"/>
              </w:rPr>
              <w:t>.</w:t>
            </w:r>
          </w:p>
          <w:p w14:paraId="4B9C70A9" w14:textId="77777777" w:rsidR="004F6551" w:rsidRPr="001C6D1C" w:rsidRDefault="004F6551" w:rsidP="00DC022A">
            <w:pPr>
              <w:pStyle w:val="afc"/>
              <w:numPr>
                <w:ilvl w:val="0"/>
                <w:numId w:val="13"/>
              </w:numPr>
              <w:autoSpaceDE w:val="0"/>
              <w:autoSpaceDN w:val="0"/>
              <w:adjustRightInd w:val="0"/>
              <w:spacing w:after="0"/>
              <w:contextualSpacing w:val="0"/>
              <w:rPr>
                <w:rFonts w:cstheme="minorHAnsi"/>
                <w:color w:val="222222"/>
                <w:sz w:val="22"/>
                <w:szCs w:val="22"/>
                <w:lang w:val="en"/>
              </w:rPr>
            </w:pPr>
            <w:r w:rsidRPr="001C6D1C">
              <w:rPr>
                <w:rFonts w:cstheme="minorHAnsi"/>
                <w:color w:val="222222"/>
                <w:sz w:val="22"/>
                <w:szCs w:val="22"/>
                <w:lang w:val="en"/>
              </w:rPr>
              <w:t>Receiving of the invoice for payment of Vendor</w:t>
            </w:r>
          </w:p>
          <w:p w14:paraId="40775E4B" w14:textId="4B9AD18B" w:rsidR="008868A8" w:rsidRPr="001C6D1C" w:rsidRDefault="004F6551" w:rsidP="00DC022A">
            <w:pPr>
              <w:pStyle w:val="afc"/>
              <w:numPr>
                <w:ilvl w:val="0"/>
                <w:numId w:val="13"/>
              </w:numPr>
              <w:spacing w:after="0" w:line="240" w:lineRule="auto"/>
              <w:contextualSpacing w:val="0"/>
              <w:jc w:val="both"/>
              <w:rPr>
                <w:rFonts w:cstheme="minorHAnsi"/>
                <w:b/>
                <w:color w:val="222222"/>
                <w:sz w:val="22"/>
                <w:szCs w:val="22"/>
                <w:lang w:val="en"/>
              </w:rPr>
            </w:pPr>
            <w:r w:rsidRPr="001C6D1C">
              <w:rPr>
                <w:rFonts w:cstheme="minorHAnsi"/>
                <w:color w:val="222222"/>
                <w:sz w:val="22"/>
                <w:szCs w:val="22"/>
                <w:lang w:val="en"/>
              </w:rPr>
              <w:t>The signing by the parties of documents confirming the completion of the contractual obligations and the adoption of UNDP.</w:t>
            </w:r>
          </w:p>
        </w:tc>
      </w:tr>
    </w:tbl>
    <w:p w14:paraId="766111AA" w14:textId="3867A0F2" w:rsidR="008868A8" w:rsidRPr="001C6D1C" w:rsidRDefault="008868A8" w:rsidP="008868A8">
      <w:pPr>
        <w:spacing w:line="240" w:lineRule="auto"/>
        <w:rPr>
          <w:rFonts w:cstheme="minorHAnsi"/>
          <w:b/>
          <w:snapToGrid w:val="0"/>
          <w:sz w:val="22"/>
          <w:szCs w:val="22"/>
        </w:rPr>
      </w:pPr>
    </w:p>
    <w:p w14:paraId="3A173516" w14:textId="77777777" w:rsidR="00C5784D" w:rsidRPr="001C6D1C" w:rsidRDefault="00C5784D" w:rsidP="00C5784D">
      <w:pPr>
        <w:spacing w:after="0" w:line="276" w:lineRule="auto"/>
        <w:jc w:val="right"/>
        <w:rPr>
          <w:rFonts w:cstheme="minorHAnsi"/>
          <w:i/>
          <w:color w:val="000000"/>
          <w:sz w:val="22"/>
          <w:szCs w:val="22"/>
        </w:rPr>
      </w:pPr>
      <w:r w:rsidRPr="001C6D1C">
        <w:rPr>
          <w:rFonts w:cstheme="minorHAnsi"/>
          <w:i/>
          <w:color w:val="000000"/>
          <w:sz w:val="22"/>
          <w:szCs w:val="22"/>
        </w:rPr>
        <w:t xml:space="preserve">Name and signature of authorized person] </w:t>
      </w:r>
    </w:p>
    <w:p w14:paraId="275C5719" w14:textId="77777777" w:rsidR="00C5784D" w:rsidRPr="001C6D1C" w:rsidRDefault="00C5784D" w:rsidP="00C5784D">
      <w:pPr>
        <w:spacing w:after="0" w:line="276" w:lineRule="auto"/>
        <w:jc w:val="right"/>
        <w:rPr>
          <w:rFonts w:cstheme="minorHAnsi"/>
          <w:i/>
          <w:color w:val="000000"/>
          <w:sz w:val="22"/>
          <w:szCs w:val="22"/>
        </w:rPr>
      </w:pPr>
      <w:r w:rsidRPr="001C6D1C">
        <w:rPr>
          <w:rFonts w:cstheme="minorHAnsi"/>
          <w:i/>
          <w:color w:val="000000"/>
          <w:sz w:val="22"/>
          <w:szCs w:val="22"/>
        </w:rPr>
        <w:t xml:space="preserve">[Position] </w:t>
      </w:r>
    </w:p>
    <w:p w14:paraId="1C862636" w14:textId="77777777" w:rsidR="00C5784D" w:rsidRPr="001C6D1C" w:rsidRDefault="00C5784D" w:rsidP="00C5784D">
      <w:pPr>
        <w:spacing w:after="0" w:line="276" w:lineRule="auto"/>
        <w:jc w:val="right"/>
        <w:rPr>
          <w:rFonts w:cstheme="minorHAnsi"/>
          <w:i/>
          <w:color w:val="000000"/>
          <w:sz w:val="22"/>
          <w:szCs w:val="22"/>
        </w:rPr>
      </w:pPr>
      <w:r w:rsidRPr="001C6D1C">
        <w:rPr>
          <w:rFonts w:cstheme="minorHAnsi"/>
          <w:i/>
          <w:color w:val="000000"/>
          <w:sz w:val="22"/>
          <w:szCs w:val="22"/>
        </w:rPr>
        <w:t xml:space="preserve">[Date] </w:t>
      </w:r>
    </w:p>
    <w:p w14:paraId="6174AE12" w14:textId="77777777" w:rsidR="00C5784D" w:rsidRPr="001C6D1C" w:rsidRDefault="00C5784D" w:rsidP="00C5784D">
      <w:pPr>
        <w:spacing w:line="276" w:lineRule="auto"/>
        <w:jc w:val="right"/>
        <w:rPr>
          <w:rFonts w:cstheme="minorHAnsi"/>
          <w:i/>
          <w:color w:val="000000"/>
          <w:sz w:val="22"/>
          <w:szCs w:val="22"/>
        </w:rPr>
      </w:pPr>
      <w:r w:rsidRPr="001C6D1C">
        <w:rPr>
          <w:rFonts w:cstheme="minorHAnsi"/>
          <w:i/>
          <w:color w:val="000000"/>
          <w:sz w:val="22"/>
          <w:szCs w:val="22"/>
        </w:rPr>
        <w:t xml:space="preserve">[Stamp of the company] </w:t>
      </w:r>
    </w:p>
    <w:p w14:paraId="1C8FBE08" w14:textId="0F996DE8" w:rsidR="00C5784D" w:rsidRPr="001C6D1C" w:rsidRDefault="00B811C2" w:rsidP="00C5784D">
      <w:pPr>
        <w:jc w:val="right"/>
        <w:rPr>
          <w:rFonts w:cstheme="minorHAnsi"/>
          <w:b/>
          <w:iCs/>
          <w:sz w:val="22"/>
          <w:szCs w:val="22"/>
        </w:rPr>
      </w:pPr>
      <w:r w:rsidRPr="001C6D1C">
        <w:rPr>
          <w:rFonts w:cstheme="minorHAnsi"/>
          <w:b/>
          <w:i/>
          <w:sz w:val="22"/>
          <w:szCs w:val="22"/>
        </w:rPr>
        <w:br w:type="page"/>
      </w:r>
      <w:r w:rsidR="00C5784D" w:rsidRPr="001C6D1C">
        <w:rPr>
          <w:rFonts w:cstheme="minorHAnsi"/>
          <w:b/>
          <w:iCs/>
          <w:sz w:val="22"/>
          <w:szCs w:val="22"/>
        </w:rPr>
        <w:lastRenderedPageBreak/>
        <w:t xml:space="preserve">ANNEX </w:t>
      </w:r>
      <w:r w:rsidR="00957837" w:rsidRPr="001C6D1C">
        <w:rPr>
          <w:rFonts w:cstheme="minorHAnsi"/>
          <w:b/>
          <w:iCs/>
          <w:sz w:val="22"/>
          <w:szCs w:val="22"/>
        </w:rPr>
        <w:t>3</w:t>
      </w:r>
    </w:p>
    <w:p w14:paraId="61EFD113" w14:textId="6CB9FA75" w:rsidR="00C5784D" w:rsidRPr="001C6D1C" w:rsidRDefault="00C5784D" w:rsidP="00C5784D">
      <w:pPr>
        <w:jc w:val="center"/>
        <w:rPr>
          <w:rFonts w:cstheme="minorHAnsi"/>
          <w:b/>
          <w:iCs/>
          <w:color w:val="0070C0"/>
          <w:sz w:val="24"/>
          <w:szCs w:val="24"/>
        </w:rPr>
      </w:pPr>
      <w:r w:rsidRPr="001C6D1C">
        <w:rPr>
          <w:rFonts w:cstheme="minorHAnsi"/>
          <w:b/>
          <w:iCs/>
          <w:color w:val="0070C0"/>
          <w:sz w:val="24"/>
          <w:szCs w:val="24"/>
        </w:rPr>
        <w:t xml:space="preserve">Part </w:t>
      </w:r>
      <w:r w:rsidR="00390DA3" w:rsidRPr="001C6D1C">
        <w:rPr>
          <w:rFonts w:cstheme="minorHAnsi"/>
          <w:b/>
          <w:iCs/>
          <w:color w:val="0070C0"/>
          <w:sz w:val="24"/>
          <w:szCs w:val="24"/>
        </w:rPr>
        <w:t>1</w:t>
      </w:r>
      <w:r w:rsidRPr="001C6D1C">
        <w:rPr>
          <w:rFonts w:cstheme="minorHAnsi"/>
          <w:b/>
          <w:iCs/>
          <w:color w:val="0070C0"/>
          <w:sz w:val="24"/>
          <w:szCs w:val="24"/>
        </w:rPr>
        <w:t>: DECLARATION OF INTEREST</w:t>
      </w:r>
    </w:p>
    <w:p w14:paraId="69999A11" w14:textId="2493D25C" w:rsidR="00C5784D" w:rsidRPr="001C6D1C" w:rsidRDefault="00C5784D" w:rsidP="00C5784D">
      <w:pPr>
        <w:jc w:val="right"/>
        <w:rPr>
          <w:rFonts w:cstheme="minorHAnsi"/>
          <w:b/>
          <w:iCs/>
          <w:sz w:val="22"/>
          <w:szCs w:val="22"/>
        </w:rPr>
      </w:pPr>
      <w:r w:rsidRPr="001C6D1C">
        <w:rPr>
          <w:rFonts w:cstheme="minorHAnsi"/>
          <w:b/>
          <w:iCs/>
          <w:sz w:val="22"/>
          <w:szCs w:val="22"/>
        </w:rPr>
        <w:t>_____________________________________________________________________________________</w:t>
      </w:r>
    </w:p>
    <w:p w14:paraId="3BAB035D" w14:textId="5C16ECE7" w:rsidR="00C5784D" w:rsidRPr="001C6D1C" w:rsidRDefault="00C5784D" w:rsidP="00C5784D">
      <w:pPr>
        <w:spacing w:after="0" w:line="240" w:lineRule="auto"/>
        <w:contextualSpacing/>
        <w:jc w:val="right"/>
        <w:rPr>
          <w:rFonts w:cstheme="minorHAnsi"/>
          <w:b/>
          <w:iCs/>
          <w:sz w:val="22"/>
          <w:szCs w:val="22"/>
        </w:rPr>
      </w:pPr>
    </w:p>
    <w:p w14:paraId="59362DB1" w14:textId="77777777" w:rsidR="00C5784D" w:rsidRPr="001C6D1C" w:rsidRDefault="00C5784D" w:rsidP="00C5784D">
      <w:pPr>
        <w:pStyle w:val="Default"/>
        <w:spacing w:line="276" w:lineRule="auto"/>
        <w:rPr>
          <w:rFonts w:asciiTheme="minorHAnsi" w:hAnsiTheme="minorHAnsi" w:cstheme="minorHAnsi"/>
          <w:sz w:val="22"/>
          <w:szCs w:val="22"/>
        </w:rPr>
      </w:pPr>
      <w:r w:rsidRPr="001C6D1C">
        <w:rPr>
          <w:rFonts w:asciiTheme="minorHAnsi" w:hAnsiTheme="minorHAnsi" w:cstheme="minorHAnsi"/>
          <w:sz w:val="22"/>
          <w:szCs w:val="22"/>
        </w:rPr>
        <w:t xml:space="preserve">Dear Sir/Madam, </w:t>
      </w:r>
    </w:p>
    <w:p w14:paraId="02258C13" w14:textId="77777777" w:rsidR="00C5784D" w:rsidRPr="001C6D1C" w:rsidRDefault="00C5784D" w:rsidP="00C5784D">
      <w:pPr>
        <w:pStyle w:val="Default"/>
        <w:spacing w:line="276" w:lineRule="auto"/>
        <w:rPr>
          <w:rFonts w:asciiTheme="minorHAnsi" w:hAnsiTheme="minorHAnsi" w:cstheme="minorHAnsi"/>
          <w:sz w:val="22"/>
          <w:szCs w:val="22"/>
        </w:rPr>
      </w:pPr>
      <w:r w:rsidRPr="001C6D1C">
        <w:rPr>
          <w:rFonts w:asciiTheme="minorHAnsi" w:hAnsiTheme="minorHAnsi" w:cstheme="minorHAnsi"/>
          <w:sz w:val="22"/>
          <w:szCs w:val="22"/>
        </w:rPr>
        <w:t>We/I, ________________ (Name and Title), as Director/Founder of ________ Company, declare that:</w:t>
      </w:r>
    </w:p>
    <w:p w14:paraId="0E83D458" w14:textId="7E32E91A" w:rsidR="00C5784D" w:rsidRPr="001C6D1C" w:rsidRDefault="00C5784D" w:rsidP="00C5784D">
      <w:pPr>
        <w:pStyle w:val="Default"/>
        <w:spacing w:line="276" w:lineRule="auto"/>
        <w:rPr>
          <w:rFonts w:asciiTheme="minorHAnsi" w:hAnsiTheme="minorHAnsi" w:cstheme="minorHAnsi"/>
          <w:sz w:val="22"/>
          <w:szCs w:val="22"/>
        </w:rPr>
      </w:pPr>
      <w:r w:rsidRPr="001C6D1C">
        <w:rPr>
          <w:rFonts w:asciiTheme="minorHAnsi" w:hAnsiTheme="minorHAnsi" w:cstheme="minorHAnsi"/>
          <w:sz w:val="22"/>
          <w:szCs w:val="22"/>
        </w:rPr>
        <w:t xml:space="preserve"> </w:t>
      </w:r>
    </w:p>
    <w:p w14:paraId="7275DCCD" w14:textId="6048223F" w:rsidR="00C5784D" w:rsidRPr="001C6D1C" w:rsidRDefault="00C5784D" w:rsidP="00C5784D">
      <w:pPr>
        <w:pStyle w:val="Default"/>
        <w:spacing w:line="276" w:lineRule="auto"/>
        <w:rPr>
          <w:rFonts w:asciiTheme="minorHAnsi" w:hAnsiTheme="minorHAnsi" w:cstheme="minorHAnsi"/>
          <w:sz w:val="22"/>
          <w:szCs w:val="22"/>
        </w:rPr>
      </w:pPr>
      <w:r w:rsidRPr="001C6D1C">
        <w:rPr>
          <w:rFonts w:asciiTheme="minorHAnsi" w:hAnsiTheme="minorHAnsi" w:cstheme="minorHAnsi"/>
          <w:sz w:val="22"/>
          <w:szCs w:val="22"/>
        </w:rPr>
        <w:t>(a) Have no financial and other interests in, association or relationship with, are not employed and do not have relatives (</w:t>
      </w:r>
      <w:proofErr w:type="gramStart"/>
      <w:r w:rsidRPr="001C6D1C">
        <w:rPr>
          <w:rFonts w:asciiTheme="minorHAnsi" w:hAnsiTheme="minorHAnsi" w:cstheme="minorHAnsi"/>
          <w:sz w:val="22"/>
          <w:szCs w:val="22"/>
        </w:rPr>
        <w:t>i.e.</w:t>
      </w:r>
      <w:proofErr w:type="gramEnd"/>
      <w:r w:rsidRPr="001C6D1C">
        <w:rPr>
          <w:rFonts w:asciiTheme="minorHAnsi" w:hAnsiTheme="minorHAnsi" w:cstheme="minorHAnsi"/>
          <w:sz w:val="22"/>
          <w:szCs w:val="22"/>
        </w:rPr>
        <w:t xml:space="preserve"> spouse, parents, children or siblings) employed by the United Nations Development Programme (UNDP) or the Government of Uzbekistan that announced the tender; and do not have access to information about, or influence on the selection process for this tender; </w:t>
      </w:r>
    </w:p>
    <w:p w14:paraId="4A56C791" w14:textId="77777777" w:rsidR="00C5784D" w:rsidRPr="001C6D1C" w:rsidRDefault="00C5784D" w:rsidP="00C5784D">
      <w:pPr>
        <w:pStyle w:val="Default"/>
        <w:spacing w:line="276" w:lineRule="auto"/>
        <w:rPr>
          <w:rFonts w:asciiTheme="minorHAnsi" w:hAnsiTheme="minorHAnsi" w:cstheme="minorHAnsi"/>
          <w:sz w:val="22"/>
          <w:szCs w:val="22"/>
        </w:rPr>
      </w:pPr>
    </w:p>
    <w:p w14:paraId="2EA4A474" w14:textId="6887FFDE" w:rsidR="00C5784D" w:rsidRPr="001C6D1C" w:rsidRDefault="00C5784D" w:rsidP="00C5784D">
      <w:pPr>
        <w:pStyle w:val="Default"/>
        <w:spacing w:line="276" w:lineRule="auto"/>
        <w:rPr>
          <w:rFonts w:asciiTheme="minorHAnsi" w:hAnsiTheme="minorHAnsi" w:cstheme="minorHAnsi"/>
          <w:sz w:val="22"/>
          <w:szCs w:val="22"/>
        </w:rPr>
      </w:pPr>
      <w:r w:rsidRPr="001C6D1C">
        <w:rPr>
          <w:rFonts w:asciiTheme="minorHAnsi" w:hAnsiTheme="minorHAnsi" w:cstheme="minorHAnsi"/>
          <w:sz w:val="22"/>
          <w:szCs w:val="22"/>
        </w:rPr>
        <w:t xml:space="preserve">(b) Have no common controlling partner, director, shareholder, legal representative for the purposes of this tender with any other entity submitting its Quotation under this tender; are not subcontracting or are subcontractors to other entities for the purposes of this tender; and that the experts proposed in the team do not participate in more than one Quotation for this </w:t>
      </w:r>
      <w:proofErr w:type="gramStart"/>
      <w:r w:rsidRPr="001C6D1C">
        <w:rPr>
          <w:rFonts w:asciiTheme="minorHAnsi" w:hAnsiTheme="minorHAnsi" w:cstheme="minorHAnsi"/>
          <w:sz w:val="22"/>
          <w:szCs w:val="22"/>
        </w:rPr>
        <w:t>tender;</w:t>
      </w:r>
      <w:proofErr w:type="gramEnd"/>
      <w:r w:rsidRPr="001C6D1C">
        <w:rPr>
          <w:rFonts w:asciiTheme="minorHAnsi" w:hAnsiTheme="minorHAnsi" w:cstheme="minorHAnsi"/>
          <w:sz w:val="22"/>
          <w:szCs w:val="22"/>
        </w:rPr>
        <w:t xml:space="preserve"> </w:t>
      </w:r>
    </w:p>
    <w:p w14:paraId="446FE7A0" w14:textId="77777777" w:rsidR="00C5784D" w:rsidRPr="001C6D1C" w:rsidRDefault="00C5784D" w:rsidP="00C5784D">
      <w:pPr>
        <w:pStyle w:val="Default"/>
        <w:spacing w:line="276" w:lineRule="auto"/>
        <w:rPr>
          <w:rFonts w:asciiTheme="minorHAnsi" w:hAnsiTheme="minorHAnsi" w:cstheme="minorHAnsi"/>
          <w:sz w:val="22"/>
          <w:szCs w:val="22"/>
        </w:rPr>
      </w:pPr>
    </w:p>
    <w:p w14:paraId="7D45B2E7" w14:textId="1415C842" w:rsidR="00C5784D" w:rsidRPr="001C6D1C" w:rsidRDefault="00C5784D" w:rsidP="00C5784D">
      <w:pPr>
        <w:pStyle w:val="Default"/>
        <w:spacing w:line="276" w:lineRule="auto"/>
        <w:rPr>
          <w:rFonts w:asciiTheme="minorHAnsi" w:hAnsiTheme="minorHAnsi" w:cstheme="minorHAnsi"/>
          <w:sz w:val="22"/>
          <w:szCs w:val="22"/>
        </w:rPr>
      </w:pPr>
      <w:r w:rsidRPr="001C6D1C">
        <w:rPr>
          <w:rFonts w:asciiTheme="minorHAnsi" w:hAnsiTheme="minorHAnsi" w:cstheme="minorHAnsi"/>
          <w:sz w:val="22"/>
          <w:szCs w:val="22"/>
        </w:rPr>
        <w:t xml:space="preserve">(c) Are not involved in activities that could have an impact on the objectivity and independence of the Contractor’s team in carrying out its duties under the contract or can affect the image of the United Nations and the Government of Uzbekistan. </w:t>
      </w:r>
    </w:p>
    <w:p w14:paraId="22B04B5E" w14:textId="77777777" w:rsidR="00C5784D" w:rsidRPr="001C6D1C" w:rsidRDefault="00C5784D" w:rsidP="00C5784D">
      <w:pPr>
        <w:pStyle w:val="Default"/>
        <w:spacing w:line="276" w:lineRule="auto"/>
        <w:rPr>
          <w:rFonts w:asciiTheme="minorHAnsi" w:hAnsiTheme="minorHAnsi" w:cstheme="minorHAnsi"/>
          <w:sz w:val="22"/>
          <w:szCs w:val="22"/>
        </w:rPr>
      </w:pPr>
    </w:p>
    <w:p w14:paraId="75ED5408" w14:textId="77777777" w:rsidR="00C5784D" w:rsidRPr="001C6D1C" w:rsidRDefault="00C5784D" w:rsidP="00C5784D">
      <w:pPr>
        <w:pStyle w:val="Default"/>
        <w:spacing w:line="276" w:lineRule="auto"/>
        <w:rPr>
          <w:rFonts w:asciiTheme="minorHAnsi" w:hAnsiTheme="minorHAnsi" w:cstheme="minorHAnsi"/>
          <w:sz w:val="22"/>
          <w:szCs w:val="22"/>
        </w:rPr>
      </w:pPr>
      <w:r w:rsidRPr="001C6D1C">
        <w:rPr>
          <w:rFonts w:asciiTheme="minorHAnsi" w:hAnsiTheme="minorHAnsi" w:cstheme="minorHAnsi"/>
          <w:sz w:val="22"/>
          <w:szCs w:val="22"/>
        </w:rPr>
        <w:t xml:space="preserve">We certify that the information stated is true, correct and complete to the best of our knowledge and belief. We are obliged to comply with all requests for additional information, documentation, clarification and/or verification concerning the Declaration of Interest statement. </w:t>
      </w:r>
    </w:p>
    <w:p w14:paraId="4DBFAE04" w14:textId="77777777" w:rsidR="005C4EB9" w:rsidRDefault="005C4EB9" w:rsidP="00C5784D">
      <w:pPr>
        <w:pStyle w:val="Default"/>
        <w:spacing w:line="276" w:lineRule="auto"/>
        <w:rPr>
          <w:rFonts w:asciiTheme="minorHAnsi" w:hAnsiTheme="minorHAnsi" w:cstheme="minorHAnsi"/>
          <w:sz w:val="22"/>
          <w:szCs w:val="22"/>
        </w:rPr>
      </w:pPr>
    </w:p>
    <w:p w14:paraId="2CBDAA86" w14:textId="693913F6" w:rsidR="00C5784D" w:rsidRPr="001C6D1C" w:rsidRDefault="00C5784D" w:rsidP="00C5784D">
      <w:pPr>
        <w:pStyle w:val="Default"/>
        <w:spacing w:line="276" w:lineRule="auto"/>
        <w:rPr>
          <w:rFonts w:asciiTheme="minorHAnsi" w:hAnsiTheme="minorHAnsi" w:cstheme="minorHAnsi"/>
          <w:sz w:val="22"/>
          <w:szCs w:val="22"/>
        </w:rPr>
      </w:pPr>
      <w:r w:rsidRPr="001C6D1C">
        <w:rPr>
          <w:rFonts w:asciiTheme="minorHAnsi" w:hAnsiTheme="minorHAnsi" w:cstheme="minorHAnsi"/>
          <w:sz w:val="22"/>
          <w:szCs w:val="22"/>
        </w:rPr>
        <w:t xml:space="preserve">All other information that we have not provided automatically implies our full compliance with the requirements, terms and conditions of the tender. </w:t>
      </w:r>
    </w:p>
    <w:p w14:paraId="1BC492E1" w14:textId="77777777" w:rsidR="00C5784D" w:rsidRPr="001C6D1C" w:rsidRDefault="00C5784D" w:rsidP="00C5784D">
      <w:pPr>
        <w:pStyle w:val="Default"/>
        <w:spacing w:line="276" w:lineRule="auto"/>
        <w:rPr>
          <w:rFonts w:asciiTheme="minorHAnsi" w:hAnsiTheme="minorHAnsi" w:cstheme="minorHAnsi"/>
          <w:sz w:val="22"/>
          <w:szCs w:val="22"/>
        </w:rPr>
      </w:pPr>
    </w:p>
    <w:p w14:paraId="034394A6" w14:textId="61E8AF3D" w:rsidR="00C5784D" w:rsidRPr="001C6D1C" w:rsidRDefault="00C5784D" w:rsidP="00C5784D">
      <w:pPr>
        <w:pStyle w:val="Default"/>
        <w:spacing w:line="276" w:lineRule="auto"/>
        <w:rPr>
          <w:rFonts w:asciiTheme="minorHAnsi" w:hAnsiTheme="minorHAnsi" w:cstheme="minorHAnsi"/>
          <w:sz w:val="22"/>
          <w:szCs w:val="22"/>
        </w:rPr>
      </w:pPr>
      <w:r w:rsidRPr="001C6D1C">
        <w:rPr>
          <w:rFonts w:asciiTheme="minorHAnsi" w:hAnsiTheme="minorHAnsi" w:cstheme="minorHAnsi"/>
          <w:sz w:val="22"/>
          <w:szCs w:val="22"/>
        </w:rPr>
        <w:t xml:space="preserve">We declare that we are not in the UN Security Council 1267/1989 List, UN Procurement Division List or other UN Ineligibility List. </w:t>
      </w:r>
    </w:p>
    <w:p w14:paraId="3697B3EB" w14:textId="74DE0267" w:rsidR="00C5784D" w:rsidRPr="001C6D1C" w:rsidRDefault="00C5784D" w:rsidP="00C5784D">
      <w:pPr>
        <w:pStyle w:val="Default"/>
        <w:rPr>
          <w:rFonts w:asciiTheme="minorHAnsi" w:hAnsiTheme="minorHAnsi" w:cstheme="minorHAnsi"/>
          <w:sz w:val="22"/>
          <w:szCs w:val="22"/>
        </w:rPr>
      </w:pPr>
    </w:p>
    <w:p w14:paraId="040F26ED" w14:textId="77777777" w:rsidR="00C5784D" w:rsidRPr="001C6D1C" w:rsidRDefault="00C5784D" w:rsidP="00C5784D">
      <w:pPr>
        <w:pStyle w:val="Default"/>
        <w:rPr>
          <w:rFonts w:asciiTheme="minorHAnsi" w:hAnsiTheme="minorHAnsi" w:cstheme="minorHAnsi"/>
          <w:sz w:val="22"/>
          <w:szCs w:val="22"/>
        </w:rPr>
      </w:pPr>
    </w:p>
    <w:p w14:paraId="6608A78F" w14:textId="77777777" w:rsidR="00C5784D" w:rsidRPr="001C6D1C" w:rsidRDefault="00C5784D" w:rsidP="00C5784D">
      <w:pPr>
        <w:spacing w:after="0" w:line="276" w:lineRule="auto"/>
        <w:jc w:val="right"/>
        <w:rPr>
          <w:rFonts w:cstheme="minorHAnsi"/>
          <w:i/>
          <w:color w:val="000000"/>
          <w:sz w:val="22"/>
          <w:szCs w:val="22"/>
        </w:rPr>
      </w:pPr>
      <w:r w:rsidRPr="001C6D1C">
        <w:rPr>
          <w:rFonts w:cstheme="minorHAnsi"/>
          <w:i/>
          <w:color w:val="000000"/>
          <w:sz w:val="22"/>
          <w:szCs w:val="22"/>
        </w:rPr>
        <w:t xml:space="preserve">Name and signature of authorized person] </w:t>
      </w:r>
    </w:p>
    <w:p w14:paraId="751102F8" w14:textId="77777777" w:rsidR="00C5784D" w:rsidRPr="001C6D1C" w:rsidRDefault="00C5784D" w:rsidP="00C5784D">
      <w:pPr>
        <w:spacing w:after="0" w:line="276" w:lineRule="auto"/>
        <w:jc w:val="right"/>
        <w:rPr>
          <w:rFonts w:cstheme="minorHAnsi"/>
          <w:i/>
          <w:color w:val="000000"/>
          <w:sz w:val="22"/>
          <w:szCs w:val="22"/>
        </w:rPr>
      </w:pPr>
      <w:r w:rsidRPr="001C6D1C">
        <w:rPr>
          <w:rFonts w:cstheme="minorHAnsi"/>
          <w:i/>
          <w:color w:val="000000"/>
          <w:sz w:val="22"/>
          <w:szCs w:val="22"/>
        </w:rPr>
        <w:t xml:space="preserve">[Position] </w:t>
      </w:r>
    </w:p>
    <w:p w14:paraId="28ABE51F" w14:textId="77777777" w:rsidR="00C5784D" w:rsidRPr="001C6D1C" w:rsidRDefault="00C5784D" w:rsidP="00C5784D">
      <w:pPr>
        <w:spacing w:after="0" w:line="276" w:lineRule="auto"/>
        <w:jc w:val="right"/>
        <w:rPr>
          <w:rFonts w:cstheme="minorHAnsi"/>
          <w:i/>
          <w:color w:val="000000"/>
          <w:sz w:val="22"/>
          <w:szCs w:val="22"/>
        </w:rPr>
      </w:pPr>
      <w:r w:rsidRPr="001C6D1C">
        <w:rPr>
          <w:rFonts w:cstheme="minorHAnsi"/>
          <w:i/>
          <w:color w:val="000000"/>
          <w:sz w:val="22"/>
          <w:szCs w:val="22"/>
        </w:rPr>
        <w:t xml:space="preserve">[Date] </w:t>
      </w:r>
    </w:p>
    <w:p w14:paraId="6581A802" w14:textId="77777777" w:rsidR="00C5784D" w:rsidRPr="001C6D1C" w:rsidRDefault="00C5784D" w:rsidP="00C5784D">
      <w:pPr>
        <w:spacing w:after="0" w:line="276" w:lineRule="auto"/>
        <w:jc w:val="right"/>
        <w:rPr>
          <w:rFonts w:cstheme="minorHAnsi"/>
          <w:i/>
          <w:color w:val="000000"/>
          <w:sz w:val="22"/>
          <w:szCs w:val="22"/>
        </w:rPr>
      </w:pPr>
      <w:r w:rsidRPr="001C6D1C">
        <w:rPr>
          <w:rFonts w:cstheme="minorHAnsi"/>
          <w:i/>
          <w:color w:val="000000"/>
          <w:sz w:val="22"/>
          <w:szCs w:val="22"/>
        </w:rPr>
        <w:t xml:space="preserve">[Stamp of the company] </w:t>
      </w:r>
    </w:p>
    <w:p w14:paraId="10671760" w14:textId="501DBCEB" w:rsidR="00C5784D" w:rsidRPr="0025318D" w:rsidRDefault="00C5784D" w:rsidP="00C5784D">
      <w:pPr>
        <w:ind w:left="4320"/>
        <w:jc w:val="right"/>
        <w:rPr>
          <w:rFonts w:cstheme="minorHAnsi"/>
          <w:i/>
          <w:sz w:val="22"/>
          <w:szCs w:val="22"/>
        </w:rPr>
      </w:pPr>
    </w:p>
    <w:p w14:paraId="3FBDDAFD" w14:textId="7186FEBD" w:rsidR="00C5784D" w:rsidRPr="001C6D1C" w:rsidRDefault="00C5784D">
      <w:pPr>
        <w:rPr>
          <w:rFonts w:cstheme="minorHAnsi"/>
          <w:b/>
          <w:iCs/>
          <w:sz w:val="22"/>
          <w:szCs w:val="22"/>
        </w:rPr>
      </w:pPr>
    </w:p>
    <w:p w14:paraId="62E788E7" w14:textId="44B76106" w:rsidR="00C5784D" w:rsidRPr="001C6D1C" w:rsidRDefault="00C5784D">
      <w:pPr>
        <w:rPr>
          <w:rFonts w:cstheme="minorHAnsi"/>
          <w:b/>
          <w:iCs/>
          <w:sz w:val="22"/>
          <w:szCs w:val="22"/>
        </w:rPr>
      </w:pPr>
    </w:p>
    <w:p w14:paraId="4A11F214" w14:textId="2D80CD5F" w:rsidR="00C5784D" w:rsidRPr="001C6D1C" w:rsidRDefault="00C5784D">
      <w:pPr>
        <w:rPr>
          <w:rFonts w:cstheme="minorHAnsi"/>
          <w:b/>
          <w:iCs/>
          <w:sz w:val="22"/>
          <w:szCs w:val="22"/>
        </w:rPr>
      </w:pPr>
    </w:p>
    <w:p w14:paraId="3BCC5718" w14:textId="6B77F0C5" w:rsidR="00C5784D" w:rsidRPr="001C6D1C" w:rsidRDefault="00C5784D" w:rsidP="00C5784D">
      <w:pPr>
        <w:jc w:val="center"/>
        <w:rPr>
          <w:rFonts w:cstheme="minorHAnsi"/>
          <w:b/>
          <w:color w:val="000000"/>
          <w:sz w:val="22"/>
          <w:szCs w:val="22"/>
        </w:rPr>
      </w:pPr>
    </w:p>
    <w:p w14:paraId="29360EE8" w14:textId="2BCAC8C0" w:rsidR="00C5784D" w:rsidRPr="001C6D1C" w:rsidRDefault="00390DA3" w:rsidP="00C5784D">
      <w:pPr>
        <w:jc w:val="center"/>
        <w:rPr>
          <w:rFonts w:cstheme="minorHAnsi"/>
          <w:b/>
          <w:color w:val="0070C0"/>
          <w:sz w:val="24"/>
          <w:szCs w:val="24"/>
        </w:rPr>
      </w:pPr>
      <w:r w:rsidRPr="001C6D1C">
        <w:rPr>
          <w:rFonts w:cstheme="minorHAnsi"/>
          <w:b/>
          <w:color w:val="0070C0"/>
          <w:sz w:val="24"/>
          <w:szCs w:val="24"/>
        </w:rPr>
        <w:lastRenderedPageBreak/>
        <w:t>TABLE 1</w:t>
      </w:r>
      <w:r w:rsidR="00C5784D" w:rsidRPr="001C6D1C">
        <w:rPr>
          <w:rFonts w:cstheme="minorHAnsi"/>
          <w:b/>
          <w:color w:val="0070C0"/>
          <w:sz w:val="24"/>
          <w:szCs w:val="24"/>
        </w:rPr>
        <w:t>: COMPANY PROFILE</w:t>
      </w:r>
    </w:p>
    <w:tbl>
      <w:tblPr>
        <w:tblStyle w:val="afe"/>
        <w:tblW w:w="0" w:type="auto"/>
        <w:tblInd w:w="-90" w:type="dxa"/>
        <w:tblBorders>
          <w:top w:val="single" w:sz="36"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C5784D" w:rsidRPr="001C6D1C" w14:paraId="7B0DDB0A" w14:textId="77777777" w:rsidTr="00AD14DE">
        <w:tc>
          <w:tcPr>
            <w:tcW w:w="10170" w:type="dxa"/>
          </w:tcPr>
          <w:p w14:paraId="42EC372F" w14:textId="77777777" w:rsidR="00C5784D" w:rsidRPr="001C6D1C" w:rsidRDefault="00C5784D" w:rsidP="00492E06">
            <w:pPr>
              <w:jc w:val="center"/>
              <w:rPr>
                <w:rFonts w:cstheme="minorHAnsi"/>
                <w:b/>
                <w:color w:val="000000"/>
                <w:sz w:val="22"/>
                <w:szCs w:val="22"/>
              </w:rPr>
            </w:pPr>
          </w:p>
        </w:tc>
      </w:tr>
    </w:tbl>
    <w:tbl>
      <w:tblPr>
        <w:tblW w:w="10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0"/>
        <w:gridCol w:w="3140"/>
        <w:gridCol w:w="4171"/>
      </w:tblGrid>
      <w:tr w:rsidR="00C5784D" w:rsidRPr="001C6D1C" w14:paraId="4D6EFDA4" w14:textId="77777777" w:rsidTr="00C1375B">
        <w:trPr>
          <w:trHeight w:val="110"/>
        </w:trPr>
        <w:tc>
          <w:tcPr>
            <w:tcW w:w="10451" w:type="dxa"/>
            <w:gridSpan w:val="3"/>
          </w:tcPr>
          <w:p w14:paraId="5C05C995" w14:textId="77777777" w:rsidR="00C5784D" w:rsidRPr="001C6D1C" w:rsidRDefault="00C5784D" w:rsidP="00492E06">
            <w:pPr>
              <w:pStyle w:val="Default"/>
              <w:spacing w:before="120" w:after="120"/>
              <w:rPr>
                <w:rFonts w:asciiTheme="minorHAnsi" w:hAnsiTheme="minorHAnsi" w:cstheme="minorHAnsi"/>
                <w:sz w:val="22"/>
                <w:szCs w:val="22"/>
              </w:rPr>
            </w:pPr>
            <w:r w:rsidRPr="001C6D1C">
              <w:rPr>
                <w:rFonts w:asciiTheme="minorHAnsi" w:hAnsiTheme="minorHAnsi" w:cstheme="minorHAnsi"/>
                <w:b/>
                <w:bCs/>
                <w:sz w:val="22"/>
                <w:szCs w:val="22"/>
              </w:rPr>
              <w:t xml:space="preserve">Part 3: COMPANY PROFILE </w:t>
            </w:r>
            <w:r w:rsidRPr="001C6D1C">
              <w:rPr>
                <w:rFonts w:asciiTheme="minorHAnsi" w:hAnsiTheme="minorHAnsi" w:cstheme="minorHAnsi"/>
                <w:sz w:val="22"/>
                <w:szCs w:val="22"/>
              </w:rPr>
              <w:t>1.  Offeror’s Legal Name [insert Offeror’s legal name]</w:t>
            </w:r>
          </w:p>
          <w:sdt>
            <w:sdtPr>
              <w:rPr>
                <w:rFonts w:asciiTheme="minorHAnsi" w:hAnsiTheme="minorHAnsi" w:cstheme="minorHAnsi"/>
                <w:sz w:val="20"/>
                <w:szCs w:val="20"/>
              </w:rPr>
              <w:id w:val="-790898193"/>
              <w:placeholder>
                <w:docPart w:val="4E43EE439C42461E804E31194FA7406A"/>
              </w:placeholder>
              <w:showingPlcHdr/>
              <w:text w:multiLine="1"/>
            </w:sdtPr>
            <w:sdtEndPr/>
            <w:sdtContent>
              <w:p w14:paraId="43E1EDDD" w14:textId="65134BB1" w:rsidR="00665E61" w:rsidRPr="0025318D" w:rsidRDefault="00665E61" w:rsidP="00492E06">
                <w:pPr>
                  <w:pStyle w:val="Default"/>
                  <w:spacing w:before="120" w:after="120"/>
                  <w:rPr>
                    <w:rFonts w:asciiTheme="minorHAnsi" w:hAnsiTheme="minorHAnsi" w:cstheme="minorHAnsi"/>
                    <w:sz w:val="22"/>
                    <w:szCs w:val="22"/>
                  </w:rPr>
                </w:pPr>
                <w:r w:rsidRPr="001C6D1C">
                  <w:rPr>
                    <w:rStyle w:val="aff2"/>
                    <w:rFonts w:asciiTheme="minorHAnsi" w:hAnsiTheme="minorHAnsi" w:cstheme="minorHAnsi"/>
                    <w:sz w:val="20"/>
                    <w:szCs w:val="20"/>
                  </w:rPr>
                  <w:t>Click or tap here to enter text.</w:t>
                </w:r>
              </w:p>
            </w:sdtContent>
          </w:sdt>
        </w:tc>
      </w:tr>
      <w:tr w:rsidR="00C5784D" w:rsidRPr="001C6D1C" w14:paraId="090A136E" w14:textId="77777777" w:rsidTr="00C1375B">
        <w:trPr>
          <w:trHeight w:val="110"/>
        </w:trPr>
        <w:tc>
          <w:tcPr>
            <w:tcW w:w="10451" w:type="dxa"/>
            <w:gridSpan w:val="3"/>
          </w:tcPr>
          <w:p w14:paraId="3E8AE6D8" w14:textId="77777777" w:rsidR="00C5784D" w:rsidRPr="001C6D1C" w:rsidRDefault="00C5784D" w:rsidP="00492E06">
            <w:pPr>
              <w:pStyle w:val="Default"/>
              <w:spacing w:before="120" w:after="120"/>
              <w:rPr>
                <w:rFonts w:asciiTheme="minorHAnsi" w:hAnsiTheme="minorHAnsi" w:cstheme="minorHAnsi"/>
                <w:sz w:val="22"/>
                <w:szCs w:val="22"/>
              </w:rPr>
            </w:pPr>
            <w:r w:rsidRPr="001C6D1C">
              <w:rPr>
                <w:rFonts w:asciiTheme="minorHAnsi" w:hAnsiTheme="minorHAnsi" w:cstheme="minorHAnsi"/>
                <w:sz w:val="22"/>
                <w:szCs w:val="22"/>
              </w:rPr>
              <w:t>2.  In case of Joint Venture (JV), legal name of each party: [insert legal name of each party in JV]</w:t>
            </w:r>
          </w:p>
          <w:sdt>
            <w:sdtPr>
              <w:rPr>
                <w:rFonts w:asciiTheme="minorHAnsi" w:hAnsiTheme="minorHAnsi" w:cstheme="minorHAnsi"/>
                <w:sz w:val="20"/>
                <w:szCs w:val="20"/>
              </w:rPr>
              <w:id w:val="-708879399"/>
              <w:placeholder>
                <w:docPart w:val="EBAB0DAEE7514534AAC8752D30B2A810"/>
              </w:placeholder>
              <w:showingPlcHdr/>
              <w:text w:multiLine="1"/>
            </w:sdtPr>
            <w:sdtEndPr/>
            <w:sdtContent>
              <w:p w14:paraId="36056BEC" w14:textId="74FCCEDF" w:rsidR="00665E61" w:rsidRPr="0025318D" w:rsidRDefault="00665E61" w:rsidP="00492E06">
                <w:pPr>
                  <w:pStyle w:val="Default"/>
                  <w:spacing w:before="120" w:after="120"/>
                  <w:rPr>
                    <w:rFonts w:asciiTheme="minorHAnsi" w:hAnsiTheme="minorHAnsi" w:cstheme="minorHAnsi"/>
                    <w:sz w:val="22"/>
                    <w:szCs w:val="22"/>
                  </w:rPr>
                </w:pPr>
                <w:r w:rsidRPr="001C6D1C">
                  <w:rPr>
                    <w:rStyle w:val="aff2"/>
                    <w:rFonts w:asciiTheme="minorHAnsi" w:hAnsiTheme="minorHAnsi" w:cstheme="minorHAnsi"/>
                    <w:sz w:val="20"/>
                    <w:szCs w:val="20"/>
                  </w:rPr>
                  <w:t>Click or tap here to enter text.</w:t>
                </w:r>
              </w:p>
            </w:sdtContent>
          </w:sdt>
        </w:tc>
      </w:tr>
      <w:tr w:rsidR="00C5784D" w:rsidRPr="001C6D1C" w14:paraId="008A6DE3" w14:textId="77777777" w:rsidTr="00C1375B">
        <w:trPr>
          <w:trHeight w:val="244"/>
        </w:trPr>
        <w:tc>
          <w:tcPr>
            <w:tcW w:w="10451" w:type="dxa"/>
            <w:gridSpan w:val="3"/>
          </w:tcPr>
          <w:p w14:paraId="74F736E7" w14:textId="77777777" w:rsidR="00C5784D" w:rsidRPr="001C6D1C" w:rsidRDefault="00C5784D" w:rsidP="00492E06">
            <w:pPr>
              <w:pStyle w:val="Default"/>
              <w:spacing w:before="120" w:after="120"/>
              <w:rPr>
                <w:rFonts w:asciiTheme="minorHAnsi" w:hAnsiTheme="minorHAnsi" w:cstheme="minorHAnsi"/>
                <w:sz w:val="22"/>
                <w:szCs w:val="22"/>
              </w:rPr>
            </w:pPr>
            <w:r w:rsidRPr="001C6D1C">
              <w:rPr>
                <w:rFonts w:asciiTheme="minorHAnsi" w:hAnsiTheme="minorHAnsi" w:cstheme="minorHAnsi"/>
                <w:sz w:val="22"/>
                <w:szCs w:val="22"/>
              </w:rPr>
              <w:t>3.  Actual or intended Country/</w:t>
            </w:r>
            <w:proofErr w:type="spellStart"/>
            <w:r w:rsidRPr="001C6D1C">
              <w:rPr>
                <w:rFonts w:asciiTheme="minorHAnsi" w:hAnsiTheme="minorHAnsi" w:cstheme="minorHAnsi"/>
                <w:sz w:val="22"/>
                <w:szCs w:val="22"/>
              </w:rPr>
              <w:t>ies</w:t>
            </w:r>
            <w:proofErr w:type="spellEnd"/>
            <w:r w:rsidRPr="001C6D1C">
              <w:rPr>
                <w:rFonts w:asciiTheme="minorHAnsi" w:hAnsiTheme="minorHAnsi" w:cstheme="minorHAnsi"/>
                <w:sz w:val="22"/>
                <w:szCs w:val="22"/>
              </w:rPr>
              <w:t xml:space="preserve"> of Registration/Operation: [insert actual or intended Country of Registration]</w:t>
            </w:r>
          </w:p>
          <w:sdt>
            <w:sdtPr>
              <w:rPr>
                <w:rFonts w:asciiTheme="minorHAnsi" w:hAnsiTheme="minorHAnsi" w:cstheme="minorHAnsi"/>
                <w:sz w:val="20"/>
                <w:szCs w:val="20"/>
              </w:rPr>
              <w:id w:val="-1778165898"/>
              <w:placeholder>
                <w:docPart w:val="556D9D131B20482FAB2D6A0903D5C5D8"/>
              </w:placeholder>
              <w:showingPlcHdr/>
              <w:text w:multiLine="1"/>
            </w:sdtPr>
            <w:sdtEndPr/>
            <w:sdtContent>
              <w:p w14:paraId="62981C81" w14:textId="4E5972A4" w:rsidR="00665E61" w:rsidRPr="001C6D1C" w:rsidRDefault="00665E61" w:rsidP="00492E06">
                <w:pPr>
                  <w:pStyle w:val="Default"/>
                  <w:spacing w:before="120" w:after="120"/>
                  <w:rPr>
                    <w:rFonts w:asciiTheme="minorHAnsi" w:hAnsiTheme="minorHAnsi" w:cstheme="minorHAnsi"/>
                    <w:sz w:val="20"/>
                    <w:szCs w:val="20"/>
                  </w:rPr>
                </w:pPr>
                <w:r w:rsidRPr="001C6D1C">
                  <w:rPr>
                    <w:rStyle w:val="aff2"/>
                    <w:rFonts w:asciiTheme="minorHAnsi" w:hAnsiTheme="minorHAnsi" w:cstheme="minorHAnsi"/>
                    <w:sz w:val="20"/>
                    <w:szCs w:val="20"/>
                  </w:rPr>
                  <w:t>Click or tap here to enter text.</w:t>
                </w:r>
              </w:p>
            </w:sdtContent>
          </w:sdt>
        </w:tc>
      </w:tr>
      <w:tr w:rsidR="00C5784D" w:rsidRPr="001C6D1C" w14:paraId="5E228C36" w14:textId="77777777" w:rsidTr="00C1375B">
        <w:trPr>
          <w:trHeight w:val="110"/>
        </w:trPr>
        <w:tc>
          <w:tcPr>
            <w:tcW w:w="10451" w:type="dxa"/>
            <w:gridSpan w:val="3"/>
          </w:tcPr>
          <w:p w14:paraId="59A65BF4" w14:textId="08D5E8A4" w:rsidR="00C5784D" w:rsidRPr="001C6D1C" w:rsidRDefault="00C5784D" w:rsidP="00492E06">
            <w:pPr>
              <w:pStyle w:val="Default"/>
              <w:spacing w:before="120" w:after="120"/>
              <w:rPr>
                <w:rFonts w:asciiTheme="minorHAnsi" w:hAnsiTheme="minorHAnsi" w:cstheme="minorHAnsi"/>
                <w:sz w:val="20"/>
                <w:szCs w:val="20"/>
              </w:rPr>
            </w:pPr>
            <w:r w:rsidRPr="001C6D1C">
              <w:rPr>
                <w:rFonts w:asciiTheme="minorHAnsi" w:hAnsiTheme="minorHAnsi" w:cstheme="minorHAnsi"/>
                <w:sz w:val="22"/>
                <w:szCs w:val="22"/>
              </w:rPr>
              <w:t>4.  Year of Registration in its Location: [insert Offeror’s year of registration]</w:t>
            </w:r>
            <w:r w:rsidR="00665E61" w:rsidRPr="001C6D1C">
              <w:rPr>
                <w:rFonts w:asciiTheme="minorHAnsi" w:hAnsiTheme="minorHAnsi" w:cstheme="minorHAnsi"/>
                <w:sz w:val="20"/>
                <w:szCs w:val="20"/>
              </w:rPr>
              <w:t xml:space="preserve"> </w:t>
            </w:r>
            <w:sdt>
              <w:sdtPr>
                <w:rPr>
                  <w:rFonts w:asciiTheme="minorHAnsi" w:hAnsiTheme="minorHAnsi" w:cstheme="minorHAnsi"/>
                  <w:sz w:val="20"/>
                  <w:szCs w:val="20"/>
                </w:rPr>
                <w:id w:val="1640694444"/>
                <w:placeholder>
                  <w:docPart w:val="82E183FF1D714D3DA2D1FCA260804797"/>
                </w:placeholder>
                <w:showingPlcHdr/>
                <w:text w:multiLine="1"/>
              </w:sdtPr>
              <w:sdtEndPr/>
              <w:sdtContent>
                <w:r w:rsidR="00665E61" w:rsidRPr="001C6D1C">
                  <w:rPr>
                    <w:rStyle w:val="aff2"/>
                    <w:rFonts w:asciiTheme="minorHAnsi" w:hAnsiTheme="minorHAnsi" w:cstheme="minorHAnsi"/>
                    <w:sz w:val="20"/>
                    <w:szCs w:val="20"/>
                  </w:rPr>
                  <w:t>Click or tap here to enter text.</w:t>
                </w:r>
              </w:sdtContent>
            </w:sdt>
          </w:p>
        </w:tc>
      </w:tr>
      <w:tr w:rsidR="00C5784D" w:rsidRPr="001C6D1C" w14:paraId="3FE83A77" w14:textId="77777777" w:rsidTr="00C1375B">
        <w:trPr>
          <w:trHeight w:val="244"/>
        </w:trPr>
        <w:tc>
          <w:tcPr>
            <w:tcW w:w="3140" w:type="dxa"/>
          </w:tcPr>
          <w:p w14:paraId="21F74DA8" w14:textId="77777777" w:rsidR="00C5784D" w:rsidRPr="001C6D1C" w:rsidRDefault="00C5784D" w:rsidP="00492E06">
            <w:pPr>
              <w:pStyle w:val="Default"/>
              <w:spacing w:before="120" w:after="120"/>
              <w:rPr>
                <w:rFonts w:asciiTheme="minorHAnsi" w:hAnsiTheme="minorHAnsi" w:cstheme="minorHAnsi"/>
                <w:sz w:val="22"/>
                <w:szCs w:val="22"/>
              </w:rPr>
            </w:pPr>
            <w:r w:rsidRPr="001C6D1C">
              <w:rPr>
                <w:rFonts w:asciiTheme="minorHAnsi" w:hAnsiTheme="minorHAnsi" w:cstheme="minorHAnsi"/>
                <w:sz w:val="22"/>
                <w:szCs w:val="22"/>
              </w:rPr>
              <w:t>5. Countries of Operation</w:t>
            </w:r>
          </w:p>
          <w:sdt>
            <w:sdtPr>
              <w:rPr>
                <w:rFonts w:asciiTheme="minorHAnsi" w:hAnsiTheme="minorHAnsi" w:cstheme="minorHAnsi"/>
                <w:sz w:val="20"/>
                <w:szCs w:val="20"/>
              </w:rPr>
              <w:id w:val="1322620751"/>
              <w:placeholder>
                <w:docPart w:val="F242D3110F3E4D2EAD8706A647997BAF"/>
              </w:placeholder>
              <w:showingPlcHdr/>
              <w:text w:multiLine="1"/>
            </w:sdtPr>
            <w:sdtEndPr/>
            <w:sdtContent>
              <w:p w14:paraId="6E69E07C" w14:textId="74E16C18" w:rsidR="00665E61" w:rsidRPr="001C6D1C" w:rsidRDefault="00665E61" w:rsidP="00492E06">
                <w:pPr>
                  <w:pStyle w:val="Default"/>
                  <w:spacing w:before="120" w:after="120"/>
                  <w:rPr>
                    <w:rFonts w:asciiTheme="minorHAnsi" w:hAnsiTheme="minorHAnsi" w:cstheme="minorHAnsi"/>
                    <w:sz w:val="20"/>
                    <w:szCs w:val="20"/>
                  </w:rPr>
                </w:pPr>
                <w:r w:rsidRPr="001C6D1C">
                  <w:rPr>
                    <w:rStyle w:val="aff2"/>
                    <w:rFonts w:asciiTheme="minorHAnsi" w:hAnsiTheme="minorHAnsi" w:cstheme="minorHAnsi"/>
                    <w:sz w:val="20"/>
                    <w:szCs w:val="20"/>
                  </w:rPr>
                  <w:t>Click or tap here to enter text.</w:t>
                </w:r>
              </w:p>
            </w:sdtContent>
          </w:sdt>
        </w:tc>
        <w:tc>
          <w:tcPr>
            <w:tcW w:w="3140" w:type="dxa"/>
          </w:tcPr>
          <w:p w14:paraId="6ED5F253" w14:textId="14789E0A" w:rsidR="00C5784D" w:rsidRPr="001C6D1C" w:rsidRDefault="00C5784D" w:rsidP="00492E06">
            <w:pPr>
              <w:pStyle w:val="Default"/>
              <w:spacing w:before="120" w:after="120"/>
              <w:rPr>
                <w:rFonts w:asciiTheme="minorHAnsi" w:hAnsiTheme="minorHAnsi" w:cstheme="minorHAnsi"/>
                <w:sz w:val="20"/>
                <w:szCs w:val="20"/>
              </w:rPr>
            </w:pPr>
            <w:r w:rsidRPr="0025318D">
              <w:rPr>
                <w:rFonts w:asciiTheme="minorHAnsi" w:hAnsiTheme="minorHAnsi" w:cstheme="minorHAnsi"/>
                <w:sz w:val="22"/>
                <w:szCs w:val="22"/>
              </w:rPr>
              <w:t>6. No. of permanent staff in each Country</w:t>
            </w:r>
            <w:r w:rsidR="00665E61" w:rsidRPr="0025318D">
              <w:rPr>
                <w:rFonts w:asciiTheme="minorHAnsi" w:hAnsiTheme="minorHAnsi" w:cstheme="minorHAnsi"/>
                <w:sz w:val="22"/>
                <w:szCs w:val="22"/>
              </w:rPr>
              <w:t xml:space="preserve"> </w:t>
            </w:r>
            <w:sdt>
              <w:sdtPr>
                <w:rPr>
                  <w:rFonts w:asciiTheme="minorHAnsi" w:hAnsiTheme="minorHAnsi" w:cstheme="minorHAnsi"/>
                  <w:sz w:val="20"/>
                  <w:szCs w:val="20"/>
                </w:rPr>
                <w:id w:val="1504624577"/>
                <w:placeholder>
                  <w:docPart w:val="71C6B4EF584A4F078B142E7F632C2FCF"/>
                </w:placeholder>
                <w:showingPlcHdr/>
                <w:text w:multiLine="1"/>
              </w:sdtPr>
              <w:sdtEndPr/>
              <w:sdtContent>
                <w:r w:rsidR="00665E61" w:rsidRPr="001C6D1C">
                  <w:rPr>
                    <w:rStyle w:val="aff2"/>
                    <w:rFonts w:asciiTheme="minorHAnsi" w:hAnsiTheme="minorHAnsi" w:cstheme="minorHAnsi"/>
                    <w:sz w:val="20"/>
                    <w:szCs w:val="20"/>
                  </w:rPr>
                  <w:t>Click or tap here to enter text.</w:t>
                </w:r>
              </w:sdtContent>
            </w:sdt>
          </w:p>
        </w:tc>
        <w:tc>
          <w:tcPr>
            <w:tcW w:w="4171" w:type="dxa"/>
          </w:tcPr>
          <w:p w14:paraId="0B0BE585" w14:textId="77777777" w:rsidR="00C5784D" w:rsidRPr="0025318D" w:rsidRDefault="00C5784D" w:rsidP="00492E06">
            <w:pPr>
              <w:pStyle w:val="Default"/>
              <w:spacing w:before="120" w:after="120"/>
              <w:rPr>
                <w:rFonts w:asciiTheme="minorHAnsi" w:hAnsiTheme="minorHAnsi" w:cstheme="minorHAnsi"/>
                <w:sz w:val="22"/>
                <w:szCs w:val="22"/>
              </w:rPr>
            </w:pPr>
            <w:r w:rsidRPr="0025318D">
              <w:rPr>
                <w:rFonts w:asciiTheme="minorHAnsi" w:hAnsiTheme="minorHAnsi" w:cstheme="minorHAnsi"/>
                <w:sz w:val="22"/>
                <w:szCs w:val="22"/>
              </w:rPr>
              <w:t>7. Years of Operation in each Country</w:t>
            </w:r>
          </w:p>
          <w:sdt>
            <w:sdtPr>
              <w:rPr>
                <w:rFonts w:asciiTheme="minorHAnsi" w:hAnsiTheme="minorHAnsi" w:cstheme="minorHAnsi"/>
                <w:sz w:val="20"/>
                <w:szCs w:val="20"/>
              </w:rPr>
              <w:id w:val="-991870828"/>
              <w:placeholder>
                <w:docPart w:val="C57FDD53E6BA4E80B293A22E77AC518A"/>
              </w:placeholder>
              <w:showingPlcHdr/>
              <w:text w:multiLine="1"/>
            </w:sdtPr>
            <w:sdtEndPr/>
            <w:sdtContent>
              <w:p w14:paraId="20BE4EF8" w14:textId="62C76C80" w:rsidR="00665E61" w:rsidRPr="001C6D1C" w:rsidRDefault="00665E61" w:rsidP="00492E06">
                <w:pPr>
                  <w:pStyle w:val="Default"/>
                  <w:spacing w:before="120" w:after="120"/>
                  <w:rPr>
                    <w:rFonts w:asciiTheme="minorHAnsi" w:hAnsiTheme="minorHAnsi" w:cstheme="minorHAnsi"/>
                    <w:sz w:val="20"/>
                    <w:szCs w:val="20"/>
                  </w:rPr>
                </w:pPr>
                <w:r w:rsidRPr="001C6D1C">
                  <w:rPr>
                    <w:rStyle w:val="aff2"/>
                    <w:rFonts w:asciiTheme="minorHAnsi" w:hAnsiTheme="minorHAnsi" w:cstheme="minorHAnsi"/>
                    <w:sz w:val="20"/>
                    <w:szCs w:val="20"/>
                  </w:rPr>
                  <w:t>Click or tap here to enter text.</w:t>
                </w:r>
              </w:p>
            </w:sdtContent>
          </w:sdt>
        </w:tc>
      </w:tr>
      <w:tr w:rsidR="00C5784D" w:rsidRPr="001C6D1C" w14:paraId="6673E272" w14:textId="77777777" w:rsidTr="00C1375B">
        <w:trPr>
          <w:trHeight w:val="244"/>
        </w:trPr>
        <w:tc>
          <w:tcPr>
            <w:tcW w:w="10451" w:type="dxa"/>
            <w:gridSpan w:val="3"/>
          </w:tcPr>
          <w:p w14:paraId="4B17ADD0" w14:textId="2917642B" w:rsidR="00C5784D" w:rsidRPr="001C6D1C" w:rsidRDefault="00C5784D" w:rsidP="00492E06">
            <w:pPr>
              <w:pStyle w:val="Default"/>
              <w:spacing w:before="120" w:after="120"/>
              <w:rPr>
                <w:rFonts w:asciiTheme="minorHAnsi" w:hAnsiTheme="minorHAnsi" w:cstheme="minorHAnsi"/>
                <w:sz w:val="20"/>
                <w:szCs w:val="20"/>
              </w:rPr>
            </w:pPr>
            <w:r w:rsidRPr="001C6D1C">
              <w:rPr>
                <w:rFonts w:asciiTheme="minorHAnsi" w:hAnsiTheme="minorHAnsi" w:cstheme="minorHAnsi"/>
                <w:sz w:val="22"/>
                <w:szCs w:val="22"/>
              </w:rPr>
              <w:t>8.  Legal Address/es in Country/</w:t>
            </w:r>
            <w:proofErr w:type="spellStart"/>
            <w:r w:rsidRPr="001C6D1C">
              <w:rPr>
                <w:rFonts w:asciiTheme="minorHAnsi" w:hAnsiTheme="minorHAnsi" w:cstheme="minorHAnsi"/>
                <w:sz w:val="22"/>
                <w:szCs w:val="22"/>
              </w:rPr>
              <w:t>ies</w:t>
            </w:r>
            <w:proofErr w:type="spellEnd"/>
            <w:r w:rsidRPr="001C6D1C">
              <w:rPr>
                <w:rFonts w:asciiTheme="minorHAnsi" w:hAnsiTheme="minorHAnsi" w:cstheme="minorHAnsi"/>
                <w:sz w:val="22"/>
                <w:szCs w:val="22"/>
              </w:rPr>
              <w:t xml:space="preserve"> of Registration/Operation: [insert Offeror’s legal address in country of registration]</w:t>
            </w:r>
            <w:r w:rsidR="00665E61" w:rsidRPr="001C6D1C">
              <w:rPr>
                <w:rFonts w:asciiTheme="minorHAnsi" w:hAnsiTheme="minorHAnsi" w:cstheme="minorHAnsi"/>
                <w:sz w:val="22"/>
                <w:szCs w:val="22"/>
              </w:rPr>
              <w:t xml:space="preserve"> </w:t>
            </w:r>
            <w:sdt>
              <w:sdtPr>
                <w:rPr>
                  <w:rFonts w:asciiTheme="minorHAnsi" w:hAnsiTheme="minorHAnsi" w:cstheme="minorHAnsi"/>
                  <w:sz w:val="20"/>
                  <w:szCs w:val="20"/>
                </w:rPr>
                <w:id w:val="695970147"/>
                <w:placeholder>
                  <w:docPart w:val="F98752B6653049FD895CA6A783675DD0"/>
                </w:placeholder>
                <w:showingPlcHdr/>
                <w:text w:multiLine="1"/>
              </w:sdtPr>
              <w:sdtEndPr/>
              <w:sdtContent>
                <w:r w:rsidR="00665E61" w:rsidRPr="001C6D1C">
                  <w:rPr>
                    <w:rStyle w:val="aff2"/>
                    <w:rFonts w:asciiTheme="minorHAnsi" w:hAnsiTheme="minorHAnsi" w:cstheme="minorHAnsi"/>
                    <w:sz w:val="20"/>
                    <w:szCs w:val="20"/>
                  </w:rPr>
                  <w:t>Click or tap here to enter text.</w:t>
                </w:r>
              </w:sdtContent>
            </w:sdt>
          </w:p>
        </w:tc>
      </w:tr>
      <w:tr w:rsidR="00C5784D" w:rsidRPr="001C6D1C" w14:paraId="06B38CD8" w14:textId="77777777" w:rsidTr="00C1375B">
        <w:trPr>
          <w:trHeight w:val="110"/>
        </w:trPr>
        <w:tc>
          <w:tcPr>
            <w:tcW w:w="10451" w:type="dxa"/>
            <w:gridSpan w:val="3"/>
          </w:tcPr>
          <w:p w14:paraId="5B4BFDE5" w14:textId="0AB4933A" w:rsidR="00665E61" w:rsidRPr="001C6D1C" w:rsidRDefault="00C5784D" w:rsidP="00492E06">
            <w:pPr>
              <w:pStyle w:val="Default"/>
              <w:spacing w:before="120" w:after="120"/>
              <w:rPr>
                <w:rFonts w:asciiTheme="minorHAnsi" w:hAnsiTheme="minorHAnsi" w:cstheme="minorHAnsi"/>
                <w:sz w:val="22"/>
                <w:szCs w:val="22"/>
              </w:rPr>
            </w:pPr>
            <w:r w:rsidRPr="001C6D1C">
              <w:rPr>
                <w:rFonts w:asciiTheme="minorHAnsi" w:hAnsiTheme="minorHAnsi" w:cstheme="minorHAnsi"/>
                <w:sz w:val="22"/>
                <w:szCs w:val="22"/>
              </w:rPr>
              <w:t xml:space="preserve">9. Value and Description of Top </w:t>
            </w:r>
            <w:r w:rsidR="00092477" w:rsidRPr="00092477">
              <w:rPr>
                <w:rFonts w:asciiTheme="minorHAnsi" w:hAnsiTheme="minorHAnsi" w:cstheme="minorHAnsi"/>
                <w:sz w:val="22"/>
                <w:szCs w:val="22"/>
              </w:rPr>
              <w:t>2</w:t>
            </w:r>
            <w:r w:rsidR="004E7CEA" w:rsidRPr="001C6D1C">
              <w:rPr>
                <w:rFonts w:asciiTheme="minorHAnsi" w:hAnsiTheme="minorHAnsi" w:cstheme="minorHAnsi"/>
                <w:sz w:val="22"/>
                <w:szCs w:val="22"/>
              </w:rPr>
              <w:t xml:space="preserve"> (</w:t>
            </w:r>
            <w:r w:rsidR="00F30FA2" w:rsidRPr="001C6D1C">
              <w:rPr>
                <w:rFonts w:asciiTheme="minorHAnsi" w:hAnsiTheme="minorHAnsi" w:cstheme="minorHAnsi"/>
                <w:sz w:val="22"/>
                <w:szCs w:val="22"/>
              </w:rPr>
              <w:t>t</w:t>
            </w:r>
            <w:r w:rsidR="00092477">
              <w:rPr>
                <w:rFonts w:asciiTheme="minorHAnsi" w:hAnsiTheme="minorHAnsi" w:cstheme="minorHAnsi"/>
                <w:sz w:val="22"/>
                <w:szCs w:val="22"/>
              </w:rPr>
              <w:t>wo</w:t>
            </w:r>
            <w:r w:rsidRPr="001C6D1C">
              <w:rPr>
                <w:rFonts w:asciiTheme="minorHAnsi" w:hAnsiTheme="minorHAnsi" w:cstheme="minorHAnsi"/>
                <w:sz w:val="22"/>
                <w:szCs w:val="22"/>
              </w:rPr>
              <w:t xml:space="preserve">) Biggest Contracts for the past </w:t>
            </w:r>
            <w:r w:rsidR="00092477">
              <w:rPr>
                <w:rFonts w:asciiTheme="minorHAnsi" w:hAnsiTheme="minorHAnsi" w:cstheme="minorHAnsi"/>
                <w:sz w:val="22"/>
                <w:szCs w:val="22"/>
              </w:rPr>
              <w:t>3</w:t>
            </w:r>
            <w:r w:rsidR="004E7CEA" w:rsidRPr="001C6D1C">
              <w:rPr>
                <w:rFonts w:asciiTheme="minorHAnsi" w:hAnsiTheme="minorHAnsi" w:cstheme="minorHAnsi"/>
                <w:sz w:val="22"/>
                <w:szCs w:val="22"/>
              </w:rPr>
              <w:t xml:space="preserve"> (f</w:t>
            </w:r>
            <w:r w:rsidR="00BE0C03" w:rsidRPr="001C6D1C">
              <w:rPr>
                <w:rFonts w:asciiTheme="minorHAnsi" w:hAnsiTheme="minorHAnsi" w:cstheme="minorHAnsi"/>
                <w:sz w:val="22"/>
                <w:szCs w:val="22"/>
              </w:rPr>
              <w:t>ive</w:t>
            </w:r>
            <w:r w:rsidR="004E7CEA" w:rsidRPr="001C6D1C">
              <w:rPr>
                <w:rFonts w:asciiTheme="minorHAnsi" w:hAnsiTheme="minorHAnsi" w:cstheme="minorHAnsi"/>
                <w:sz w:val="22"/>
                <w:szCs w:val="22"/>
              </w:rPr>
              <w:t xml:space="preserve">) </w:t>
            </w:r>
            <w:r w:rsidRPr="001C6D1C">
              <w:rPr>
                <w:rFonts w:asciiTheme="minorHAnsi" w:hAnsiTheme="minorHAnsi" w:cstheme="minorHAnsi"/>
                <w:sz w:val="22"/>
                <w:szCs w:val="22"/>
              </w:rPr>
              <w:t>years</w:t>
            </w:r>
          </w:p>
          <w:p w14:paraId="06C3201C" w14:textId="28F1B225" w:rsidR="00C5784D" w:rsidRPr="001C6D1C" w:rsidRDefault="00665E61" w:rsidP="00492E06">
            <w:pPr>
              <w:pStyle w:val="Default"/>
              <w:spacing w:before="120" w:after="120"/>
              <w:rPr>
                <w:rFonts w:asciiTheme="minorHAnsi" w:hAnsiTheme="minorHAnsi" w:cstheme="minorHAnsi"/>
                <w:sz w:val="20"/>
                <w:szCs w:val="20"/>
              </w:rPr>
            </w:pPr>
            <w:r w:rsidRPr="001C6D1C">
              <w:rPr>
                <w:rFonts w:asciiTheme="minorHAnsi" w:hAnsiTheme="minorHAnsi" w:cstheme="minorHAnsi"/>
                <w:sz w:val="22"/>
                <w:szCs w:val="22"/>
              </w:rPr>
              <w:t xml:space="preserve"> </w:t>
            </w:r>
            <w:sdt>
              <w:sdtPr>
                <w:rPr>
                  <w:rFonts w:asciiTheme="minorHAnsi" w:hAnsiTheme="minorHAnsi" w:cstheme="minorHAnsi"/>
                  <w:sz w:val="20"/>
                  <w:szCs w:val="20"/>
                </w:rPr>
                <w:id w:val="-576986155"/>
                <w:placeholder>
                  <w:docPart w:val="00AC18BAEB5F4C2DB339BC49A625C6EB"/>
                </w:placeholder>
                <w:showingPlcHdr/>
                <w:text w:multiLine="1"/>
              </w:sdtPr>
              <w:sdtEndPr/>
              <w:sdtContent>
                <w:r w:rsidRPr="001C6D1C">
                  <w:rPr>
                    <w:rStyle w:val="aff2"/>
                    <w:rFonts w:asciiTheme="minorHAnsi" w:hAnsiTheme="minorHAnsi" w:cstheme="minorHAnsi"/>
                    <w:sz w:val="20"/>
                    <w:szCs w:val="20"/>
                  </w:rPr>
                  <w:t>Click or tap here to enter text.</w:t>
                </w:r>
              </w:sdtContent>
            </w:sdt>
          </w:p>
        </w:tc>
      </w:tr>
      <w:tr w:rsidR="00C5784D" w:rsidRPr="001C6D1C" w14:paraId="71B5BFB6" w14:textId="77777777" w:rsidTr="00C1375B">
        <w:trPr>
          <w:trHeight w:val="110"/>
        </w:trPr>
        <w:tc>
          <w:tcPr>
            <w:tcW w:w="10451" w:type="dxa"/>
            <w:gridSpan w:val="3"/>
          </w:tcPr>
          <w:p w14:paraId="0ABCBDC6" w14:textId="77777777" w:rsidR="00C5784D" w:rsidRPr="001C6D1C" w:rsidRDefault="00C5784D" w:rsidP="00492E06">
            <w:pPr>
              <w:pStyle w:val="Default"/>
              <w:spacing w:before="120" w:after="120"/>
              <w:rPr>
                <w:rFonts w:asciiTheme="minorHAnsi" w:hAnsiTheme="minorHAnsi" w:cstheme="minorHAnsi"/>
                <w:sz w:val="22"/>
                <w:szCs w:val="22"/>
              </w:rPr>
            </w:pPr>
            <w:r w:rsidRPr="001C6D1C">
              <w:rPr>
                <w:rFonts w:asciiTheme="minorHAnsi" w:hAnsiTheme="minorHAnsi" w:cstheme="minorHAnsi"/>
                <w:sz w:val="22"/>
                <w:szCs w:val="22"/>
              </w:rPr>
              <w:t xml:space="preserve">10.  Latest Credit Rating (Score and Source, if any) </w:t>
            </w:r>
          </w:p>
          <w:sdt>
            <w:sdtPr>
              <w:rPr>
                <w:rFonts w:asciiTheme="minorHAnsi" w:hAnsiTheme="minorHAnsi" w:cstheme="minorHAnsi"/>
                <w:sz w:val="20"/>
                <w:szCs w:val="20"/>
              </w:rPr>
              <w:id w:val="194125215"/>
              <w:placeholder>
                <w:docPart w:val="5A53E2880B2445F4A7E973649314E2BC"/>
              </w:placeholder>
              <w:showingPlcHdr/>
              <w:text w:multiLine="1"/>
            </w:sdtPr>
            <w:sdtEndPr/>
            <w:sdtContent>
              <w:p w14:paraId="312EF690" w14:textId="2B3478EA" w:rsidR="00665E61" w:rsidRPr="001C6D1C" w:rsidRDefault="00665E61" w:rsidP="00492E06">
                <w:pPr>
                  <w:pStyle w:val="Default"/>
                  <w:spacing w:before="120" w:after="120"/>
                  <w:rPr>
                    <w:rFonts w:asciiTheme="minorHAnsi" w:hAnsiTheme="minorHAnsi" w:cstheme="minorHAnsi"/>
                    <w:sz w:val="20"/>
                    <w:szCs w:val="20"/>
                  </w:rPr>
                </w:pPr>
                <w:r w:rsidRPr="001C6D1C">
                  <w:rPr>
                    <w:rStyle w:val="aff2"/>
                    <w:rFonts w:asciiTheme="minorHAnsi" w:hAnsiTheme="minorHAnsi" w:cstheme="minorHAnsi"/>
                    <w:sz w:val="20"/>
                    <w:szCs w:val="20"/>
                  </w:rPr>
                  <w:t>Click or tap here to enter text.</w:t>
                </w:r>
              </w:p>
            </w:sdtContent>
          </w:sdt>
        </w:tc>
      </w:tr>
      <w:tr w:rsidR="00C5784D" w:rsidRPr="001C6D1C" w14:paraId="67BAF8A5" w14:textId="77777777" w:rsidTr="00C1375B">
        <w:trPr>
          <w:trHeight w:val="244"/>
        </w:trPr>
        <w:tc>
          <w:tcPr>
            <w:tcW w:w="10451" w:type="dxa"/>
            <w:gridSpan w:val="3"/>
          </w:tcPr>
          <w:p w14:paraId="4613736C" w14:textId="77777777" w:rsidR="00C5784D" w:rsidRPr="001C6D1C" w:rsidRDefault="00C5784D" w:rsidP="00492E06">
            <w:pPr>
              <w:pStyle w:val="Default"/>
              <w:spacing w:before="120" w:after="120"/>
              <w:rPr>
                <w:rFonts w:asciiTheme="minorHAnsi" w:hAnsiTheme="minorHAnsi" w:cstheme="minorHAnsi"/>
                <w:sz w:val="22"/>
                <w:szCs w:val="22"/>
              </w:rPr>
            </w:pPr>
            <w:r w:rsidRPr="001C6D1C">
              <w:rPr>
                <w:rFonts w:asciiTheme="minorHAnsi" w:hAnsiTheme="minorHAnsi" w:cstheme="minorHAnsi"/>
                <w:sz w:val="22"/>
                <w:szCs w:val="22"/>
              </w:rPr>
              <w:t xml:space="preserve">11.  Brief description of litigation history (disputes, arbitration, claims, etc.), indicating current status and outcomes, if already resolved. </w:t>
            </w:r>
          </w:p>
          <w:sdt>
            <w:sdtPr>
              <w:rPr>
                <w:rFonts w:asciiTheme="minorHAnsi" w:hAnsiTheme="minorHAnsi" w:cstheme="minorHAnsi"/>
                <w:sz w:val="20"/>
                <w:szCs w:val="20"/>
              </w:rPr>
              <w:id w:val="-427891676"/>
              <w:placeholder>
                <w:docPart w:val="F88D266705A74043B4F1942FC3BABD60"/>
              </w:placeholder>
              <w:showingPlcHdr/>
              <w:text w:multiLine="1"/>
            </w:sdtPr>
            <w:sdtEndPr/>
            <w:sdtContent>
              <w:p w14:paraId="64889B4E" w14:textId="2FBD1E29" w:rsidR="00665E61" w:rsidRPr="001C6D1C" w:rsidRDefault="00665E61" w:rsidP="00492E06">
                <w:pPr>
                  <w:pStyle w:val="Default"/>
                  <w:spacing w:before="120" w:after="120"/>
                  <w:rPr>
                    <w:rFonts w:asciiTheme="minorHAnsi" w:hAnsiTheme="minorHAnsi" w:cstheme="minorHAnsi"/>
                    <w:sz w:val="20"/>
                    <w:szCs w:val="20"/>
                  </w:rPr>
                </w:pPr>
                <w:r w:rsidRPr="001C6D1C">
                  <w:rPr>
                    <w:rStyle w:val="aff2"/>
                    <w:rFonts w:asciiTheme="minorHAnsi" w:hAnsiTheme="minorHAnsi" w:cstheme="minorHAnsi"/>
                    <w:sz w:val="20"/>
                    <w:szCs w:val="20"/>
                  </w:rPr>
                  <w:t>Click or tap here to enter text.</w:t>
                </w:r>
              </w:p>
            </w:sdtContent>
          </w:sdt>
        </w:tc>
      </w:tr>
      <w:tr w:rsidR="00C5784D" w:rsidRPr="001C6D1C" w14:paraId="3BF30E83" w14:textId="77777777" w:rsidTr="00C1375B">
        <w:trPr>
          <w:trHeight w:val="776"/>
        </w:trPr>
        <w:tc>
          <w:tcPr>
            <w:tcW w:w="10451" w:type="dxa"/>
            <w:gridSpan w:val="3"/>
          </w:tcPr>
          <w:p w14:paraId="645A8DDB" w14:textId="77777777" w:rsidR="00665E61" w:rsidRPr="001C6D1C" w:rsidRDefault="00C5784D" w:rsidP="00665E61">
            <w:pPr>
              <w:pStyle w:val="Default"/>
              <w:spacing w:before="120" w:after="120"/>
              <w:rPr>
                <w:rFonts w:asciiTheme="minorHAnsi" w:hAnsiTheme="minorHAnsi" w:cstheme="minorHAnsi"/>
                <w:sz w:val="20"/>
                <w:szCs w:val="20"/>
              </w:rPr>
            </w:pPr>
            <w:r w:rsidRPr="001C6D1C">
              <w:rPr>
                <w:rFonts w:asciiTheme="minorHAnsi" w:hAnsiTheme="minorHAnsi" w:cstheme="minorHAnsi"/>
                <w:sz w:val="22"/>
                <w:szCs w:val="22"/>
              </w:rPr>
              <w:t xml:space="preserve">12.  Offeror’s Authorized Representative Information </w:t>
            </w:r>
            <w:sdt>
              <w:sdtPr>
                <w:rPr>
                  <w:rFonts w:asciiTheme="minorHAnsi" w:hAnsiTheme="minorHAnsi" w:cstheme="minorHAnsi"/>
                  <w:sz w:val="20"/>
                  <w:szCs w:val="20"/>
                </w:rPr>
                <w:id w:val="-978459144"/>
                <w:placeholder>
                  <w:docPart w:val="82A0A710BCA34125971F5A3A8476B213"/>
                </w:placeholder>
                <w:showingPlcHdr/>
                <w:text w:multiLine="1"/>
              </w:sdtPr>
              <w:sdtEndPr/>
              <w:sdtContent>
                <w:r w:rsidR="00665E61" w:rsidRPr="001C6D1C">
                  <w:rPr>
                    <w:rStyle w:val="aff2"/>
                    <w:rFonts w:asciiTheme="minorHAnsi" w:hAnsiTheme="minorHAnsi" w:cstheme="minorHAnsi"/>
                    <w:sz w:val="20"/>
                    <w:szCs w:val="20"/>
                  </w:rPr>
                  <w:t>Click or tap here to enter text.</w:t>
                </w:r>
              </w:sdtContent>
            </w:sdt>
          </w:p>
          <w:p w14:paraId="1FE5F136" w14:textId="77777777" w:rsidR="00665E61" w:rsidRPr="001C6D1C" w:rsidRDefault="00C5784D" w:rsidP="00665E61">
            <w:pPr>
              <w:pStyle w:val="Default"/>
              <w:spacing w:before="120" w:after="120"/>
              <w:rPr>
                <w:rFonts w:asciiTheme="minorHAnsi" w:hAnsiTheme="minorHAnsi" w:cstheme="minorHAnsi"/>
                <w:sz w:val="20"/>
                <w:szCs w:val="20"/>
              </w:rPr>
            </w:pPr>
            <w:r w:rsidRPr="0025318D">
              <w:rPr>
                <w:rFonts w:asciiTheme="minorHAnsi" w:hAnsiTheme="minorHAnsi" w:cstheme="minorHAnsi"/>
                <w:sz w:val="22"/>
                <w:szCs w:val="22"/>
              </w:rPr>
              <w:t>Name: [insert Authorized Representative’s name]</w:t>
            </w:r>
            <w:r w:rsidR="00665E61" w:rsidRPr="0025318D">
              <w:rPr>
                <w:rFonts w:asciiTheme="minorHAnsi" w:hAnsiTheme="minorHAnsi" w:cstheme="minorHAnsi"/>
                <w:sz w:val="22"/>
                <w:szCs w:val="22"/>
              </w:rPr>
              <w:t xml:space="preserve"> </w:t>
            </w:r>
            <w:sdt>
              <w:sdtPr>
                <w:rPr>
                  <w:rFonts w:asciiTheme="minorHAnsi" w:hAnsiTheme="minorHAnsi" w:cstheme="minorHAnsi"/>
                  <w:sz w:val="20"/>
                  <w:szCs w:val="20"/>
                </w:rPr>
                <w:id w:val="2063975422"/>
                <w:placeholder>
                  <w:docPart w:val="6CB847F700764EC9A74B00DE45F067A2"/>
                </w:placeholder>
                <w:showingPlcHdr/>
                <w:text w:multiLine="1"/>
              </w:sdtPr>
              <w:sdtEndPr/>
              <w:sdtContent>
                <w:r w:rsidR="00665E61" w:rsidRPr="001C6D1C">
                  <w:rPr>
                    <w:rStyle w:val="aff2"/>
                    <w:rFonts w:asciiTheme="minorHAnsi" w:hAnsiTheme="minorHAnsi" w:cstheme="minorHAnsi"/>
                    <w:sz w:val="20"/>
                    <w:szCs w:val="20"/>
                  </w:rPr>
                  <w:t>Click or tap here to enter text.</w:t>
                </w:r>
              </w:sdtContent>
            </w:sdt>
          </w:p>
          <w:p w14:paraId="0952256F" w14:textId="77777777" w:rsidR="00665E61" w:rsidRPr="001C6D1C" w:rsidRDefault="00C5784D" w:rsidP="00665E61">
            <w:pPr>
              <w:pStyle w:val="Default"/>
              <w:spacing w:before="120" w:after="120"/>
              <w:rPr>
                <w:rFonts w:asciiTheme="minorHAnsi" w:hAnsiTheme="minorHAnsi" w:cstheme="minorHAnsi"/>
                <w:sz w:val="20"/>
                <w:szCs w:val="20"/>
              </w:rPr>
            </w:pPr>
            <w:r w:rsidRPr="0025318D">
              <w:rPr>
                <w:rFonts w:asciiTheme="minorHAnsi" w:hAnsiTheme="minorHAnsi" w:cstheme="minorHAnsi"/>
                <w:sz w:val="22"/>
                <w:szCs w:val="22"/>
              </w:rPr>
              <w:t>Address: [insert Authorized Representative’s Address]</w:t>
            </w:r>
            <w:r w:rsidR="00665E61" w:rsidRPr="0025318D">
              <w:rPr>
                <w:rFonts w:asciiTheme="minorHAnsi" w:hAnsiTheme="minorHAnsi" w:cstheme="minorHAnsi"/>
                <w:sz w:val="22"/>
                <w:szCs w:val="22"/>
              </w:rPr>
              <w:t xml:space="preserve"> </w:t>
            </w:r>
            <w:sdt>
              <w:sdtPr>
                <w:rPr>
                  <w:rFonts w:asciiTheme="minorHAnsi" w:hAnsiTheme="minorHAnsi" w:cstheme="minorHAnsi"/>
                  <w:sz w:val="20"/>
                  <w:szCs w:val="20"/>
                </w:rPr>
                <w:id w:val="2085035666"/>
                <w:placeholder>
                  <w:docPart w:val="8CCB87CB46FD4D83A1883AB538CAD6AC"/>
                </w:placeholder>
                <w:showingPlcHdr/>
                <w:text w:multiLine="1"/>
              </w:sdtPr>
              <w:sdtEndPr/>
              <w:sdtContent>
                <w:r w:rsidR="00665E61" w:rsidRPr="001C6D1C">
                  <w:rPr>
                    <w:rStyle w:val="aff2"/>
                    <w:rFonts w:asciiTheme="minorHAnsi" w:hAnsiTheme="minorHAnsi" w:cstheme="minorHAnsi"/>
                    <w:sz w:val="20"/>
                    <w:szCs w:val="20"/>
                  </w:rPr>
                  <w:t>Click or tap here to enter text.</w:t>
                </w:r>
              </w:sdtContent>
            </w:sdt>
          </w:p>
          <w:p w14:paraId="51420E6A" w14:textId="58CC69E8" w:rsidR="00C5784D" w:rsidRPr="001C6D1C" w:rsidRDefault="00C5784D" w:rsidP="00492E06">
            <w:pPr>
              <w:pStyle w:val="Default"/>
              <w:spacing w:before="120" w:after="120"/>
              <w:rPr>
                <w:rFonts w:asciiTheme="minorHAnsi" w:hAnsiTheme="minorHAnsi" w:cstheme="minorHAnsi"/>
                <w:sz w:val="20"/>
                <w:szCs w:val="20"/>
              </w:rPr>
            </w:pPr>
            <w:r w:rsidRPr="0025318D">
              <w:rPr>
                <w:rFonts w:asciiTheme="minorHAnsi" w:hAnsiTheme="minorHAnsi" w:cstheme="minorHAnsi"/>
                <w:sz w:val="22"/>
                <w:szCs w:val="22"/>
              </w:rPr>
              <w:t>Telephone/Fax numbers: [insert Authorized Representative’s telephone/fax numbers]</w:t>
            </w:r>
            <w:r w:rsidR="00665E61" w:rsidRPr="001C6D1C">
              <w:rPr>
                <w:rFonts w:asciiTheme="minorHAnsi" w:hAnsiTheme="minorHAnsi" w:cstheme="minorHAnsi"/>
                <w:sz w:val="22"/>
                <w:szCs w:val="22"/>
              </w:rPr>
              <w:t xml:space="preserve"> </w:t>
            </w:r>
            <w:sdt>
              <w:sdtPr>
                <w:rPr>
                  <w:rFonts w:asciiTheme="minorHAnsi" w:hAnsiTheme="minorHAnsi" w:cstheme="minorHAnsi"/>
                  <w:sz w:val="20"/>
                  <w:szCs w:val="20"/>
                </w:rPr>
                <w:id w:val="-1430647849"/>
                <w:placeholder>
                  <w:docPart w:val="3823BC705C834C4D81D8E1A6D39798ED"/>
                </w:placeholder>
                <w:showingPlcHdr/>
                <w:text w:multiLine="1"/>
              </w:sdtPr>
              <w:sdtEndPr/>
              <w:sdtContent>
                <w:r w:rsidR="00665E61" w:rsidRPr="001C6D1C">
                  <w:rPr>
                    <w:rStyle w:val="aff2"/>
                    <w:rFonts w:asciiTheme="minorHAnsi" w:hAnsiTheme="minorHAnsi" w:cstheme="minorHAnsi"/>
                    <w:sz w:val="20"/>
                    <w:szCs w:val="20"/>
                  </w:rPr>
                  <w:t>Click or tap here to enter text.</w:t>
                </w:r>
              </w:sdtContent>
            </w:sdt>
          </w:p>
          <w:p w14:paraId="6E2FD45E" w14:textId="386D8F8E" w:rsidR="00C5784D" w:rsidRPr="001C6D1C" w:rsidRDefault="00C5784D" w:rsidP="00492E06">
            <w:pPr>
              <w:pStyle w:val="Default"/>
              <w:spacing w:before="120" w:after="120"/>
              <w:rPr>
                <w:rFonts w:asciiTheme="minorHAnsi" w:hAnsiTheme="minorHAnsi" w:cstheme="minorHAnsi"/>
                <w:sz w:val="20"/>
                <w:szCs w:val="20"/>
              </w:rPr>
            </w:pPr>
            <w:r w:rsidRPr="0025318D">
              <w:rPr>
                <w:rFonts w:asciiTheme="minorHAnsi" w:hAnsiTheme="minorHAnsi" w:cstheme="minorHAnsi"/>
                <w:sz w:val="22"/>
                <w:szCs w:val="22"/>
              </w:rPr>
              <w:t>Email Address: [insert Authorized Representative’s email address]</w:t>
            </w:r>
            <w:r w:rsidR="00665E61" w:rsidRPr="001C6D1C">
              <w:rPr>
                <w:rFonts w:asciiTheme="minorHAnsi" w:hAnsiTheme="minorHAnsi" w:cstheme="minorHAnsi"/>
                <w:sz w:val="20"/>
                <w:szCs w:val="20"/>
              </w:rPr>
              <w:t xml:space="preserve"> </w:t>
            </w:r>
            <w:sdt>
              <w:sdtPr>
                <w:rPr>
                  <w:rFonts w:asciiTheme="minorHAnsi" w:hAnsiTheme="minorHAnsi" w:cstheme="minorHAnsi"/>
                  <w:sz w:val="20"/>
                  <w:szCs w:val="20"/>
                </w:rPr>
                <w:id w:val="1779372929"/>
                <w:placeholder>
                  <w:docPart w:val="2FADC5940CB849A1991FF5ED498D096D"/>
                </w:placeholder>
                <w:showingPlcHdr/>
                <w:text w:multiLine="1"/>
              </w:sdtPr>
              <w:sdtEndPr/>
              <w:sdtContent>
                <w:r w:rsidR="00665E61" w:rsidRPr="001C6D1C">
                  <w:rPr>
                    <w:rStyle w:val="aff2"/>
                    <w:rFonts w:asciiTheme="minorHAnsi" w:hAnsiTheme="minorHAnsi" w:cstheme="minorHAnsi"/>
                    <w:sz w:val="20"/>
                    <w:szCs w:val="20"/>
                  </w:rPr>
                  <w:t>Click or tap here to enter text.</w:t>
                </w:r>
              </w:sdtContent>
            </w:sdt>
          </w:p>
        </w:tc>
      </w:tr>
      <w:tr w:rsidR="00C5784D" w:rsidRPr="001C6D1C" w14:paraId="3DDC34AF" w14:textId="77777777" w:rsidTr="00C1375B">
        <w:trPr>
          <w:trHeight w:val="110"/>
        </w:trPr>
        <w:tc>
          <w:tcPr>
            <w:tcW w:w="10451" w:type="dxa"/>
            <w:gridSpan w:val="3"/>
          </w:tcPr>
          <w:p w14:paraId="768094DF" w14:textId="77777777" w:rsidR="00C5784D" w:rsidRPr="001C6D1C" w:rsidRDefault="00C5784D" w:rsidP="00492E06">
            <w:pPr>
              <w:pStyle w:val="Default"/>
              <w:spacing w:before="120" w:after="120"/>
              <w:rPr>
                <w:rFonts w:asciiTheme="minorHAnsi" w:hAnsiTheme="minorHAnsi" w:cstheme="minorHAnsi"/>
                <w:sz w:val="22"/>
                <w:szCs w:val="22"/>
              </w:rPr>
            </w:pPr>
            <w:r w:rsidRPr="001C6D1C">
              <w:rPr>
                <w:rFonts w:asciiTheme="minorHAnsi" w:hAnsiTheme="minorHAnsi" w:cstheme="minorHAnsi"/>
                <w:sz w:val="22"/>
                <w:szCs w:val="22"/>
              </w:rPr>
              <w:t>13.  Are you in the UNPD List 1267.1989 or UN Ineligibility List?   □ YES or □ NO</w:t>
            </w:r>
          </w:p>
        </w:tc>
      </w:tr>
    </w:tbl>
    <w:p w14:paraId="43DDF936" w14:textId="77777777" w:rsidR="00C5784D" w:rsidRPr="001C6D1C" w:rsidRDefault="00C5784D" w:rsidP="00C5784D">
      <w:pPr>
        <w:jc w:val="right"/>
        <w:rPr>
          <w:rFonts w:cstheme="minorHAnsi"/>
          <w:color w:val="000000"/>
          <w:sz w:val="22"/>
          <w:szCs w:val="22"/>
        </w:rPr>
      </w:pPr>
    </w:p>
    <w:p w14:paraId="35AE6C14" w14:textId="77777777" w:rsidR="00C5784D" w:rsidRPr="001C6D1C" w:rsidRDefault="00C5784D" w:rsidP="00C5784D">
      <w:pPr>
        <w:jc w:val="right"/>
        <w:rPr>
          <w:rFonts w:cstheme="minorHAnsi"/>
          <w:i/>
          <w:color w:val="000000"/>
          <w:sz w:val="22"/>
          <w:szCs w:val="22"/>
        </w:rPr>
      </w:pPr>
      <w:r w:rsidRPr="001C6D1C">
        <w:rPr>
          <w:rFonts w:cstheme="minorHAnsi"/>
          <w:i/>
          <w:color w:val="000000"/>
          <w:sz w:val="22"/>
          <w:szCs w:val="22"/>
        </w:rPr>
        <w:t xml:space="preserve">Name and signature of authorized person] </w:t>
      </w:r>
    </w:p>
    <w:p w14:paraId="7F74FE79" w14:textId="77777777" w:rsidR="00C5784D" w:rsidRPr="001C6D1C" w:rsidRDefault="00C5784D" w:rsidP="00C5784D">
      <w:pPr>
        <w:jc w:val="right"/>
        <w:rPr>
          <w:rFonts w:cstheme="minorHAnsi"/>
          <w:i/>
          <w:color w:val="000000"/>
          <w:sz w:val="22"/>
          <w:szCs w:val="22"/>
        </w:rPr>
      </w:pPr>
      <w:r w:rsidRPr="001C6D1C">
        <w:rPr>
          <w:rFonts w:cstheme="minorHAnsi"/>
          <w:i/>
          <w:color w:val="000000"/>
          <w:sz w:val="22"/>
          <w:szCs w:val="22"/>
        </w:rPr>
        <w:t xml:space="preserve">[Position] </w:t>
      </w:r>
    </w:p>
    <w:p w14:paraId="46536589" w14:textId="77777777" w:rsidR="00C5784D" w:rsidRPr="001C6D1C" w:rsidRDefault="00C5784D" w:rsidP="00C5784D">
      <w:pPr>
        <w:jc w:val="right"/>
        <w:rPr>
          <w:rFonts w:cstheme="minorHAnsi"/>
          <w:i/>
          <w:color w:val="000000"/>
          <w:sz w:val="22"/>
          <w:szCs w:val="22"/>
        </w:rPr>
      </w:pPr>
      <w:r w:rsidRPr="001C6D1C">
        <w:rPr>
          <w:rFonts w:cstheme="minorHAnsi"/>
          <w:i/>
          <w:color w:val="000000"/>
          <w:sz w:val="22"/>
          <w:szCs w:val="22"/>
        </w:rPr>
        <w:t xml:space="preserve">[Date] </w:t>
      </w:r>
    </w:p>
    <w:p w14:paraId="086B2319" w14:textId="77777777" w:rsidR="00C5784D" w:rsidRPr="001C6D1C" w:rsidRDefault="00C5784D" w:rsidP="00C5784D">
      <w:pPr>
        <w:jc w:val="right"/>
        <w:rPr>
          <w:rFonts w:cstheme="minorHAnsi"/>
          <w:i/>
          <w:color w:val="000000"/>
          <w:sz w:val="22"/>
          <w:szCs w:val="22"/>
        </w:rPr>
      </w:pPr>
      <w:r w:rsidRPr="001C6D1C">
        <w:rPr>
          <w:rFonts w:cstheme="minorHAnsi"/>
          <w:i/>
          <w:color w:val="000000"/>
          <w:sz w:val="22"/>
          <w:szCs w:val="22"/>
        </w:rPr>
        <w:t xml:space="preserve">[Stamp of the company] </w:t>
      </w:r>
    </w:p>
    <w:p w14:paraId="7209594A" w14:textId="742F360A" w:rsidR="00D069FB" w:rsidRPr="001C6D1C" w:rsidRDefault="00D069FB" w:rsidP="00D069FB">
      <w:pPr>
        <w:jc w:val="center"/>
        <w:rPr>
          <w:rFonts w:cstheme="minorHAnsi"/>
          <w:b/>
          <w:color w:val="0070C0"/>
          <w:sz w:val="24"/>
          <w:szCs w:val="24"/>
        </w:rPr>
      </w:pPr>
      <w:r w:rsidRPr="001C6D1C">
        <w:rPr>
          <w:rFonts w:cstheme="minorHAnsi"/>
          <w:b/>
          <w:color w:val="0070C0"/>
          <w:sz w:val="24"/>
          <w:szCs w:val="24"/>
        </w:rPr>
        <w:lastRenderedPageBreak/>
        <w:t xml:space="preserve">TABLE 2: PERFORMANCE OF SIMILAR </w:t>
      </w:r>
      <w:r>
        <w:rPr>
          <w:rFonts w:cstheme="minorHAnsi"/>
          <w:b/>
          <w:color w:val="0070C0"/>
          <w:sz w:val="24"/>
          <w:szCs w:val="24"/>
        </w:rPr>
        <w:t>RESEARCH WORK</w:t>
      </w:r>
      <w:r w:rsidR="00F770F4">
        <w:rPr>
          <w:rFonts w:cstheme="minorHAnsi"/>
          <w:b/>
          <w:color w:val="0070C0"/>
          <w:sz w:val="24"/>
          <w:szCs w:val="24"/>
        </w:rPr>
        <w:t>*</w:t>
      </w:r>
    </w:p>
    <w:tbl>
      <w:tblPr>
        <w:tblStyle w:val="afe"/>
        <w:tblW w:w="0" w:type="auto"/>
        <w:tblInd w:w="-90" w:type="dxa"/>
        <w:tblBorders>
          <w:top w:val="single" w:sz="36"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D069FB" w:rsidRPr="001C6D1C" w14:paraId="5A639B0D" w14:textId="77777777" w:rsidTr="00A33EC0">
        <w:tc>
          <w:tcPr>
            <w:tcW w:w="10170" w:type="dxa"/>
          </w:tcPr>
          <w:p w14:paraId="07FBE4B5" w14:textId="77777777" w:rsidR="00D069FB" w:rsidRDefault="00D069FB" w:rsidP="00A33EC0">
            <w:pPr>
              <w:jc w:val="center"/>
              <w:rPr>
                <w:rFonts w:cstheme="minorHAnsi"/>
                <w:b/>
                <w:color w:val="000000"/>
                <w:sz w:val="22"/>
                <w:szCs w:val="22"/>
              </w:rPr>
            </w:pPr>
          </w:p>
          <w:p w14:paraId="6BB358D4" w14:textId="3F645ACB" w:rsidR="00F770F4" w:rsidRPr="001C6D1C" w:rsidRDefault="00F770F4" w:rsidP="00A33EC0">
            <w:pPr>
              <w:jc w:val="center"/>
              <w:rPr>
                <w:rFonts w:cstheme="minorHAnsi"/>
                <w:b/>
                <w:color w:val="000000"/>
                <w:sz w:val="22"/>
                <w:szCs w:val="22"/>
              </w:rPr>
            </w:pPr>
          </w:p>
        </w:tc>
      </w:tr>
    </w:tbl>
    <w:tbl>
      <w:tblPr>
        <w:tblW w:w="9925" w:type="dxa"/>
        <w:tblInd w:w="2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118"/>
        <w:gridCol w:w="2268"/>
        <w:gridCol w:w="1843"/>
        <w:gridCol w:w="2696"/>
      </w:tblGrid>
      <w:tr w:rsidR="00C5784D" w:rsidRPr="001C6D1C" w14:paraId="2DDE0EB4" w14:textId="77777777" w:rsidTr="00E231BF">
        <w:trPr>
          <w:trHeight w:val="379"/>
        </w:trPr>
        <w:tc>
          <w:tcPr>
            <w:tcW w:w="3118" w:type="dxa"/>
          </w:tcPr>
          <w:p w14:paraId="2C907E14" w14:textId="7CED8716" w:rsidR="00C5784D" w:rsidRPr="001C6D1C" w:rsidRDefault="00E231BF" w:rsidP="00A571E4">
            <w:pPr>
              <w:autoSpaceDE w:val="0"/>
              <w:autoSpaceDN w:val="0"/>
              <w:adjustRightInd w:val="0"/>
              <w:spacing w:after="0" w:line="240" w:lineRule="auto"/>
              <w:rPr>
                <w:rFonts w:eastAsia="Times New Roman" w:cstheme="minorHAnsi"/>
                <w:color w:val="000000"/>
                <w:sz w:val="22"/>
                <w:szCs w:val="22"/>
              </w:rPr>
            </w:pPr>
            <w:r w:rsidRPr="00E231BF">
              <w:rPr>
                <w:rFonts w:eastAsia="Times New Roman" w:cstheme="minorHAnsi"/>
                <w:color w:val="000000"/>
                <w:sz w:val="22"/>
                <w:szCs w:val="22"/>
              </w:rPr>
              <w:t>Title</w:t>
            </w:r>
            <w:r w:rsidR="00C5784D" w:rsidRPr="001C6D1C">
              <w:rPr>
                <w:rFonts w:eastAsia="Times New Roman" w:cstheme="minorHAnsi"/>
                <w:color w:val="000000"/>
                <w:sz w:val="22"/>
                <w:szCs w:val="22"/>
              </w:rPr>
              <w:t xml:space="preserve"> of </w:t>
            </w:r>
            <w:r w:rsidR="007106E8">
              <w:rPr>
                <w:rFonts w:eastAsia="Times New Roman" w:cstheme="minorHAnsi"/>
                <w:color w:val="000000"/>
                <w:sz w:val="22"/>
                <w:szCs w:val="22"/>
              </w:rPr>
              <w:t xml:space="preserve">research work </w:t>
            </w:r>
          </w:p>
        </w:tc>
        <w:tc>
          <w:tcPr>
            <w:tcW w:w="2268" w:type="dxa"/>
          </w:tcPr>
          <w:p w14:paraId="3E419909" w14:textId="77777777" w:rsidR="00C5784D" w:rsidRPr="001C6D1C" w:rsidRDefault="00C5784D" w:rsidP="00C5784D">
            <w:pPr>
              <w:autoSpaceDE w:val="0"/>
              <w:autoSpaceDN w:val="0"/>
              <w:adjustRightInd w:val="0"/>
              <w:spacing w:after="0" w:line="240" w:lineRule="auto"/>
              <w:jc w:val="center"/>
              <w:rPr>
                <w:rFonts w:eastAsia="Times New Roman" w:cstheme="minorHAnsi"/>
                <w:color w:val="000000"/>
                <w:sz w:val="22"/>
                <w:szCs w:val="22"/>
              </w:rPr>
            </w:pPr>
            <w:r w:rsidRPr="001C6D1C">
              <w:rPr>
                <w:rFonts w:eastAsia="Times New Roman" w:cstheme="minorHAnsi"/>
                <w:color w:val="000000"/>
                <w:sz w:val="22"/>
                <w:szCs w:val="22"/>
              </w:rPr>
              <w:t>Terms of the contract (year, month)</w:t>
            </w:r>
          </w:p>
        </w:tc>
        <w:tc>
          <w:tcPr>
            <w:tcW w:w="1843" w:type="dxa"/>
          </w:tcPr>
          <w:p w14:paraId="7598CAF4" w14:textId="77777777" w:rsidR="00C5784D" w:rsidRPr="001C6D1C" w:rsidRDefault="00C5784D" w:rsidP="00C5784D">
            <w:pPr>
              <w:autoSpaceDE w:val="0"/>
              <w:autoSpaceDN w:val="0"/>
              <w:adjustRightInd w:val="0"/>
              <w:spacing w:after="0" w:line="240" w:lineRule="auto"/>
              <w:jc w:val="center"/>
              <w:rPr>
                <w:rFonts w:eastAsia="Times New Roman" w:cstheme="minorHAnsi"/>
                <w:color w:val="000000"/>
                <w:sz w:val="22"/>
                <w:szCs w:val="22"/>
              </w:rPr>
            </w:pPr>
            <w:r w:rsidRPr="001C6D1C">
              <w:rPr>
                <w:rFonts w:eastAsia="Times New Roman" w:cstheme="minorHAnsi"/>
                <w:color w:val="000000"/>
                <w:sz w:val="22"/>
                <w:szCs w:val="22"/>
              </w:rPr>
              <w:t>Cost of work</w:t>
            </w:r>
          </w:p>
        </w:tc>
        <w:tc>
          <w:tcPr>
            <w:tcW w:w="2696" w:type="dxa"/>
          </w:tcPr>
          <w:p w14:paraId="01AEE6EF" w14:textId="77777777" w:rsidR="00C5784D" w:rsidRPr="001C6D1C" w:rsidRDefault="00C5784D" w:rsidP="00C5784D">
            <w:pPr>
              <w:autoSpaceDE w:val="0"/>
              <w:autoSpaceDN w:val="0"/>
              <w:adjustRightInd w:val="0"/>
              <w:spacing w:after="0" w:line="240" w:lineRule="auto"/>
              <w:jc w:val="center"/>
              <w:rPr>
                <w:rFonts w:eastAsia="Times New Roman" w:cstheme="minorHAnsi"/>
                <w:color w:val="000000"/>
                <w:sz w:val="22"/>
                <w:szCs w:val="22"/>
              </w:rPr>
            </w:pPr>
            <w:r w:rsidRPr="001C6D1C">
              <w:rPr>
                <w:rFonts w:eastAsia="Times New Roman" w:cstheme="minorHAnsi"/>
                <w:color w:val="000000"/>
                <w:sz w:val="22"/>
                <w:szCs w:val="22"/>
              </w:rPr>
              <w:t>Customer (Company name, full name of the contact person, telephone)</w:t>
            </w:r>
          </w:p>
        </w:tc>
      </w:tr>
      <w:tr w:rsidR="00C5784D" w:rsidRPr="001C6D1C" w14:paraId="48111508" w14:textId="77777777" w:rsidTr="00E231BF">
        <w:trPr>
          <w:trHeight w:val="379"/>
        </w:trPr>
        <w:tc>
          <w:tcPr>
            <w:tcW w:w="3118" w:type="dxa"/>
          </w:tcPr>
          <w:p w14:paraId="3AE6EBDB" w14:textId="77777777" w:rsidR="00C5784D" w:rsidRPr="001C6D1C" w:rsidRDefault="00C5784D" w:rsidP="00C5784D">
            <w:pPr>
              <w:autoSpaceDE w:val="0"/>
              <w:autoSpaceDN w:val="0"/>
              <w:adjustRightInd w:val="0"/>
              <w:spacing w:after="0" w:line="240" w:lineRule="auto"/>
              <w:rPr>
                <w:rFonts w:eastAsia="Times New Roman" w:cstheme="minorHAnsi"/>
                <w:color w:val="000000"/>
                <w:sz w:val="22"/>
                <w:szCs w:val="22"/>
              </w:rPr>
            </w:pPr>
          </w:p>
        </w:tc>
        <w:tc>
          <w:tcPr>
            <w:tcW w:w="2268" w:type="dxa"/>
          </w:tcPr>
          <w:p w14:paraId="47F30095" w14:textId="77777777" w:rsidR="00C5784D" w:rsidRPr="001C6D1C" w:rsidRDefault="00C5784D" w:rsidP="00C5784D">
            <w:pPr>
              <w:autoSpaceDE w:val="0"/>
              <w:autoSpaceDN w:val="0"/>
              <w:adjustRightInd w:val="0"/>
              <w:spacing w:after="0" w:line="240" w:lineRule="auto"/>
              <w:rPr>
                <w:rFonts w:eastAsia="Times New Roman" w:cstheme="minorHAnsi"/>
                <w:color w:val="000000"/>
                <w:sz w:val="22"/>
                <w:szCs w:val="22"/>
              </w:rPr>
            </w:pPr>
          </w:p>
        </w:tc>
        <w:tc>
          <w:tcPr>
            <w:tcW w:w="1843" w:type="dxa"/>
          </w:tcPr>
          <w:p w14:paraId="506A2DAB" w14:textId="77777777" w:rsidR="00C5784D" w:rsidRPr="001C6D1C" w:rsidRDefault="00C5784D" w:rsidP="00C5784D">
            <w:pPr>
              <w:autoSpaceDE w:val="0"/>
              <w:autoSpaceDN w:val="0"/>
              <w:adjustRightInd w:val="0"/>
              <w:spacing w:after="0" w:line="240" w:lineRule="auto"/>
              <w:rPr>
                <w:rFonts w:eastAsia="Times New Roman" w:cstheme="minorHAnsi"/>
                <w:color w:val="000000"/>
                <w:sz w:val="22"/>
                <w:szCs w:val="22"/>
              </w:rPr>
            </w:pPr>
          </w:p>
        </w:tc>
        <w:tc>
          <w:tcPr>
            <w:tcW w:w="2696" w:type="dxa"/>
          </w:tcPr>
          <w:p w14:paraId="1466D549" w14:textId="77777777" w:rsidR="00C5784D" w:rsidRPr="001C6D1C" w:rsidRDefault="00C5784D" w:rsidP="00C5784D">
            <w:pPr>
              <w:autoSpaceDE w:val="0"/>
              <w:autoSpaceDN w:val="0"/>
              <w:adjustRightInd w:val="0"/>
              <w:spacing w:after="0" w:line="240" w:lineRule="auto"/>
              <w:rPr>
                <w:rFonts w:eastAsia="Times New Roman" w:cstheme="minorHAnsi"/>
                <w:color w:val="000000"/>
                <w:sz w:val="22"/>
                <w:szCs w:val="22"/>
              </w:rPr>
            </w:pPr>
          </w:p>
        </w:tc>
      </w:tr>
      <w:tr w:rsidR="00C5784D" w:rsidRPr="001C6D1C" w14:paraId="3E96C70F" w14:textId="77777777" w:rsidTr="00E231BF">
        <w:trPr>
          <w:trHeight w:val="379"/>
        </w:trPr>
        <w:tc>
          <w:tcPr>
            <w:tcW w:w="3118" w:type="dxa"/>
          </w:tcPr>
          <w:p w14:paraId="5260A0A2" w14:textId="77777777" w:rsidR="00C5784D" w:rsidRPr="001C6D1C" w:rsidRDefault="00C5784D" w:rsidP="00C5784D">
            <w:pPr>
              <w:autoSpaceDE w:val="0"/>
              <w:autoSpaceDN w:val="0"/>
              <w:adjustRightInd w:val="0"/>
              <w:spacing w:after="0" w:line="240" w:lineRule="auto"/>
              <w:rPr>
                <w:rFonts w:eastAsia="Times New Roman" w:cstheme="minorHAnsi"/>
                <w:color w:val="000000"/>
                <w:sz w:val="22"/>
                <w:szCs w:val="22"/>
              </w:rPr>
            </w:pPr>
          </w:p>
        </w:tc>
        <w:tc>
          <w:tcPr>
            <w:tcW w:w="2268" w:type="dxa"/>
          </w:tcPr>
          <w:p w14:paraId="5FFF40B0" w14:textId="77777777" w:rsidR="00C5784D" w:rsidRPr="001C6D1C" w:rsidRDefault="00C5784D" w:rsidP="00C5784D">
            <w:pPr>
              <w:autoSpaceDE w:val="0"/>
              <w:autoSpaceDN w:val="0"/>
              <w:adjustRightInd w:val="0"/>
              <w:spacing w:after="0" w:line="240" w:lineRule="auto"/>
              <w:rPr>
                <w:rFonts w:eastAsia="Times New Roman" w:cstheme="minorHAnsi"/>
                <w:color w:val="000000"/>
                <w:sz w:val="22"/>
                <w:szCs w:val="22"/>
              </w:rPr>
            </w:pPr>
          </w:p>
        </w:tc>
        <w:tc>
          <w:tcPr>
            <w:tcW w:w="1843" w:type="dxa"/>
          </w:tcPr>
          <w:p w14:paraId="5E6197F9" w14:textId="77777777" w:rsidR="00C5784D" w:rsidRPr="001C6D1C" w:rsidRDefault="00C5784D" w:rsidP="00C5784D">
            <w:pPr>
              <w:autoSpaceDE w:val="0"/>
              <w:autoSpaceDN w:val="0"/>
              <w:adjustRightInd w:val="0"/>
              <w:spacing w:after="0" w:line="240" w:lineRule="auto"/>
              <w:rPr>
                <w:rFonts w:eastAsia="Times New Roman" w:cstheme="minorHAnsi"/>
                <w:color w:val="000000"/>
                <w:sz w:val="22"/>
                <w:szCs w:val="22"/>
              </w:rPr>
            </w:pPr>
          </w:p>
        </w:tc>
        <w:tc>
          <w:tcPr>
            <w:tcW w:w="2696" w:type="dxa"/>
          </w:tcPr>
          <w:p w14:paraId="611004D8" w14:textId="77777777" w:rsidR="00C5784D" w:rsidRPr="001C6D1C" w:rsidRDefault="00C5784D" w:rsidP="00C5784D">
            <w:pPr>
              <w:autoSpaceDE w:val="0"/>
              <w:autoSpaceDN w:val="0"/>
              <w:adjustRightInd w:val="0"/>
              <w:spacing w:after="0" w:line="240" w:lineRule="auto"/>
              <w:rPr>
                <w:rFonts w:eastAsia="Times New Roman" w:cstheme="minorHAnsi"/>
                <w:color w:val="000000"/>
                <w:sz w:val="22"/>
                <w:szCs w:val="22"/>
              </w:rPr>
            </w:pPr>
          </w:p>
        </w:tc>
      </w:tr>
      <w:tr w:rsidR="00C5784D" w:rsidRPr="001C6D1C" w14:paraId="18B0CBBE" w14:textId="77777777" w:rsidTr="00E231BF">
        <w:trPr>
          <w:trHeight w:val="379"/>
        </w:trPr>
        <w:tc>
          <w:tcPr>
            <w:tcW w:w="3118" w:type="dxa"/>
          </w:tcPr>
          <w:p w14:paraId="395F5634" w14:textId="77777777" w:rsidR="00C5784D" w:rsidRPr="001C6D1C" w:rsidRDefault="00C5784D" w:rsidP="00C5784D">
            <w:pPr>
              <w:autoSpaceDE w:val="0"/>
              <w:autoSpaceDN w:val="0"/>
              <w:adjustRightInd w:val="0"/>
              <w:spacing w:after="0" w:line="240" w:lineRule="auto"/>
              <w:rPr>
                <w:rFonts w:eastAsia="Times New Roman" w:cstheme="minorHAnsi"/>
                <w:color w:val="000000"/>
                <w:sz w:val="22"/>
                <w:szCs w:val="22"/>
              </w:rPr>
            </w:pPr>
          </w:p>
        </w:tc>
        <w:tc>
          <w:tcPr>
            <w:tcW w:w="2268" w:type="dxa"/>
          </w:tcPr>
          <w:p w14:paraId="197AD4DF" w14:textId="77777777" w:rsidR="00C5784D" w:rsidRPr="001C6D1C" w:rsidRDefault="00C5784D" w:rsidP="00C5784D">
            <w:pPr>
              <w:autoSpaceDE w:val="0"/>
              <w:autoSpaceDN w:val="0"/>
              <w:adjustRightInd w:val="0"/>
              <w:spacing w:after="0" w:line="240" w:lineRule="auto"/>
              <w:rPr>
                <w:rFonts w:eastAsia="Times New Roman" w:cstheme="minorHAnsi"/>
                <w:color w:val="000000"/>
                <w:sz w:val="22"/>
                <w:szCs w:val="22"/>
              </w:rPr>
            </w:pPr>
          </w:p>
        </w:tc>
        <w:tc>
          <w:tcPr>
            <w:tcW w:w="1843" w:type="dxa"/>
          </w:tcPr>
          <w:p w14:paraId="18452989" w14:textId="77777777" w:rsidR="00C5784D" w:rsidRPr="001C6D1C" w:rsidRDefault="00C5784D" w:rsidP="00C5784D">
            <w:pPr>
              <w:autoSpaceDE w:val="0"/>
              <w:autoSpaceDN w:val="0"/>
              <w:adjustRightInd w:val="0"/>
              <w:spacing w:after="0" w:line="240" w:lineRule="auto"/>
              <w:rPr>
                <w:rFonts w:eastAsia="Times New Roman" w:cstheme="minorHAnsi"/>
                <w:color w:val="000000"/>
                <w:sz w:val="22"/>
                <w:szCs w:val="22"/>
              </w:rPr>
            </w:pPr>
          </w:p>
        </w:tc>
        <w:tc>
          <w:tcPr>
            <w:tcW w:w="2696" w:type="dxa"/>
          </w:tcPr>
          <w:p w14:paraId="30571AED" w14:textId="77777777" w:rsidR="00C5784D" w:rsidRPr="001C6D1C" w:rsidRDefault="00C5784D" w:rsidP="00C5784D">
            <w:pPr>
              <w:autoSpaceDE w:val="0"/>
              <w:autoSpaceDN w:val="0"/>
              <w:adjustRightInd w:val="0"/>
              <w:spacing w:after="0" w:line="240" w:lineRule="auto"/>
              <w:rPr>
                <w:rFonts w:eastAsia="Times New Roman" w:cstheme="minorHAnsi"/>
                <w:color w:val="000000"/>
                <w:sz w:val="22"/>
                <w:szCs w:val="22"/>
              </w:rPr>
            </w:pPr>
          </w:p>
        </w:tc>
      </w:tr>
      <w:tr w:rsidR="00C5784D" w:rsidRPr="001C6D1C" w14:paraId="00821370" w14:textId="77777777" w:rsidTr="00E231BF">
        <w:trPr>
          <w:trHeight w:val="379"/>
        </w:trPr>
        <w:tc>
          <w:tcPr>
            <w:tcW w:w="3118" w:type="dxa"/>
          </w:tcPr>
          <w:p w14:paraId="5185031A" w14:textId="77777777" w:rsidR="00C5784D" w:rsidRPr="001C6D1C" w:rsidRDefault="00C5784D" w:rsidP="00C5784D">
            <w:pPr>
              <w:autoSpaceDE w:val="0"/>
              <w:autoSpaceDN w:val="0"/>
              <w:adjustRightInd w:val="0"/>
              <w:spacing w:after="0" w:line="240" w:lineRule="auto"/>
              <w:rPr>
                <w:rFonts w:eastAsia="Times New Roman" w:cstheme="minorHAnsi"/>
                <w:color w:val="000000"/>
                <w:sz w:val="22"/>
                <w:szCs w:val="22"/>
              </w:rPr>
            </w:pPr>
          </w:p>
        </w:tc>
        <w:tc>
          <w:tcPr>
            <w:tcW w:w="2268" w:type="dxa"/>
          </w:tcPr>
          <w:p w14:paraId="76D4D66E" w14:textId="77777777" w:rsidR="00C5784D" w:rsidRPr="001C6D1C" w:rsidRDefault="00C5784D" w:rsidP="00C5784D">
            <w:pPr>
              <w:autoSpaceDE w:val="0"/>
              <w:autoSpaceDN w:val="0"/>
              <w:adjustRightInd w:val="0"/>
              <w:spacing w:after="0" w:line="240" w:lineRule="auto"/>
              <w:rPr>
                <w:rFonts w:eastAsia="Times New Roman" w:cstheme="minorHAnsi"/>
                <w:color w:val="000000"/>
                <w:sz w:val="22"/>
                <w:szCs w:val="22"/>
              </w:rPr>
            </w:pPr>
          </w:p>
        </w:tc>
        <w:tc>
          <w:tcPr>
            <w:tcW w:w="1843" w:type="dxa"/>
          </w:tcPr>
          <w:p w14:paraId="5E333FEE" w14:textId="77777777" w:rsidR="00C5784D" w:rsidRPr="001C6D1C" w:rsidRDefault="00C5784D" w:rsidP="00C5784D">
            <w:pPr>
              <w:autoSpaceDE w:val="0"/>
              <w:autoSpaceDN w:val="0"/>
              <w:adjustRightInd w:val="0"/>
              <w:spacing w:after="0" w:line="240" w:lineRule="auto"/>
              <w:rPr>
                <w:rFonts w:eastAsia="Times New Roman" w:cstheme="minorHAnsi"/>
                <w:color w:val="000000"/>
                <w:sz w:val="22"/>
                <w:szCs w:val="22"/>
              </w:rPr>
            </w:pPr>
          </w:p>
        </w:tc>
        <w:tc>
          <w:tcPr>
            <w:tcW w:w="2696" w:type="dxa"/>
          </w:tcPr>
          <w:p w14:paraId="6F2884F8" w14:textId="77777777" w:rsidR="00C5784D" w:rsidRPr="001C6D1C" w:rsidRDefault="00C5784D" w:rsidP="00C5784D">
            <w:pPr>
              <w:autoSpaceDE w:val="0"/>
              <w:autoSpaceDN w:val="0"/>
              <w:adjustRightInd w:val="0"/>
              <w:spacing w:after="0" w:line="240" w:lineRule="auto"/>
              <w:rPr>
                <w:rFonts w:eastAsia="Times New Roman" w:cstheme="minorHAnsi"/>
                <w:color w:val="000000"/>
                <w:sz w:val="22"/>
                <w:szCs w:val="22"/>
              </w:rPr>
            </w:pPr>
          </w:p>
        </w:tc>
      </w:tr>
      <w:tr w:rsidR="00C5784D" w:rsidRPr="001C6D1C" w14:paraId="724C68B0" w14:textId="77777777" w:rsidTr="00E231BF">
        <w:trPr>
          <w:trHeight w:val="379"/>
        </w:trPr>
        <w:tc>
          <w:tcPr>
            <w:tcW w:w="3118" w:type="dxa"/>
          </w:tcPr>
          <w:p w14:paraId="19304E30" w14:textId="77777777" w:rsidR="00C5784D" w:rsidRPr="001C6D1C" w:rsidRDefault="00C5784D" w:rsidP="00C5784D">
            <w:pPr>
              <w:autoSpaceDE w:val="0"/>
              <w:autoSpaceDN w:val="0"/>
              <w:adjustRightInd w:val="0"/>
              <w:spacing w:after="0" w:line="240" w:lineRule="auto"/>
              <w:rPr>
                <w:rFonts w:eastAsia="Times New Roman" w:cstheme="minorHAnsi"/>
                <w:color w:val="000000"/>
                <w:sz w:val="22"/>
                <w:szCs w:val="22"/>
              </w:rPr>
            </w:pPr>
          </w:p>
        </w:tc>
        <w:tc>
          <w:tcPr>
            <w:tcW w:w="2268" w:type="dxa"/>
          </w:tcPr>
          <w:p w14:paraId="6D343824" w14:textId="77777777" w:rsidR="00C5784D" w:rsidRPr="001C6D1C" w:rsidRDefault="00C5784D" w:rsidP="00C5784D">
            <w:pPr>
              <w:autoSpaceDE w:val="0"/>
              <w:autoSpaceDN w:val="0"/>
              <w:adjustRightInd w:val="0"/>
              <w:spacing w:after="0" w:line="240" w:lineRule="auto"/>
              <w:rPr>
                <w:rFonts w:eastAsia="Times New Roman" w:cstheme="minorHAnsi"/>
                <w:color w:val="000000"/>
                <w:sz w:val="22"/>
                <w:szCs w:val="22"/>
              </w:rPr>
            </w:pPr>
          </w:p>
        </w:tc>
        <w:tc>
          <w:tcPr>
            <w:tcW w:w="1843" w:type="dxa"/>
          </w:tcPr>
          <w:p w14:paraId="075AA4F8" w14:textId="77777777" w:rsidR="00C5784D" w:rsidRPr="001C6D1C" w:rsidRDefault="00C5784D" w:rsidP="00C5784D">
            <w:pPr>
              <w:autoSpaceDE w:val="0"/>
              <w:autoSpaceDN w:val="0"/>
              <w:adjustRightInd w:val="0"/>
              <w:spacing w:after="0" w:line="240" w:lineRule="auto"/>
              <w:rPr>
                <w:rFonts w:eastAsia="Times New Roman" w:cstheme="minorHAnsi"/>
                <w:color w:val="000000"/>
                <w:sz w:val="22"/>
                <w:szCs w:val="22"/>
              </w:rPr>
            </w:pPr>
          </w:p>
        </w:tc>
        <w:tc>
          <w:tcPr>
            <w:tcW w:w="2696" w:type="dxa"/>
          </w:tcPr>
          <w:p w14:paraId="3B777EE8" w14:textId="77777777" w:rsidR="00C5784D" w:rsidRPr="001C6D1C" w:rsidRDefault="00C5784D" w:rsidP="00C5784D">
            <w:pPr>
              <w:autoSpaceDE w:val="0"/>
              <w:autoSpaceDN w:val="0"/>
              <w:adjustRightInd w:val="0"/>
              <w:spacing w:after="0" w:line="240" w:lineRule="auto"/>
              <w:rPr>
                <w:rFonts w:eastAsia="Times New Roman" w:cstheme="minorHAnsi"/>
                <w:color w:val="000000"/>
                <w:sz w:val="22"/>
                <w:szCs w:val="22"/>
              </w:rPr>
            </w:pPr>
          </w:p>
        </w:tc>
      </w:tr>
    </w:tbl>
    <w:p w14:paraId="7859230B" w14:textId="77777777" w:rsidR="00C5784D" w:rsidRPr="001C6D1C" w:rsidRDefault="00C5784D" w:rsidP="00C5784D">
      <w:pPr>
        <w:spacing w:after="0" w:line="240" w:lineRule="auto"/>
        <w:rPr>
          <w:rFonts w:eastAsia="Times New Roman" w:cstheme="minorHAnsi"/>
        </w:rPr>
      </w:pPr>
    </w:p>
    <w:p w14:paraId="0EA2479F" w14:textId="713AEEF1" w:rsidR="00C5784D" w:rsidRDefault="00C5784D" w:rsidP="00C5784D">
      <w:pPr>
        <w:autoSpaceDE w:val="0"/>
        <w:autoSpaceDN w:val="0"/>
        <w:adjustRightInd w:val="0"/>
        <w:spacing w:after="0" w:line="240" w:lineRule="auto"/>
        <w:rPr>
          <w:rFonts w:eastAsia="Times New Roman" w:cstheme="minorHAnsi"/>
          <w:color w:val="000000"/>
          <w:sz w:val="22"/>
          <w:szCs w:val="22"/>
        </w:rPr>
      </w:pPr>
      <w:r w:rsidRPr="001C6D1C">
        <w:rPr>
          <w:rFonts w:eastAsia="Times New Roman" w:cstheme="minorHAnsi"/>
          <w:color w:val="000000"/>
          <w:sz w:val="22"/>
          <w:szCs w:val="22"/>
        </w:rPr>
        <w:t xml:space="preserve">*Requires at least two similar </w:t>
      </w:r>
      <w:r w:rsidR="00281342">
        <w:rPr>
          <w:rFonts w:eastAsia="Times New Roman" w:cstheme="minorHAnsi"/>
          <w:color w:val="000000"/>
          <w:sz w:val="22"/>
          <w:szCs w:val="22"/>
        </w:rPr>
        <w:t xml:space="preserve">research work </w:t>
      </w:r>
      <w:r w:rsidRPr="001C6D1C">
        <w:rPr>
          <w:rFonts w:eastAsia="Times New Roman" w:cstheme="minorHAnsi"/>
          <w:color w:val="000000"/>
          <w:sz w:val="22"/>
          <w:szCs w:val="22"/>
        </w:rPr>
        <w:t xml:space="preserve">during last </w:t>
      </w:r>
      <w:r w:rsidR="00F770F4">
        <w:rPr>
          <w:rFonts w:eastAsia="Times New Roman" w:cstheme="minorHAnsi"/>
          <w:color w:val="000000"/>
          <w:sz w:val="22"/>
          <w:szCs w:val="22"/>
        </w:rPr>
        <w:t>3</w:t>
      </w:r>
      <w:r w:rsidRPr="001C6D1C">
        <w:rPr>
          <w:rFonts w:eastAsia="Times New Roman" w:cstheme="minorHAnsi"/>
          <w:color w:val="000000"/>
          <w:sz w:val="22"/>
          <w:szCs w:val="22"/>
        </w:rPr>
        <w:t xml:space="preserve"> years </w:t>
      </w:r>
      <w:r w:rsidR="007106E8" w:rsidRPr="001C6D1C">
        <w:rPr>
          <w:rFonts w:cstheme="minorHAnsi"/>
          <w:sz w:val="22"/>
          <w:szCs w:val="22"/>
        </w:rPr>
        <w:t>in the field of futures, skills and technology foresight methodology, education, legislative, social, etc.</w:t>
      </w:r>
      <w:r w:rsidRPr="001C6D1C">
        <w:rPr>
          <w:rFonts w:eastAsia="Times New Roman" w:cstheme="minorHAnsi"/>
          <w:color w:val="000000"/>
          <w:sz w:val="22"/>
          <w:szCs w:val="22"/>
        </w:rPr>
        <w:t xml:space="preserve"> </w:t>
      </w:r>
    </w:p>
    <w:p w14:paraId="38453910" w14:textId="52AAE331" w:rsidR="00281342" w:rsidRDefault="00281342" w:rsidP="00C5784D">
      <w:pPr>
        <w:autoSpaceDE w:val="0"/>
        <w:autoSpaceDN w:val="0"/>
        <w:adjustRightInd w:val="0"/>
        <w:spacing w:after="0" w:line="240" w:lineRule="auto"/>
        <w:rPr>
          <w:rFonts w:eastAsia="Times New Roman" w:cstheme="minorHAnsi"/>
          <w:color w:val="000000"/>
          <w:sz w:val="22"/>
          <w:szCs w:val="22"/>
        </w:rPr>
      </w:pPr>
    </w:p>
    <w:p w14:paraId="00DABA7A" w14:textId="77777777" w:rsidR="00281342" w:rsidRPr="001C6D1C" w:rsidRDefault="00281342" w:rsidP="00C5784D">
      <w:pPr>
        <w:autoSpaceDE w:val="0"/>
        <w:autoSpaceDN w:val="0"/>
        <w:adjustRightInd w:val="0"/>
        <w:spacing w:after="0" w:line="240" w:lineRule="auto"/>
        <w:rPr>
          <w:rFonts w:eastAsia="Times New Roman" w:cstheme="minorHAnsi"/>
          <w:color w:val="000000"/>
          <w:sz w:val="22"/>
          <w:szCs w:val="22"/>
        </w:rPr>
      </w:pPr>
    </w:p>
    <w:p w14:paraId="02A26486" w14:textId="77777777" w:rsidR="00C5784D" w:rsidRPr="001C6D1C" w:rsidRDefault="00C5784D" w:rsidP="00C5784D">
      <w:pPr>
        <w:spacing w:after="60" w:line="240" w:lineRule="auto"/>
        <w:jc w:val="right"/>
        <w:outlineLvl w:val="7"/>
        <w:rPr>
          <w:rFonts w:eastAsia="Times New Roman" w:cstheme="minorHAnsi"/>
          <w:i/>
          <w:iCs/>
          <w:sz w:val="22"/>
          <w:szCs w:val="22"/>
        </w:rPr>
      </w:pPr>
    </w:p>
    <w:p w14:paraId="2AF72047" w14:textId="77777777" w:rsidR="00C5784D" w:rsidRPr="001C6D1C" w:rsidRDefault="00C5784D" w:rsidP="00C5784D">
      <w:pPr>
        <w:spacing w:after="60" w:line="240" w:lineRule="auto"/>
        <w:jc w:val="right"/>
        <w:outlineLvl w:val="7"/>
        <w:rPr>
          <w:rFonts w:eastAsia="Times New Roman" w:cstheme="minorHAnsi"/>
          <w:i/>
          <w:iCs/>
          <w:sz w:val="22"/>
          <w:szCs w:val="22"/>
        </w:rPr>
      </w:pPr>
      <w:r w:rsidRPr="001C6D1C">
        <w:rPr>
          <w:rFonts w:eastAsia="Times New Roman" w:cstheme="minorHAnsi"/>
          <w:i/>
          <w:iCs/>
          <w:sz w:val="22"/>
          <w:szCs w:val="22"/>
        </w:rPr>
        <w:t>[Name and signature of authorized person]</w:t>
      </w:r>
    </w:p>
    <w:p w14:paraId="659E1517" w14:textId="77777777" w:rsidR="00C5784D" w:rsidRPr="001C6D1C" w:rsidRDefault="00C5784D" w:rsidP="00C5784D">
      <w:pPr>
        <w:spacing w:after="60" w:line="240" w:lineRule="auto"/>
        <w:jc w:val="right"/>
        <w:outlineLvl w:val="7"/>
        <w:rPr>
          <w:rFonts w:eastAsia="Times New Roman" w:cstheme="minorHAnsi"/>
          <w:i/>
          <w:iCs/>
          <w:sz w:val="22"/>
          <w:szCs w:val="22"/>
        </w:rPr>
      </w:pPr>
      <w:r w:rsidRPr="001C6D1C">
        <w:rPr>
          <w:rFonts w:eastAsia="Times New Roman" w:cstheme="minorHAnsi"/>
          <w:i/>
          <w:iCs/>
          <w:sz w:val="22"/>
          <w:szCs w:val="22"/>
        </w:rPr>
        <w:t xml:space="preserve"> [Position] </w:t>
      </w:r>
    </w:p>
    <w:p w14:paraId="7C9C0744" w14:textId="77777777" w:rsidR="00C5784D" w:rsidRPr="001C6D1C" w:rsidRDefault="00C5784D" w:rsidP="00C5784D">
      <w:pPr>
        <w:spacing w:after="60" w:line="240" w:lineRule="auto"/>
        <w:jc w:val="right"/>
        <w:outlineLvl w:val="7"/>
        <w:rPr>
          <w:rFonts w:eastAsia="Times New Roman" w:cstheme="minorHAnsi"/>
          <w:i/>
          <w:iCs/>
          <w:sz w:val="22"/>
          <w:szCs w:val="22"/>
        </w:rPr>
      </w:pPr>
      <w:r w:rsidRPr="001C6D1C">
        <w:rPr>
          <w:rFonts w:eastAsia="Times New Roman" w:cstheme="minorHAnsi"/>
          <w:i/>
          <w:iCs/>
          <w:sz w:val="22"/>
          <w:szCs w:val="22"/>
        </w:rPr>
        <w:t xml:space="preserve">[Date] </w:t>
      </w:r>
    </w:p>
    <w:p w14:paraId="08CFBBD6" w14:textId="77777777" w:rsidR="00C5784D" w:rsidRPr="001C6D1C" w:rsidRDefault="00C5784D" w:rsidP="00C5784D">
      <w:pPr>
        <w:spacing w:after="60" w:line="240" w:lineRule="auto"/>
        <w:jc w:val="right"/>
        <w:outlineLvl w:val="7"/>
        <w:rPr>
          <w:rFonts w:eastAsia="Times New Roman" w:cstheme="minorHAnsi"/>
          <w:b/>
          <w:iCs/>
          <w:sz w:val="28"/>
          <w:szCs w:val="24"/>
        </w:rPr>
      </w:pPr>
      <w:r w:rsidRPr="001C6D1C">
        <w:rPr>
          <w:rFonts w:eastAsia="Times New Roman" w:cstheme="minorHAnsi"/>
          <w:i/>
          <w:iCs/>
          <w:sz w:val="22"/>
          <w:szCs w:val="22"/>
        </w:rPr>
        <w:t>[Stamp of the company]</w:t>
      </w:r>
    </w:p>
    <w:p w14:paraId="112E1FE5" w14:textId="77777777" w:rsidR="00C5784D" w:rsidRPr="001C6D1C" w:rsidRDefault="00C5784D" w:rsidP="00C5784D">
      <w:pPr>
        <w:rPr>
          <w:rFonts w:cstheme="minorHAnsi"/>
          <w:color w:val="000000"/>
          <w:sz w:val="22"/>
          <w:szCs w:val="22"/>
        </w:rPr>
      </w:pPr>
    </w:p>
    <w:p w14:paraId="415382C3" w14:textId="78C1B0BB" w:rsidR="00C5784D" w:rsidRPr="0025318D" w:rsidRDefault="00C5784D">
      <w:pPr>
        <w:rPr>
          <w:rFonts w:cstheme="minorHAnsi"/>
          <w:b/>
          <w:iCs/>
          <w:sz w:val="22"/>
          <w:szCs w:val="22"/>
        </w:rPr>
      </w:pPr>
    </w:p>
    <w:p w14:paraId="39A5DB89" w14:textId="2AE3FC4D" w:rsidR="00C5784D" w:rsidRPr="001C6D1C" w:rsidRDefault="00C5784D">
      <w:pPr>
        <w:rPr>
          <w:rFonts w:cstheme="minorHAnsi"/>
          <w:b/>
          <w:iCs/>
          <w:sz w:val="22"/>
          <w:szCs w:val="22"/>
        </w:rPr>
      </w:pPr>
    </w:p>
    <w:p w14:paraId="0752CE2C" w14:textId="0EBC2A4E" w:rsidR="00C5784D" w:rsidRPr="001C6D1C" w:rsidRDefault="00C5784D">
      <w:pPr>
        <w:rPr>
          <w:rFonts w:cstheme="minorHAnsi"/>
          <w:b/>
          <w:iCs/>
          <w:sz w:val="22"/>
          <w:szCs w:val="22"/>
        </w:rPr>
      </w:pPr>
    </w:p>
    <w:p w14:paraId="63AFAE47" w14:textId="65BDBF9E" w:rsidR="00C5784D" w:rsidRPr="001C6D1C" w:rsidRDefault="00C5784D">
      <w:pPr>
        <w:rPr>
          <w:rFonts w:cstheme="minorHAnsi"/>
          <w:b/>
          <w:iCs/>
          <w:sz w:val="22"/>
          <w:szCs w:val="22"/>
        </w:rPr>
      </w:pPr>
    </w:p>
    <w:p w14:paraId="3B6D0AD5" w14:textId="61455F93" w:rsidR="00C5784D" w:rsidRPr="001C6D1C" w:rsidRDefault="00C5784D">
      <w:pPr>
        <w:rPr>
          <w:rFonts w:cstheme="minorHAnsi"/>
          <w:b/>
          <w:iCs/>
          <w:sz w:val="22"/>
          <w:szCs w:val="22"/>
        </w:rPr>
      </w:pPr>
    </w:p>
    <w:p w14:paraId="3D706E35" w14:textId="1D40BEFF" w:rsidR="00C5784D" w:rsidRPr="001C6D1C" w:rsidRDefault="00C5784D">
      <w:pPr>
        <w:rPr>
          <w:rFonts w:cstheme="minorHAnsi"/>
          <w:b/>
          <w:iCs/>
          <w:sz w:val="22"/>
          <w:szCs w:val="22"/>
        </w:rPr>
      </w:pPr>
    </w:p>
    <w:p w14:paraId="57EC0B03" w14:textId="156F4BC8" w:rsidR="00C5784D" w:rsidRPr="001C6D1C" w:rsidRDefault="00C5784D">
      <w:pPr>
        <w:rPr>
          <w:rFonts w:cstheme="minorHAnsi"/>
          <w:b/>
          <w:iCs/>
          <w:sz w:val="22"/>
          <w:szCs w:val="22"/>
        </w:rPr>
      </w:pPr>
    </w:p>
    <w:p w14:paraId="69BAFB64" w14:textId="454B0CF6" w:rsidR="00C5784D" w:rsidRPr="001C6D1C" w:rsidRDefault="00C5784D">
      <w:pPr>
        <w:rPr>
          <w:rFonts w:cstheme="minorHAnsi"/>
          <w:b/>
          <w:iCs/>
          <w:sz w:val="22"/>
          <w:szCs w:val="22"/>
        </w:rPr>
      </w:pPr>
    </w:p>
    <w:p w14:paraId="6B3D06D7" w14:textId="1F3C5F44" w:rsidR="00C5784D" w:rsidRPr="001C6D1C" w:rsidRDefault="00C5784D">
      <w:pPr>
        <w:rPr>
          <w:rFonts w:cstheme="minorHAnsi"/>
          <w:b/>
          <w:iCs/>
          <w:sz w:val="22"/>
          <w:szCs w:val="22"/>
        </w:rPr>
      </w:pPr>
    </w:p>
    <w:p w14:paraId="6A1F829A" w14:textId="7F51A81F" w:rsidR="00C5784D" w:rsidRPr="001C6D1C" w:rsidRDefault="00C5784D">
      <w:pPr>
        <w:rPr>
          <w:rFonts w:cstheme="minorHAnsi"/>
          <w:b/>
          <w:iCs/>
          <w:sz w:val="22"/>
          <w:szCs w:val="22"/>
        </w:rPr>
      </w:pPr>
    </w:p>
    <w:p w14:paraId="7AABA4EB" w14:textId="25E2CEB9" w:rsidR="005755D1" w:rsidRPr="001C6D1C" w:rsidRDefault="005755D1">
      <w:pPr>
        <w:rPr>
          <w:rFonts w:cstheme="minorHAnsi"/>
          <w:b/>
          <w:iCs/>
          <w:sz w:val="22"/>
          <w:szCs w:val="22"/>
        </w:rPr>
      </w:pPr>
    </w:p>
    <w:p w14:paraId="794F507F" w14:textId="72D000E2" w:rsidR="00EA6E66" w:rsidRPr="001C6D1C" w:rsidRDefault="00EA6E66" w:rsidP="002B6984">
      <w:pPr>
        <w:pStyle w:val="11"/>
        <w:jc w:val="right"/>
        <w:rPr>
          <w:rFonts w:asciiTheme="minorHAnsi" w:hAnsiTheme="minorHAnsi" w:cstheme="minorHAnsi"/>
          <w:b/>
          <w:color w:val="auto"/>
          <w:sz w:val="22"/>
          <w:szCs w:val="22"/>
          <w:lang w:val="en-GB"/>
        </w:rPr>
      </w:pPr>
    </w:p>
    <w:p w14:paraId="30BEDBE8" w14:textId="5D0D7D8D" w:rsidR="00EA6E66" w:rsidRPr="001C6D1C" w:rsidRDefault="00EA6E66" w:rsidP="00EA6E66">
      <w:pPr>
        <w:rPr>
          <w:rFonts w:cstheme="minorHAnsi"/>
          <w:lang w:val="en-GB"/>
        </w:rPr>
      </w:pPr>
    </w:p>
    <w:p w14:paraId="69967C69" w14:textId="4D2FC174" w:rsidR="00A571E4" w:rsidRPr="001C6D1C" w:rsidRDefault="00A571E4" w:rsidP="00EA6E66">
      <w:pPr>
        <w:rPr>
          <w:rFonts w:cstheme="minorHAnsi"/>
          <w:lang w:val="en-GB"/>
        </w:rPr>
      </w:pPr>
    </w:p>
    <w:p w14:paraId="3C1D5BE7" w14:textId="4D5B81D0" w:rsidR="00A571E4" w:rsidRPr="001C6D1C" w:rsidRDefault="00A571E4" w:rsidP="00EA6E66">
      <w:pPr>
        <w:rPr>
          <w:rFonts w:cstheme="minorHAnsi"/>
          <w:lang w:val="en-GB"/>
        </w:rPr>
      </w:pPr>
    </w:p>
    <w:p w14:paraId="30E472B2" w14:textId="01FDC97E" w:rsidR="003A4A9F" w:rsidRPr="001C6D1C" w:rsidRDefault="003A4A9F" w:rsidP="003A4A9F">
      <w:pPr>
        <w:jc w:val="right"/>
        <w:rPr>
          <w:rFonts w:cstheme="minorHAnsi"/>
          <w:b/>
          <w:sz w:val="22"/>
          <w:szCs w:val="22"/>
        </w:rPr>
      </w:pPr>
      <w:bookmarkStart w:id="5" w:name="_Hlk109147331"/>
      <w:r w:rsidRPr="001C6D1C">
        <w:rPr>
          <w:rFonts w:cstheme="minorHAnsi"/>
          <w:b/>
          <w:sz w:val="22"/>
          <w:szCs w:val="22"/>
        </w:rPr>
        <w:lastRenderedPageBreak/>
        <w:t xml:space="preserve">ANNEX </w:t>
      </w:r>
      <w:r>
        <w:rPr>
          <w:rFonts w:cstheme="minorHAnsi"/>
          <w:b/>
          <w:sz w:val="22"/>
          <w:szCs w:val="22"/>
        </w:rPr>
        <w:t>4</w:t>
      </w:r>
    </w:p>
    <w:p w14:paraId="714507EC" w14:textId="532746D7" w:rsidR="001041DA" w:rsidRPr="001C6D1C" w:rsidRDefault="001041DA" w:rsidP="00F21200">
      <w:pPr>
        <w:jc w:val="center"/>
        <w:rPr>
          <w:rFonts w:eastAsia="Calibri" w:cstheme="minorHAnsi"/>
          <w:b/>
          <w:color w:val="0B5394"/>
          <w:sz w:val="28"/>
          <w:szCs w:val="28"/>
        </w:rPr>
      </w:pPr>
      <w:r w:rsidRPr="001C6D1C">
        <w:rPr>
          <w:rFonts w:eastAsia="Calibri" w:cstheme="minorHAnsi"/>
          <w:b/>
          <w:color w:val="0B5394"/>
          <w:sz w:val="28"/>
          <w:szCs w:val="28"/>
        </w:rPr>
        <w:t xml:space="preserve">Terms of Reference </w:t>
      </w:r>
    </w:p>
    <w:p w14:paraId="004DD8D5" w14:textId="77777777" w:rsidR="001041DA" w:rsidRPr="001C6D1C" w:rsidRDefault="001041DA" w:rsidP="001041DA">
      <w:pPr>
        <w:jc w:val="center"/>
        <w:rPr>
          <w:rFonts w:eastAsia="Calibri" w:cstheme="minorHAnsi"/>
          <w:b/>
          <w:color w:val="0B5394"/>
          <w:sz w:val="28"/>
          <w:szCs w:val="28"/>
        </w:rPr>
      </w:pPr>
      <w:r w:rsidRPr="001C6D1C">
        <w:rPr>
          <w:rFonts w:eastAsia="Calibri" w:cstheme="minorHAnsi"/>
          <w:b/>
          <w:color w:val="0B5394"/>
          <w:sz w:val="28"/>
          <w:szCs w:val="28"/>
        </w:rPr>
        <w:t>for the development of Skills Technology Foresight in Uzbekistan</w:t>
      </w:r>
    </w:p>
    <w:p w14:paraId="45840CAA" w14:textId="77777777" w:rsidR="001041DA" w:rsidRPr="001C6D1C" w:rsidRDefault="001041DA" w:rsidP="001041DA">
      <w:pPr>
        <w:rPr>
          <w:rFonts w:eastAsia="Calibri" w:cstheme="minorHAnsi"/>
          <w:b/>
          <w:color w:val="0B5394"/>
          <w:sz w:val="28"/>
          <w:szCs w:val="28"/>
        </w:rPr>
      </w:pPr>
    </w:p>
    <w:p w14:paraId="75E6B2D1" w14:textId="77777777" w:rsidR="001041DA" w:rsidRPr="001C6D1C" w:rsidRDefault="001041DA" w:rsidP="001C6D1C">
      <w:pPr>
        <w:spacing w:after="0"/>
        <w:rPr>
          <w:rFonts w:eastAsia="Calibri" w:cstheme="minorHAnsi"/>
          <w:b/>
          <w:color w:val="0B5394"/>
          <w:sz w:val="28"/>
          <w:szCs w:val="28"/>
        </w:rPr>
      </w:pPr>
      <w:r w:rsidRPr="001C6D1C">
        <w:rPr>
          <w:rFonts w:eastAsia="Calibri" w:cstheme="minorHAnsi"/>
          <w:b/>
          <w:color w:val="0B5394"/>
          <w:sz w:val="28"/>
          <w:szCs w:val="28"/>
        </w:rPr>
        <w:t>Background</w:t>
      </w:r>
    </w:p>
    <w:p w14:paraId="2E66FB15" w14:textId="77777777" w:rsidR="001041DA" w:rsidRPr="001C6D1C" w:rsidRDefault="001041DA" w:rsidP="001041DA">
      <w:pPr>
        <w:spacing w:after="169"/>
        <w:jc w:val="both"/>
        <w:rPr>
          <w:rFonts w:cstheme="minorHAnsi"/>
          <w:sz w:val="24"/>
          <w:szCs w:val="24"/>
        </w:rPr>
      </w:pPr>
      <w:r w:rsidRPr="001C6D1C">
        <w:rPr>
          <w:rFonts w:cstheme="minorHAnsi"/>
          <w:sz w:val="24"/>
          <w:szCs w:val="24"/>
        </w:rPr>
        <w:t xml:space="preserve">Uzbekistan stands at an important point of its demographic, economic and technological transition. The growing young population theoretically gives it a “demographic dividend” but harnessing this potential requires creation of an enabling environment, which fosters the significant scope offered by the digital economy and transformation, strengthening the education system and ramping-up productive capacities in the economy to meet the demands of the future of work for professionals with digital skills. </w:t>
      </w:r>
    </w:p>
    <w:p w14:paraId="3FBB118C" w14:textId="77777777" w:rsidR="001041DA" w:rsidRPr="001C6D1C" w:rsidRDefault="001041DA" w:rsidP="001041DA">
      <w:pPr>
        <w:spacing w:after="0"/>
        <w:ind w:left="2"/>
        <w:jc w:val="both"/>
        <w:rPr>
          <w:rFonts w:cstheme="minorHAnsi"/>
          <w:sz w:val="24"/>
          <w:szCs w:val="24"/>
        </w:rPr>
      </w:pPr>
      <w:r w:rsidRPr="001C6D1C">
        <w:rPr>
          <w:rFonts w:cstheme="minorHAnsi"/>
          <w:sz w:val="24"/>
          <w:szCs w:val="24"/>
        </w:rPr>
        <w:t xml:space="preserve">The goal of the UNDP project “Empowering the Youth to Embrace the Digital Economy and Digital Entrepreneurship” is to empower young people, especially women, with digital entrepreneurship skills, tools and enabling environment to increase their employment opportunities, competitiveness and resilience to COVID-19 and similar crises, and thus, to reduce inequality, ensure inclusive, innovative and sustainable economic growth, and job creation. The project will achieve this goal through the implementation of three interrelated Components: </w:t>
      </w:r>
    </w:p>
    <w:p w14:paraId="069CF530" w14:textId="77777777" w:rsidR="001041DA" w:rsidRPr="001C6D1C" w:rsidRDefault="001041DA" w:rsidP="001041DA">
      <w:pPr>
        <w:spacing w:after="169"/>
        <w:jc w:val="both"/>
        <w:rPr>
          <w:rFonts w:cstheme="minorHAnsi"/>
          <w:sz w:val="24"/>
          <w:szCs w:val="24"/>
        </w:rPr>
      </w:pPr>
      <w:r w:rsidRPr="001C6D1C">
        <w:rPr>
          <w:rFonts w:cstheme="minorHAnsi"/>
          <w:b/>
          <w:bCs/>
          <w:sz w:val="24"/>
          <w:szCs w:val="24"/>
        </w:rPr>
        <w:t>The first component focuses on enhancing the digital entrepreneurship environment and digital skills of young entrepreneurs.</w:t>
      </w:r>
      <w:r w:rsidRPr="001C6D1C">
        <w:rPr>
          <w:rFonts w:cstheme="minorHAnsi"/>
          <w:sz w:val="24"/>
          <w:szCs w:val="24"/>
        </w:rPr>
        <w:t xml:space="preserve"> The activities aim to understand the young entrepreneurs needs for digital skills of the youth, which will feed into a large-scale digital skills and digital entrepreneurship training program for the youth throughout the country. It will also provide business advisory support and mentorship programs, identify, develop and pilot context-adapted and gender-sensitive emerging technological solutions for digital transformation of youth-led small businesses.</w:t>
      </w:r>
    </w:p>
    <w:p w14:paraId="4E76F74C" w14:textId="77777777" w:rsidR="001041DA" w:rsidRPr="001C6D1C" w:rsidRDefault="001041DA" w:rsidP="001041DA">
      <w:pPr>
        <w:spacing w:after="169"/>
        <w:jc w:val="both"/>
        <w:rPr>
          <w:rFonts w:cstheme="minorHAnsi"/>
          <w:sz w:val="24"/>
          <w:szCs w:val="24"/>
        </w:rPr>
      </w:pPr>
      <w:r w:rsidRPr="001C6D1C">
        <w:rPr>
          <w:rFonts w:cstheme="minorHAnsi"/>
          <w:b/>
          <w:bCs/>
          <w:sz w:val="24"/>
          <w:szCs w:val="24"/>
        </w:rPr>
        <w:t>The second component focuses on strengthening institutional capacities for developing digital economy and digital entrepreneurship policies with a focus on youth</w:t>
      </w:r>
      <w:r w:rsidRPr="001C6D1C">
        <w:rPr>
          <w:rFonts w:cstheme="minorHAnsi"/>
          <w:sz w:val="24"/>
          <w:szCs w:val="24"/>
        </w:rPr>
        <w:t xml:space="preserve">. This component will aim to strengthen the policy and institutional capacities of the government in relation to youth-centered policies, including an action plan for implementation of the digital entrepreneurship programming for youth, engaging youth in decision-making process through Public Private Dialogues (PPD), monitoring and evaluation of youth-focused digital policies, capacity building, etc. </w:t>
      </w:r>
    </w:p>
    <w:p w14:paraId="44F9F5AD" w14:textId="77777777" w:rsidR="001041DA" w:rsidRPr="001C6D1C" w:rsidRDefault="001041DA" w:rsidP="001041DA">
      <w:pPr>
        <w:spacing w:after="169"/>
        <w:jc w:val="both"/>
        <w:rPr>
          <w:rFonts w:cstheme="minorHAnsi"/>
          <w:sz w:val="24"/>
          <w:szCs w:val="24"/>
        </w:rPr>
      </w:pPr>
      <w:r w:rsidRPr="001C6D1C">
        <w:rPr>
          <w:rFonts w:cstheme="minorHAnsi"/>
          <w:b/>
          <w:bCs/>
          <w:sz w:val="24"/>
          <w:szCs w:val="24"/>
        </w:rPr>
        <w:t>The third component focuses on unlocking finance solutions to improve youth’s financial inclusion</w:t>
      </w:r>
      <w:r w:rsidRPr="001C6D1C">
        <w:rPr>
          <w:rFonts w:cstheme="minorHAnsi"/>
          <w:sz w:val="24"/>
          <w:szCs w:val="24"/>
        </w:rPr>
        <w:t xml:space="preserve"> and opportunities for nurturing digital entrepreneurship projects and start-ups.</w:t>
      </w:r>
    </w:p>
    <w:p w14:paraId="4452CA3C" w14:textId="77777777" w:rsidR="001041DA" w:rsidRPr="001C6D1C" w:rsidRDefault="001041DA" w:rsidP="001041DA">
      <w:pPr>
        <w:spacing w:after="169"/>
        <w:jc w:val="both"/>
        <w:rPr>
          <w:rFonts w:cstheme="minorHAnsi"/>
          <w:sz w:val="24"/>
          <w:szCs w:val="24"/>
        </w:rPr>
      </w:pPr>
      <w:r w:rsidRPr="001C6D1C">
        <w:rPr>
          <w:rFonts w:cstheme="minorHAnsi"/>
          <w:sz w:val="24"/>
          <w:szCs w:val="24"/>
        </w:rPr>
        <w:t xml:space="preserve">Young people under 30 years old constitute 55% of the population; adolescents and youth of 10-24 years of age – about 30% of the population. In two decades, current children and young people will constitute the largest </w:t>
      </w:r>
      <w:proofErr w:type="spellStart"/>
      <w:r w:rsidRPr="001C6D1C">
        <w:rPr>
          <w:rFonts w:cstheme="minorHAnsi"/>
          <w:sz w:val="24"/>
          <w:szCs w:val="24"/>
        </w:rPr>
        <w:t>labour</w:t>
      </w:r>
      <w:proofErr w:type="spellEnd"/>
      <w:r w:rsidRPr="001C6D1C">
        <w:rPr>
          <w:rFonts w:cstheme="minorHAnsi"/>
          <w:sz w:val="24"/>
          <w:szCs w:val="24"/>
        </w:rPr>
        <w:t xml:space="preserve"> force Uzbekistan has ever had. To ensure that Uzbekistan is well-positioned to reap the demographic dividend, children, adolescents and youth of the country needs to be equipped with skills for engaging in productive employment. School-to-work transition is challenging for most young people, resulting in a high rate of young people not in education, employment or training (NEET). After completion of the compulsory secondary education 56% of young people of 19-24 years of age are NEET - 69% of young women and 33.4% of young men. The NEET rate for females increases rapidly once they are above 18 years </w:t>
      </w:r>
      <w:r w:rsidRPr="001C6D1C">
        <w:rPr>
          <w:rFonts w:cstheme="minorHAnsi"/>
          <w:sz w:val="24"/>
          <w:szCs w:val="24"/>
        </w:rPr>
        <w:lastRenderedPageBreak/>
        <w:t xml:space="preserve">of age (from 1.7% to 69.0%) and reaches 74.0% for the cohort of 25-30-year-olds, whereas for males it remains generally lower (maximum of 33.5%) and decreases with age (to 24.8%). The NEET rate among young people with severe disabilities is 77%, rising to 91% among those with profound disabilities. </w:t>
      </w:r>
    </w:p>
    <w:p w14:paraId="38DB5E57" w14:textId="0A52D96D" w:rsidR="003E0B84" w:rsidRPr="001C6D1C" w:rsidRDefault="001041DA" w:rsidP="001041DA">
      <w:pPr>
        <w:rPr>
          <w:rFonts w:eastAsia="Calibri" w:cstheme="minorHAnsi"/>
          <w:b/>
          <w:color w:val="0B5394"/>
          <w:sz w:val="24"/>
          <w:szCs w:val="24"/>
        </w:rPr>
      </w:pPr>
      <w:r w:rsidRPr="001C6D1C">
        <w:rPr>
          <w:rFonts w:cstheme="minorHAnsi"/>
          <w:sz w:val="24"/>
          <w:szCs w:val="24"/>
        </w:rPr>
        <w:t xml:space="preserve">A large proportion of young people are employed informally – 43.5% among 15-24-year-olds. At the same time, ongoing employment activation </w:t>
      </w:r>
      <w:proofErr w:type="spellStart"/>
      <w:r w:rsidRPr="001C6D1C">
        <w:rPr>
          <w:rFonts w:cstheme="minorHAnsi"/>
          <w:sz w:val="24"/>
          <w:szCs w:val="24"/>
        </w:rPr>
        <w:t>programmes</w:t>
      </w:r>
      <w:proofErr w:type="spellEnd"/>
      <w:r w:rsidRPr="001C6D1C">
        <w:rPr>
          <w:rFonts w:cstheme="minorHAnsi"/>
          <w:sz w:val="24"/>
          <w:szCs w:val="24"/>
        </w:rPr>
        <w:t xml:space="preserve"> are hardly accessible for most young people due to knowledge, skills and resource gap and only 8% of young people receive social protection benefits. Young men see </w:t>
      </w:r>
      <w:proofErr w:type="spellStart"/>
      <w:r w:rsidRPr="001C6D1C">
        <w:rPr>
          <w:rFonts w:cstheme="minorHAnsi"/>
          <w:sz w:val="24"/>
          <w:szCs w:val="24"/>
        </w:rPr>
        <w:t>labour</w:t>
      </w:r>
      <w:proofErr w:type="spellEnd"/>
      <w:r w:rsidRPr="001C6D1C">
        <w:rPr>
          <w:rFonts w:cstheme="minorHAnsi"/>
          <w:sz w:val="24"/>
          <w:szCs w:val="24"/>
        </w:rPr>
        <w:t xml:space="preserve"> migration as an enticing option - one in 12 young people is temporary living abroad.</w:t>
      </w:r>
    </w:p>
    <w:p w14:paraId="1DFF48EF" w14:textId="77777777" w:rsidR="001041DA" w:rsidRPr="001C6D1C" w:rsidRDefault="001041DA" w:rsidP="001C6D1C">
      <w:pPr>
        <w:spacing w:after="0"/>
        <w:rPr>
          <w:rFonts w:eastAsia="Calibri" w:cstheme="minorHAnsi"/>
          <w:b/>
          <w:color w:val="0B5394"/>
          <w:sz w:val="28"/>
          <w:szCs w:val="28"/>
        </w:rPr>
      </w:pPr>
      <w:r w:rsidRPr="001C6D1C">
        <w:rPr>
          <w:rFonts w:eastAsia="Calibri" w:cstheme="minorHAnsi"/>
          <w:b/>
          <w:color w:val="0B5394"/>
          <w:sz w:val="28"/>
          <w:szCs w:val="28"/>
        </w:rPr>
        <w:t>Project Objective</w:t>
      </w:r>
    </w:p>
    <w:p w14:paraId="659DBFEE" w14:textId="77777777" w:rsidR="001041DA" w:rsidRPr="001C6D1C" w:rsidRDefault="001041DA" w:rsidP="001041DA">
      <w:pPr>
        <w:spacing w:after="169"/>
        <w:jc w:val="both"/>
        <w:rPr>
          <w:rFonts w:cstheme="minorHAnsi"/>
          <w:sz w:val="24"/>
          <w:szCs w:val="24"/>
        </w:rPr>
      </w:pPr>
      <w:r w:rsidRPr="001C6D1C">
        <w:rPr>
          <w:rFonts w:cstheme="minorHAnsi"/>
          <w:sz w:val="24"/>
          <w:szCs w:val="24"/>
        </w:rPr>
        <w:t xml:space="preserve">There is a specific need for a learning and skills </w:t>
      </w:r>
      <w:proofErr w:type="spellStart"/>
      <w:r w:rsidRPr="001C6D1C">
        <w:rPr>
          <w:rFonts w:cstheme="minorHAnsi"/>
          <w:sz w:val="24"/>
          <w:szCs w:val="24"/>
        </w:rPr>
        <w:t>programme</w:t>
      </w:r>
      <w:proofErr w:type="spellEnd"/>
      <w:r w:rsidRPr="001C6D1C">
        <w:rPr>
          <w:rFonts w:cstheme="minorHAnsi"/>
          <w:sz w:val="24"/>
          <w:szCs w:val="24"/>
        </w:rPr>
        <w:t xml:space="preserve"> to empower young people with the key life skills and entrepreneurial mind-set to equip them to become active agents of change in their own lives and communities. Social skills, financial education, employability and entrepreneurship skills have been identified by the government and youth agencies as the key skill areas that youth need to develop to nurture their position in society.</w:t>
      </w:r>
    </w:p>
    <w:p w14:paraId="6FD8F5C2" w14:textId="77777777" w:rsidR="001041DA" w:rsidRPr="001C6D1C" w:rsidRDefault="001041DA" w:rsidP="001041DA">
      <w:pPr>
        <w:spacing w:after="169"/>
        <w:jc w:val="both"/>
        <w:rPr>
          <w:rFonts w:cstheme="minorHAnsi"/>
          <w:sz w:val="24"/>
          <w:szCs w:val="24"/>
        </w:rPr>
      </w:pPr>
      <w:r w:rsidRPr="001C6D1C">
        <w:rPr>
          <w:rFonts w:cstheme="minorHAnsi"/>
          <w:sz w:val="24"/>
          <w:szCs w:val="24"/>
        </w:rPr>
        <w:t xml:space="preserve">The issue of creating jobs is being addressed by the Government of Uzbekistan in the framework of several economic strategies aimed, inter alia, at developing the SME, the private sector and entrepreneurship, as well as within the framework of programs to actively promote the development of industry and investment. </w:t>
      </w:r>
    </w:p>
    <w:p w14:paraId="71590DAF" w14:textId="77777777" w:rsidR="001041DA" w:rsidRPr="001C6D1C" w:rsidRDefault="001041DA" w:rsidP="001041DA">
      <w:pPr>
        <w:spacing w:after="169"/>
        <w:jc w:val="both"/>
        <w:rPr>
          <w:rFonts w:cstheme="minorHAnsi"/>
          <w:sz w:val="24"/>
          <w:szCs w:val="24"/>
        </w:rPr>
      </w:pPr>
      <w:r w:rsidRPr="001C6D1C">
        <w:rPr>
          <w:rFonts w:cstheme="minorHAnsi"/>
          <w:sz w:val="24"/>
          <w:szCs w:val="24"/>
        </w:rPr>
        <w:t>An important condition for the dynamic development of the Republic of Uzbekistan is the accelerated introduction of modern innovative technologies in the economy, social and other spheres with widespread use of science and technology. The rapidly developing all spheres of public and state life of the country require close follow-up of ongoing reforms based on modern innovative ideas, developments and technologies that ensure a fast and high-quality breakthrough of the country into the ranks of world civilization leaders.</w:t>
      </w:r>
    </w:p>
    <w:p w14:paraId="006ED64F" w14:textId="276BCDF7" w:rsidR="001041DA" w:rsidRPr="001C6D1C" w:rsidRDefault="001041DA" w:rsidP="001041DA">
      <w:pPr>
        <w:spacing w:after="169"/>
        <w:jc w:val="both"/>
        <w:rPr>
          <w:rFonts w:cstheme="minorHAnsi"/>
          <w:sz w:val="24"/>
          <w:szCs w:val="24"/>
        </w:rPr>
      </w:pPr>
      <w:r w:rsidRPr="001C6D1C">
        <w:rPr>
          <w:rFonts w:cstheme="minorHAnsi"/>
          <w:sz w:val="24"/>
          <w:szCs w:val="24"/>
        </w:rPr>
        <w:t xml:space="preserve">Within the framework of ongoing reforms, a National Employment Strategy is under development. This strategy involves the introduction of new approaches to strategic planning which will include: 1) better anticipation of new opportunities and challenges that could emerge in the future, and 2) policy innovation that stimulate new thinking about the best policies to address these opportunities and challenges. In this regard, Ministry of Economic Development </w:t>
      </w:r>
      <w:r w:rsidR="00D90005" w:rsidRPr="001C6D1C">
        <w:rPr>
          <w:rFonts w:cstheme="minorHAnsi"/>
          <w:sz w:val="24"/>
          <w:szCs w:val="24"/>
        </w:rPr>
        <w:t xml:space="preserve">and Poverty Reduction </w:t>
      </w:r>
      <w:r w:rsidRPr="001C6D1C">
        <w:rPr>
          <w:rFonts w:cstheme="minorHAnsi"/>
          <w:sz w:val="24"/>
          <w:szCs w:val="24"/>
        </w:rPr>
        <w:t xml:space="preserve">of Uzbekistan requested the UNDP Country Office in Uzbekistan to assist in attracting best international practices to apply Foresight methodology to determine the future labor markets and competencies, as well as building an effective model of education. </w:t>
      </w:r>
    </w:p>
    <w:p w14:paraId="37203F2F" w14:textId="2358F8E7" w:rsidR="001041DA" w:rsidRPr="001C6D1C" w:rsidRDefault="001041DA" w:rsidP="001041DA">
      <w:pPr>
        <w:spacing w:after="169"/>
        <w:jc w:val="both"/>
        <w:rPr>
          <w:rFonts w:cstheme="minorHAnsi"/>
          <w:sz w:val="24"/>
          <w:szCs w:val="24"/>
        </w:rPr>
      </w:pPr>
      <w:r w:rsidRPr="001C6D1C">
        <w:rPr>
          <w:rFonts w:cstheme="minorHAnsi"/>
          <w:sz w:val="24"/>
          <w:szCs w:val="24"/>
        </w:rPr>
        <w:t>The foresight process will help to compare the existing situation on the labor market with future skills needs</w:t>
      </w:r>
      <w:r w:rsidR="00993060" w:rsidRPr="001C6D1C">
        <w:rPr>
          <w:rFonts w:cstheme="minorHAnsi"/>
          <w:sz w:val="24"/>
          <w:szCs w:val="24"/>
        </w:rPr>
        <w:t xml:space="preserve"> of the economy or a particular sector or industry in the context of technological change and innovation</w:t>
      </w:r>
      <w:r w:rsidRPr="001C6D1C">
        <w:rPr>
          <w:rFonts w:cstheme="minorHAnsi"/>
          <w:sz w:val="24"/>
          <w:szCs w:val="24"/>
        </w:rPr>
        <w:t>, to identify existing and emerging gaps, find solutions and define the key actors, namely the industrial sector stakeholders (for example, employers, trade unions, etc.), the education institutions, and the government, who will be involved in closing these gaps between labor market needs and the education and training systems. Findings of the foresight process will set the ground for identifying main priorities in the National Employment Strategy and Education System which is currently being elaborated by the Government.</w:t>
      </w:r>
    </w:p>
    <w:p w14:paraId="6BF54A4F" w14:textId="6E16B034" w:rsidR="009C1DE7" w:rsidRPr="001C6D1C" w:rsidRDefault="001041DA" w:rsidP="001041DA">
      <w:pPr>
        <w:jc w:val="both"/>
        <w:rPr>
          <w:rFonts w:cstheme="minorHAnsi"/>
          <w:sz w:val="24"/>
          <w:szCs w:val="24"/>
        </w:rPr>
      </w:pPr>
      <w:r w:rsidRPr="001C6D1C">
        <w:rPr>
          <w:rFonts w:cstheme="minorHAnsi"/>
          <w:sz w:val="24"/>
          <w:szCs w:val="24"/>
        </w:rPr>
        <w:lastRenderedPageBreak/>
        <w:t xml:space="preserve">The main objective of this work will be conducting Labor market and Skills Technology Foresight </w:t>
      </w:r>
      <w:r w:rsidR="00993060" w:rsidRPr="001C6D1C">
        <w:rPr>
          <w:rFonts w:cstheme="minorHAnsi"/>
          <w:sz w:val="24"/>
          <w:szCs w:val="24"/>
        </w:rPr>
        <w:t>research o</w:t>
      </w:r>
      <w:r w:rsidR="00BA698F" w:rsidRPr="001C6D1C">
        <w:rPr>
          <w:rFonts w:cstheme="minorHAnsi"/>
          <w:sz w:val="24"/>
          <w:szCs w:val="24"/>
        </w:rPr>
        <w:t>n</w:t>
      </w:r>
      <w:r w:rsidR="00993060" w:rsidRPr="001C6D1C">
        <w:rPr>
          <w:rFonts w:cstheme="minorHAnsi"/>
          <w:sz w:val="24"/>
          <w:szCs w:val="24"/>
        </w:rPr>
        <w:t xml:space="preserve"> selected sectors in</w:t>
      </w:r>
      <w:r w:rsidRPr="001C6D1C">
        <w:rPr>
          <w:rFonts w:cstheme="minorHAnsi"/>
          <w:sz w:val="24"/>
          <w:szCs w:val="24"/>
        </w:rPr>
        <w:t xml:space="preserve"> Uzbekistan, a country with deep skills mismatches and a need to respond to technological and environmental disruptions in developing future oriented skills needed by the </w:t>
      </w:r>
      <w:r w:rsidR="00AA102C" w:rsidRPr="001C6D1C">
        <w:rPr>
          <w:rFonts w:cstheme="minorHAnsi"/>
          <w:sz w:val="24"/>
          <w:szCs w:val="24"/>
        </w:rPr>
        <w:t xml:space="preserve">economy and </w:t>
      </w:r>
      <w:proofErr w:type="spellStart"/>
      <w:r w:rsidRPr="001C6D1C">
        <w:rPr>
          <w:rFonts w:cstheme="minorHAnsi"/>
          <w:sz w:val="24"/>
          <w:szCs w:val="24"/>
        </w:rPr>
        <w:t>labour</w:t>
      </w:r>
      <w:proofErr w:type="spellEnd"/>
      <w:r w:rsidRPr="001C6D1C">
        <w:rPr>
          <w:rFonts w:cstheme="minorHAnsi"/>
          <w:sz w:val="24"/>
          <w:szCs w:val="24"/>
        </w:rPr>
        <w:t xml:space="preserve"> market, as well as new skill sets for traditional sectors</w:t>
      </w:r>
      <w:r w:rsidR="00AA102C" w:rsidRPr="001C6D1C">
        <w:rPr>
          <w:rFonts w:cstheme="minorHAnsi"/>
          <w:sz w:val="24"/>
          <w:szCs w:val="24"/>
        </w:rPr>
        <w:t xml:space="preserve"> or industry</w:t>
      </w:r>
      <w:r w:rsidRPr="001C6D1C">
        <w:rPr>
          <w:rFonts w:cstheme="minorHAnsi"/>
          <w:sz w:val="24"/>
          <w:szCs w:val="24"/>
        </w:rPr>
        <w:t xml:space="preserve">, such as agriculture. The assignment should be focused on </w:t>
      </w:r>
      <w:r w:rsidR="00AA102C" w:rsidRPr="001C6D1C">
        <w:rPr>
          <w:rFonts w:cstheme="minorHAnsi"/>
          <w:sz w:val="24"/>
          <w:szCs w:val="24"/>
        </w:rPr>
        <w:t>sector transformations driven by new technologies and</w:t>
      </w:r>
      <w:r w:rsidR="00AA102C" w:rsidRPr="001C6D1C">
        <w:rPr>
          <w:rFonts w:cstheme="minorHAnsi"/>
          <w:sz w:val="22"/>
          <w:szCs w:val="22"/>
        </w:rPr>
        <w:t xml:space="preserve"> </w:t>
      </w:r>
      <w:r w:rsidRPr="001C6D1C">
        <w:rPr>
          <w:rFonts w:cstheme="minorHAnsi"/>
          <w:sz w:val="24"/>
          <w:szCs w:val="24"/>
        </w:rPr>
        <w:t>anticipating the demand for skills in the short-, mid- and long-term perspectives</w:t>
      </w:r>
      <w:r w:rsidR="003E0B84" w:rsidRPr="001C6D1C">
        <w:rPr>
          <w:rFonts w:cstheme="minorHAnsi"/>
          <w:sz w:val="24"/>
          <w:szCs w:val="24"/>
        </w:rPr>
        <w:t xml:space="preserve"> for youth in the digital economy in Uzbekistan to leverage young entrepreneurship in Uzbekistan. </w:t>
      </w:r>
      <w:r w:rsidR="003E0B84" w:rsidRPr="001C6D1C">
        <w:rPr>
          <w:rFonts w:cstheme="minorHAnsi"/>
          <w:sz w:val="24"/>
          <w:szCs w:val="24"/>
          <w:lang w:val="uz-Cyrl-UZ"/>
        </w:rPr>
        <w:t xml:space="preserve"> </w:t>
      </w:r>
      <w:r w:rsidR="003E0B84" w:rsidRPr="001C6D1C">
        <w:rPr>
          <w:rFonts w:cstheme="minorHAnsi"/>
          <w:sz w:val="24"/>
          <w:szCs w:val="24"/>
        </w:rPr>
        <w:t xml:space="preserve"> </w:t>
      </w:r>
    </w:p>
    <w:p w14:paraId="47AEE907" w14:textId="70BDB86C" w:rsidR="001041DA" w:rsidRPr="001C6D1C" w:rsidRDefault="001041DA" w:rsidP="00EF7734">
      <w:pPr>
        <w:ind w:left="7"/>
        <w:jc w:val="both"/>
        <w:rPr>
          <w:rFonts w:cstheme="minorHAnsi"/>
          <w:sz w:val="24"/>
          <w:szCs w:val="24"/>
        </w:rPr>
      </w:pPr>
      <w:r w:rsidRPr="001C6D1C">
        <w:rPr>
          <w:rFonts w:cstheme="minorHAnsi"/>
          <w:sz w:val="24"/>
          <w:szCs w:val="24"/>
        </w:rPr>
        <w:t xml:space="preserve">An International Expert </w:t>
      </w:r>
      <w:r w:rsidR="00A141F9">
        <w:rPr>
          <w:rFonts w:cstheme="minorHAnsi"/>
          <w:sz w:val="24"/>
          <w:szCs w:val="24"/>
        </w:rPr>
        <w:t xml:space="preserve">engaged by the project </w:t>
      </w:r>
      <w:r w:rsidRPr="001C6D1C">
        <w:rPr>
          <w:rFonts w:cstheme="minorHAnsi"/>
          <w:sz w:val="24"/>
          <w:szCs w:val="24"/>
        </w:rPr>
        <w:t>will conduct</w:t>
      </w:r>
      <w:r w:rsidR="003E0B84" w:rsidRPr="001C6D1C">
        <w:rPr>
          <w:rFonts w:cstheme="minorHAnsi"/>
          <w:sz w:val="24"/>
          <w:szCs w:val="24"/>
        </w:rPr>
        <w:t xml:space="preserve"> </w:t>
      </w:r>
      <w:r w:rsidR="00AA102C" w:rsidRPr="001C6D1C">
        <w:rPr>
          <w:rFonts w:cstheme="minorHAnsi"/>
          <w:sz w:val="24"/>
          <w:szCs w:val="24"/>
        </w:rPr>
        <w:t>workshops/</w:t>
      </w:r>
      <w:r w:rsidRPr="001C6D1C">
        <w:rPr>
          <w:rFonts w:cstheme="minorHAnsi"/>
          <w:sz w:val="24"/>
          <w:szCs w:val="24"/>
        </w:rPr>
        <w:t xml:space="preserve">practical seminar session(s) on the application of the </w:t>
      </w:r>
      <w:r w:rsidR="00AA102C" w:rsidRPr="001C6D1C">
        <w:rPr>
          <w:rFonts w:cstheme="minorHAnsi"/>
          <w:sz w:val="24"/>
          <w:szCs w:val="24"/>
        </w:rPr>
        <w:t>Skills technolo</w:t>
      </w:r>
      <w:r w:rsidR="003E0B84" w:rsidRPr="001C6D1C">
        <w:rPr>
          <w:rFonts w:cstheme="minorHAnsi"/>
          <w:sz w:val="24"/>
          <w:szCs w:val="24"/>
        </w:rPr>
        <w:t>g</w:t>
      </w:r>
      <w:r w:rsidR="00AA102C" w:rsidRPr="001C6D1C">
        <w:rPr>
          <w:rFonts w:cstheme="minorHAnsi"/>
          <w:sz w:val="24"/>
          <w:szCs w:val="24"/>
        </w:rPr>
        <w:t xml:space="preserve">y </w:t>
      </w:r>
      <w:r w:rsidRPr="001C6D1C">
        <w:rPr>
          <w:rFonts w:cstheme="minorHAnsi"/>
          <w:sz w:val="24"/>
          <w:szCs w:val="24"/>
        </w:rPr>
        <w:t>Foresight methodology</w:t>
      </w:r>
      <w:r w:rsidR="00A141F9">
        <w:rPr>
          <w:rFonts w:cstheme="minorHAnsi"/>
          <w:sz w:val="24"/>
          <w:szCs w:val="24"/>
        </w:rPr>
        <w:t>, conducting research and facilitate developing reports</w:t>
      </w:r>
      <w:r w:rsidRPr="001C6D1C">
        <w:rPr>
          <w:rFonts w:cstheme="minorHAnsi"/>
          <w:sz w:val="24"/>
          <w:szCs w:val="24"/>
        </w:rPr>
        <w:t xml:space="preserve"> for  </w:t>
      </w:r>
      <w:r w:rsidR="00AA102C" w:rsidRPr="001C6D1C">
        <w:rPr>
          <w:rFonts w:cstheme="minorHAnsi"/>
          <w:sz w:val="24"/>
          <w:szCs w:val="24"/>
        </w:rPr>
        <w:t>s</w:t>
      </w:r>
      <w:r w:rsidRPr="001C6D1C">
        <w:rPr>
          <w:rFonts w:cstheme="minorHAnsi"/>
          <w:sz w:val="24"/>
          <w:szCs w:val="24"/>
        </w:rPr>
        <w:t>pecialists</w:t>
      </w:r>
      <w:r w:rsidR="00AA102C" w:rsidRPr="001C6D1C">
        <w:rPr>
          <w:rFonts w:cstheme="minorHAnsi"/>
          <w:sz w:val="24"/>
          <w:szCs w:val="24"/>
        </w:rPr>
        <w:t xml:space="preserve"> of respective research entity (or consulting company) and national stakeholders </w:t>
      </w:r>
      <w:r w:rsidR="00993060" w:rsidRPr="001C6D1C">
        <w:rPr>
          <w:rFonts w:cstheme="minorHAnsi"/>
          <w:sz w:val="24"/>
          <w:szCs w:val="24"/>
        </w:rPr>
        <w:t xml:space="preserve">aimed at constructing the vision of future of particular sector or industry, identification of future skills needs in the context of technological change, developing recommendations to the educational system, policy makers and </w:t>
      </w:r>
      <w:proofErr w:type="spellStart"/>
      <w:r w:rsidR="00993060" w:rsidRPr="001C6D1C">
        <w:rPr>
          <w:rFonts w:cstheme="minorHAnsi"/>
          <w:sz w:val="24"/>
          <w:szCs w:val="24"/>
        </w:rPr>
        <w:t>labour</w:t>
      </w:r>
      <w:proofErr w:type="spellEnd"/>
      <w:r w:rsidR="00993060" w:rsidRPr="001C6D1C">
        <w:rPr>
          <w:rFonts w:cstheme="minorHAnsi"/>
          <w:sz w:val="24"/>
          <w:szCs w:val="24"/>
        </w:rPr>
        <w:t xml:space="preserve"> market stakeholders on closing the gaps between future skills demand and supply. </w:t>
      </w:r>
      <w:r w:rsidRPr="001C6D1C">
        <w:rPr>
          <w:rFonts w:cstheme="minorHAnsi"/>
          <w:sz w:val="24"/>
          <w:szCs w:val="24"/>
        </w:rPr>
        <w:t xml:space="preserve">In this context, the </w:t>
      </w:r>
      <w:r w:rsidR="00C37815">
        <w:rPr>
          <w:rFonts w:cstheme="minorHAnsi"/>
          <w:sz w:val="24"/>
          <w:szCs w:val="24"/>
        </w:rPr>
        <w:t>joint p</w:t>
      </w:r>
      <w:r w:rsidRPr="001C6D1C">
        <w:rPr>
          <w:rFonts w:cstheme="minorHAnsi"/>
          <w:sz w:val="24"/>
          <w:szCs w:val="24"/>
        </w:rPr>
        <w:t xml:space="preserve">roject aims to apply </w:t>
      </w:r>
      <w:r w:rsidR="00AA102C" w:rsidRPr="001C6D1C">
        <w:rPr>
          <w:rFonts w:cstheme="minorHAnsi"/>
          <w:sz w:val="24"/>
          <w:szCs w:val="24"/>
        </w:rPr>
        <w:t xml:space="preserve">the ILO and Moscow School of Management SKOLKOVO developed “Skills Technology </w:t>
      </w:r>
      <w:r w:rsidRPr="001C6D1C">
        <w:rPr>
          <w:rFonts w:cstheme="minorHAnsi"/>
          <w:sz w:val="24"/>
          <w:szCs w:val="24"/>
        </w:rPr>
        <w:t>Foresight</w:t>
      </w:r>
      <w:r w:rsidR="006A5F2E" w:rsidRPr="001C6D1C">
        <w:rPr>
          <w:rFonts w:cstheme="minorHAnsi"/>
          <w:sz w:val="24"/>
          <w:szCs w:val="24"/>
        </w:rPr>
        <w:t>” approach (</w:t>
      </w:r>
      <w:hyperlink r:id="rId11" w:history="1">
        <w:r w:rsidR="006A5F2E" w:rsidRPr="0025318D">
          <w:rPr>
            <w:rFonts w:cstheme="minorHAnsi"/>
            <w:sz w:val="24"/>
            <w:szCs w:val="24"/>
          </w:rPr>
          <w:t>https://bit.ly/3QEQ0dQ</w:t>
        </w:r>
      </w:hyperlink>
      <w:r w:rsidR="006A5F2E" w:rsidRPr="0025318D">
        <w:rPr>
          <w:rFonts w:cstheme="minorHAnsi"/>
          <w:sz w:val="24"/>
          <w:szCs w:val="24"/>
        </w:rPr>
        <w:t xml:space="preserve">) as a new </w:t>
      </w:r>
      <w:r w:rsidRPr="001C6D1C">
        <w:rPr>
          <w:rFonts w:cstheme="minorHAnsi"/>
          <w:sz w:val="24"/>
          <w:szCs w:val="24"/>
        </w:rPr>
        <w:t xml:space="preserve">tool </w:t>
      </w:r>
      <w:r w:rsidR="006A5F2E" w:rsidRPr="001C6D1C">
        <w:rPr>
          <w:rFonts w:cstheme="minorHAnsi"/>
          <w:sz w:val="24"/>
          <w:szCs w:val="24"/>
        </w:rPr>
        <w:t>for</w:t>
      </w:r>
      <w:r w:rsidRPr="001C6D1C">
        <w:rPr>
          <w:rFonts w:cstheme="minorHAnsi"/>
          <w:sz w:val="24"/>
          <w:szCs w:val="24"/>
        </w:rPr>
        <w:t xml:space="preserve"> explor</w:t>
      </w:r>
      <w:r w:rsidR="006A5F2E" w:rsidRPr="001C6D1C">
        <w:rPr>
          <w:rFonts w:cstheme="minorHAnsi"/>
          <w:sz w:val="24"/>
          <w:szCs w:val="24"/>
        </w:rPr>
        <w:t>ing</w:t>
      </w:r>
      <w:r w:rsidRPr="001C6D1C">
        <w:rPr>
          <w:rFonts w:cstheme="minorHAnsi"/>
          <w:sz w:val="24"/>
          <w:szCs w:val="24"/>
        </w:rPr>
        <w:t xml:space="preserve"> possible scenarios </w:t>
      </w:r>
      <w:r w:rsidR="006A5F2E" w:rsidRPr="001C6D1C">
        <w:rPr>
          <w:rFonts w:cstheme="minorHAnsi"/>
          <w:sz w:val="24"/>
          <w:szCs w:val="24"/>
        </w:rPr>
        <w:t xml:space="preserve">for the selected sectors and identifying future skills needs </w:t>
      </w:r>
      <w:r w:rsidRPr="001C6D1C">
        <w:rPr>
          <w:rFonts w:cstheme="minorHAnsi"/>
          <w:sz w:val="24"/>
          <w:szCs w:val="24"/>
        </w:rPr>
        <w:t>in Uzbekistan. The exercise will be a participatory process involving a core group of UNDP program staff</w:t>
      </w:r>
      <w:r w:rsidR="006A5F2E" w:rsidRPr="001C6D1C">
        <w:rPr>
          <w:rFonts w:cstheme="minorHAnsi"/>
          <w:sz w:val="24"/>
          <w:szCs w:val="24"/>
        </w:rPr>
        <w:t>, Ministry of Economic Development and Poverty Reduction specialists</w:t>
      </w:r>
      <w:r w:rsidRPr="001C6D1C">
        <w:rPr>
          <w:rFonts w:cstheme="minorHAnsi"/>
          <w:sz w:val="24"/>
          <w:szCs w:val="24"/>
        </w:rPr>
        <w:t xml:space="preserve"> and a wider group of counterparts from various government ministries, agencies, and non-government organizations. </w:t>
      </w:r>
    </w:p>
    <w:p w14:paraId="48FB0725" w14:textId="408F2165" w:rsidR="00AA102C" w:rsidRPr="001C6D1C" w:rsidRDefault="001041DA" w:rsidP="00EF7734">
      <w:pPr>
        <w:jc w:val="both"/>
        <w:rPr>
          <w:rFonts w:cstheme="minorHAnsi"/>
          <w:sz w:val="24"/>
          <w:szCs w:val="24"/>
        </w:rPr>
      </w:pPr>
      <w:r w:rsidRPr="001C6D1C">
        <w:rPr>
          <w:rFonts w:cstheme="minorHAnsi"/>
          <w:sz w:val="24"/>
          <w:szCs w:val="24"/>
        </w:rPr>
        <w:t xml:space="preserve">The </w:t>
      </w:r>
      <w:r w:rsidR="006A5F2E" w:rsidRPr="001C6D1C">
        <w:rPr>
          <w:rFonts w:cstheme="minorHAnsi"/>
          <w:sz w:val="24"/>
          <w:szCs w:val="24"/>
        </w:rPr>
        <w:t xml:space="preserve">research entity (or consulting company) </w:t>
      </w:r>
      <w:r w:rsidRPr="001C6D1C">
        <w:rPr>
          <w:rFonts w:cstheme="minorHAnsi"/>
          <w:sz w:val="24"/>
          <w:szCs w:val="24"/>
        </w:rPr>
        <w:t xml:space="preserve">will design and </w:t>
      </w:r>
      <w:r w:rsidR="006A5F2E" w:rsidRPr="001C6D1C">
        <w:rPr>
          <w:rFonts w:cstheme="minorHAnsi"/>
          <w:sz w:val="24"/>
          <w:szCs w:val="24"/>
        </w:rPr>
        <w:t xml:space="preserve">conduct </w:t>
      </w:r>
      <w:r w:rsidRPr="001C6D1C">
        <w:rPr>
          <w:rFonts w:cstheme="minorHAnsi"/>
          <w:sz w:val="24"/>
          <w:szCs w:val="24"/>
        </w:rPr>
        <w:t xml:space="preserve">the whole process and work under the overall supervision and coordination of the </w:t>
      </w:r>
      <w:r w:rsidR="006A5F2E" w:rsidRPr="001C6D1C">
        <w:rPr>
          <w:rFonts w:cstheme="minorHAnsi"/>
          <w:sz w:val="24"/>
          <w:szCs w:val="24"/>
        </w:rPr>
        <w:t xml:space="preserve">International Consultant and a </w:t>
      </w:r>
      <w:r w:rsidR="00F2748E">
        <w:rPr>
          <w:rFonts w:cstheme="minorHAnsi"/>
          <w:sz w:val="24"/>
          <w:szCs w:val="24"/>
        </w:rPr>
        <w:t>joint p</w:t>
      </w:r>
      <w:r w:rsidRPr="001C6D1C">
        <w:rPr>
          <w:rFonts w:cstheme="minorHAnsi"/>
          <w:sz w:val="24"/>
          <w:szCs w:val="24"/>
        </w:rPr>
        <w:t>roject.</w:t>
      </w:r>
    </w:p>
    <w:p w14:paraId="3E97F7F1" w14:textId="77777777" w:rsidR="001041DA" w:rsidRPr="001C6D1C" w:rsidRDefault="001041DA" w:rsidP="001C6D1C">
      <w:pPr>
        <w:spacing w:after="0"/>
        <w:rPr>
          <w:rFonts w:eastAsia="Calibri" w:cstheme="minorHAnsi"/>
          <w:b/>
          <w:color w:val="0B5394"/>
          <w:sz w:val="28"/>
          <w:szCs w:val="28"/>
        </w:rPr>
      </w:pPr>
      <w:r w:rsidRPr="001C6D1C">
        <w:rPr>
          <w:rFonts w:eastAsia="Calibri" w:cstheme="minorHAnsi"/>
          <w:b/>
          <w:color w:val="0B5394"/>
          <w:sz w:val="28"/>
          <w:szCs w:val="28"/>
        </w:rPr>
        <w:t>Scope of Work</w:t>
      </w:r>
    </w:p>
    <w:p w14:paraId="6D1F4289" w14:textId="35FC7642" w:rsidR="00C81D6D" w:rsidRPr="001C6D1C" w:rsidRDefault="001041DA" w:rsidP="001041DA">
      <w:pPr>
        <w:spacing w:after="82"/>
        <w:ind w:right="44"/>
        <w:jc w:val="both"/>
        <w:rPr>
          <w:rFonts w:cstheme="minorHAnsi"/>
          <w:sz w:val="24"/>
          <w:szCs w:val="24"/>
        </w:rPr>
      </w:pPr>
      <w:r w:rsidRPr="001C6D1C">
        <w:rPr>
          <w:rFonts w:cstheme="minorHAnsi"/>
          <w:sz w:val="24"/>
          <w:szCs w:val="24"/>
        </w:rPr>
        <w:t xml:space="preserve">The objective of the assignment is to </w:t>
      </w:r>
      <w:r w:rsidR="00542561" w:rsidRPr="001C6D1C">
        <w:rPr>
          <w:rFonts w:cstheme="minorHAnsi"/>
          <w:sz w:val="24"/>
          <w:szCs w:val="24"/>
        </w:rPr>
        <w:t xml:space="preserve">conduct </w:t>
      </w:r>
      <w:proofErr w:type="gramStart"/>
      <w:r w:rsidRPr="001C6D1C">
        <w:rPr>
          <w:rFonts w:cstheme="minorHAnsi"/>
          <w:sz w:val="24"/>
          <w:szCs w:val="24"/>
        </w:rPr>
        <w:t xml:space="preserve">a Skills Technology Foresight </w:t>
      </w:r>
      <w:r w:rsidR="00542561" w:rsidRPr="001C6D1C">
        <w:rPr>
          <w:rFonts w:cstheme="minorHAnsi"/>
          <w:sz w:val="24"/>
          <w:szCs w:val="24"/>
        </w:rPr>
        <w:t>research</w:t>
      </w:r>
      <w:proofErr w:type="gramEnd"/>
      <w:r w:rsidR="00542561" w:rsidRPr="001C6D1C">
        <w:rPr>
          <w:rFonts w:cstheme="minorHAnsi"/>
          <w:sz w:val="24"/>
          <w:szCs w:val="24"/>
        </w:rPr>
        <w:t xml:space="preserve"> o</w:t>
      </w:r>
      <w:r w:rsidR="00BA698F" w:rsidRPr="001C6D1C">
        <w:rPr>
          <w:rFonts w:cstheme="minorHAnsi"/>
          <w:sz w:val="24"/>
          <w:szCs w:val="24"/>
        </w:rPr>
        <w:t>n</w:t>
      </w:r>
      <w:r w:rsidR="00542561" w:rsidRPr="001C6D1C">
        <w:rPr>
          <w:rFonts w:cstheme="minorHAnsi"/>
          <w:sz w:val="24"/>
          <w:szCs w:val="24"/>
        </w:rPr>
        <w:t xml:space="preserve"> selected sectors </w:t>
      </w:r>
      <w:r w:rsidRPr="001C6D1C">
        <w:rPr>
          <w:rFonts w:cstheme="minorHAnsi"/>
          <w:sz w:val="24"/>
          <w:szCs w:val="24"/>
        </w:rPr>
        <w:t>in Uzbekistan with the involvement of UNDP</w:t>
      </w:r>
      <w:r w:rsidR="00B35C83" w:rsidRPr="001C6D1C">
        <w:rPr>
          <w:rFonts w:cstheme="minorHAnsi"/>
          <w:sz w:val="24"/>
          <w:szCs w:val="24"/>
        </w:rPr>
        <w:t>, Ministry of Economic Development and Poverty Reduction specialists</w:t>
      </w:r>
      <w:r w:rsidRPr="001C6D1C">
        <w:rPr>
          <w:rFonts w:cstheme="minorHAnsi"/>
          <w:sz w:val="24"/>
          <w:szCs w:val="24"/>
        </w:rPr>
        <w:t xml:space="preserve"> and a wider network of national counterparts. Particularly, the </w:t>
      </w:r>
      <w:r w:rsidR="00B35C83" w:rsidRPr="001C6D1C">
        <w:rPr>
          <w:rFonts w:cstheme="minorHAnsi"/>
          <w:sz w:val="24"/>
          <w:szCs w:val="24"/>
        </w:rPr>
        <w:t>research entity (or a con</w:t>
      </w:r>
      <w:r w:rsidR="00BA698F" w:rsidRPr="001C6D1C">
        <w:rPr>
          <w:rFonts w:cstheme="minorHAnsi"/>
          <w:sz w:val="24"/>
          <w:szCs w:val="24"/>
        </w:rPr>
        <w:t xml:space="preserve">sulting </w:t>
      </w:r>
      <w:r w:rsidR="00B35C83" w:rsidRPr="001C6D1C">
        <w:rPr>
          <w:rFonts w:cstheme="minorHAnsi"/>
          <w:sz w:val="24"/>
          <w:szCs w:val="24"/>
        </w:rPr>
        <w:t xml:space="preserve">company) </w:t>
      </w:r>
      <w:r w:rsidRPr="001C6D1C">
        <w:rPr>
          <w:rFonts w:cstheme="minorHAnsi"/>
          <w:sz w:val="24"/>
          <w:szCs w:val="24"/>
        </w:rPr>
        <w:t xml:space="preserve">will </w:t>
      </w:r>
      <w:r w:rsidR="00B35C83" w:rsidRPr="001C6D1C">
        <w:rPr>
          <w:rFonts w:cstheme="minorHAnsi"/>
          <w:sz w:val="24"/>
          <w:szCs w:val="24"/>
        </w:rPr>
        <w:t xml:space="preserve">conduct </w:t>
      </w:r>
      <w:r w:rsidRPr="001C6D1C">
        <w:rPr>
          <w:rFonts w:cstheme="minorHAnsi"/>
          <w:sz w:val="24"/>
          <w:szCs w:val="24"/>
        </w:rPr>
        <w:t xml:space="preserve">the following </w:t>
      </w:r>
      <w:r w:rsidR="00BA698F" w:rsidRPr="001C6D1C">
        <w:rPr>
          <w:rFonts w:cstheme="minorHAnsi"/>
          <w:sz w:val="24"/>
          <w:szCs w:val="24"/>
          <w:u w:val="single"/>
        </w:rPr>
        <w:t xml:space="preserve">foresight pre-session, foresight session, and post-session </w:t>
      </w:r>
      <w:r w:rsidRPr="001C6D1C">
        <w:rPr>
          <w:rFonts w:cstheme="minorHAnsi"/>
          <w:sz w:val="24"/>
          <w:szCs w:val="24"/>
          <w:u w:val="single"/>
        </w:rPr>
        <w:t>activities</w:t>
      </w:r>
      <w:r w:rsidRPr="001C6D1C">
        <w:rPr>
          <w:rFonts w:cstheme="minorHAnsi"/>
          <w:sz w:val="24"/>
          <w:szCs w:val="24"/>
        </w:rPr>
        <w:t xml:space="preserve">: </w:t>
      </w:r>
    </w:p>
    <w:p w14:paraId="0DC805E5" w14:textId="68370936" w:rsidR="008E088C" w:rsidRPr="001C6D1C" w:rsidRDefault="006C0F7B" w:rsidP="00DC022A">
      <w:pPr>
        <w:pStyle w:val="afc"/>
        <w:numPr>
          <w:ilvl w:val="0"/>
          <w:numId w:val="27"/>
        </w:numPr>
        <w:spacing w:after="13" w:line="259" w:lineRule="auto"/>
        <w:jc w:val="both"/>
        <w:rPr>
          <w:rFonts w:cstheme="minorHAnsi"/>
          <w:b/>
          <w:bCs/>
          <w:i/>
          <w:iCs/>
          <w:sz w:val="24"/>
          <w:szCs w:val="24"/>
        </w:rPr>
      </w:pPr>
      <w:r w:rsidRPr="001C6D1C">
        <w:rPr>
          <w:rFonts w:cstheme="minorHAnsi"/>
          <w:b/>
          <w:bCs/>
          <w:i/>
          <w:iCs/>
          <w:sz w:val="24"/>
          <w:szCs w:val="24"/>
        </w:rPr>
        <w:t xml:space="preserve"> </w:t>
      </w:r>
      <w:r w:rsidR="008E088C" w:rsidRPr="001C6D1C">
        <w:rPr>
          <w:rFonts w:cstheme="minorHAnsi"/>
          <w:b/>
          <w:bCs/>
          <w:i/>
          <w:iCs/>
          <w:sz w:val="24"/>
          <w:szCs w:val="24"/>
        </w:rPr>
        <w:t>Foresight pre-session activities:</w:t>
      </w:r>
    </w:p>
    <w:p w14:paraId="226898D2" w14:textId="2B0953B0" w:rsidR="006C0F7B" w:rsidRPr="001C6D1C" w:rsidRDefault="00400CE6" w:rsidP="001C6D1C">
      <w:pPr>
        <w:pStyle w:val="afc"/>
        <w:numPr>
          <w:ilvl w:val="1"/>
          <w:numId w:val="27"/>
        </w:numPr>
        <w:spacing w:after="13" w:line="259" w:lineRule="auto"/>
        <w:jc w:val="both"/>
        <w:rPr>
          <w:rFonts w:cstheme="minorHAnsi"/>
          <w:sz w:val="24"/>
          <w:szCs w:val="24"/>
        </w:rPr>
      </w:pPr>
      <w:r w:rsidRPr="001C6D1C">
        <w:rPr>
          <w:rFonts w:cstheme="minorHAnsi"/>
          <w:sz w:val="24"/>
          <w:szCs w:val="24"/>
        </w:rPr>
        <w:t xml:space="preserve">Conduct </w:t>
      </w:r>
      <w:r w:rsidR="009C1DE7" w:rsidRPr="001C6D1C">
        <w:rPr>
          <w:rFonts w:cstheme="minorHAnsi"/>
          <w:sz w:val="24"/>
          <w:szCs w:val="24"/>
        </w:rPr>
        <w:t xml:space="preserve">desk research with </w:t>
      </w:r>
      <w:r w:rsidRPr="001C6D1C">
        <w:rPr>
          <w:rFonts w:cstheme="minorHAnsi"/>
          <w:sz w:val="24"/>
          <w:szCs w:val="24"/>
        </w:rPr>
        <w:t xml:space="preserve">the </w:t>
      </w:r>
      <w:r w:rsidR="009C1DE7" w:rsidRPr="001C6D1C">
        <w:rPr>
          <w:rFonts w:cstheme="minorHAnsi"/>
          <w:sz w:val="24"/>
          <w:szCs w:val="24"/>
        </w:rPr>
        <w:t>analysis of a country’s existing socioeconomic priorities and how the sectors</w:t>
      </w:r>
      <w:r w:rsidRPr="001C6D1C">
        <w:rPr>
          <w:rFonts w:cstheme="minorHAnsi"/>
          <w:sz w:val="24"/>
          <w:szCs w:val="24"/>
        </w:rPr>
        <w:t xml:space="preserve">/industries to be chosen </w:t>
      </w:r>
      <w:r w:rsidR="009C1DE7" w:rsidRPr="001C6D1C">
        <w:rPr>
          <w:rFonts w:cstheme="minorHAnsi"/>
          <w:sz w:val="24"/>
          <w:szCs w:val="24"/>
        </w:rPr>
        <w:t>corresponds to the governmental strategy</w:t>
      </w:r>
      <w:r w:rsidRPr="001C6D1C">
        <w:rPr>
          <w:rFonts w:cstheme="minorHAnsi"/>
          <w:sz w:val="24"/>
          <w:szCs w:val="24"/>
        </w:rPr>
        <w:t xml:space="preserve"> and </w:t>
      </w:r>
      <w:r w:rsidR="009C1DE7" w:rsidRPr="001C6D1C">
        <w:rPr>
          <w:rFonts w:cstheme="minorHAnsi"/>
          <w:sz w:val="24"/>
          <w:szCs w:val="24"/>
        </w:rPr>
        <w:t>political agenda</w:t>
      </w:r>
      <w:r w:rsidRPr="001C6D1C">
        <w:rPr>
          <w:rFonts w:cstheme="minorHAnsi"/>
          <w:sz w:val="24"/>
          <w:szCs w:val="24"/>
        </w:rPr>
        <w:t xml:space="preserve">, </w:t>
      </w:r>
      <w:r w:rsidR="009C1DE7" w:rsidRPr="001C6D1C">
        <w:rPr>
          <w:rFonts w:cstheme="minorHAnsi"/>
          <w:sz w:val="24"/>
          <w:szCs w:val="24"/>
        </w:rPr>
        <w:t>the context and the prospects of the sector</w:t>
      </w:r>
      <w:r w:rsidRPr="001C6D1C">
        <w:rPr>
          <w:rFonts w:cstheme="minorHAnsi"/>
          <w:sz w:val="24"/>
          <w:szCs w:val="24"/>
        </w:rPr>
        <w:t>s</w:t>
      </w:r>
      <w:r w:rsidR="009C1DE7" w:rsidRPr="001C6D1C">
        <w:rPr>
          <w:rFonts w:cstheme="minorHAnsi"/>
          <w:sz w:val="24"/>
          <w:szCs w:val="24"/>
        </w:rPr>
        <w:t xml:space="preserve">, such as </w:t>
      </w:r>
      <w:r w:rsidR="008E6341" w:rsidRPr="001C6D1C">
        <w:rPr>
          <w:rFonts w:cstheme="minorHAnsi"/>
          <w:sz w:val="24"/>
          <w:szCs w:val="24"/>
        </w:rPr>
        <w:t xml:space="preserve">basic information about the sector, </w:t>
      </w:r>
      <w:r w:rsidR="009C1DE7" w:rsidRPr="001C6D1C">
        <w:rPr>
          <w:rFonts w:cstheme="minorHAnsi"/>
          <w:sz w:val="24"/>
          <w:szCs w:val="24"/>
        </w:rPr>
        <w:t xml:space="preserve">its size and dynamics, </w:t>
      </w:r>
      <w:r w:rsidR="008E6341" w:rsidRPr="001C6D1C">
        <w:rPr>
          <w:rFonts w:cstheme="minorHAnsi"/>
          <w:sz w:val="24"/>
          <w:szCs w:val="24"/>
        </w:rPr>
        <w:t xml:space="preserve">the structure of the sector with </w:t>
      </w:r>
      <w:r w:rsidR="009C1DE7" w:rsidRPr="001C6D1C">
        <w:rPr>
          <w:rFonts w:cstheme="minorHAnsi"/>
          <w:sz w:val="24"/>
          <w:szCs w:val="24"/>
        </w:rPr>
        <w:t xml:space="preserve">key sector players, </w:t>
      </w:r>
      <w:r w:rsidR="0018211F" w:rsidRPr="001C6D1C">
        <w:rPr>
          <w:rFonts w:cstheme="minorHAnsi"/>
          <w:sz w:val="24"/>
          <w:szCs w:val="24"/>
        </w:rPr>
        <w:t xml:space="preserve">major markets; related sectors; workforce profile; training system; public policy; and innovation infrastructure, </w:t>
      </w:r>
      <w:r w:rsidRPr="001C6D1C">
        <w:rPr>
          <w:rFonts w:cstheme="minorHAnsi"/>
          <w:sz w:val="24"/>
          <w:szCs w:val="24"/>
        </w:rPr>
        <w:t xml:space="preserve">scanning </w:t>
      </w:r>
      <w:r w:rsidR="009C1DE7" w:rsidRPr="001C6D1C">
        <w:rPr>
          <w:rFonts w:cstheme="minorHAnsi"/>
          <w:sz w:val="24"/>
          <w:szCs w:val="24"/>
        </w:rPr>
        <w:t>future skills features</w:t>
      </w:r>
      <w:r w:rsidRPr="001C6D1C">
        <w:rPr>
          <w:rFonts w:cstheme="minorHAnsi"/>
          <w:sz w:val="24"/>
          <w:szCs w:val="24"/>
        </w:rPr>
        <w:t xml:space="preserve"> and </w:t>
      </w:r>
      <w:r w:rsidR="009C1DE7" w:rsidRPr="001C6D1C">
        <w:rPr>
          <w:rFonts w:cstheme="minorHAnsi"/>
          <w:sz w:val="24"/>
          <w:szCs w:val="24"/>
        </w:rPr>
        <w:t xml:space="preserve">global technology trends </w:t>
      </w:r>
      <w:r w:rsidRPr="001C6D1C">
        <w:rPr>
          <w:rFonts w:cstheme="minorHAnsi"/>
          <w:sz w:val="24"/>
          <w:szCs w:val="24"/>
        </w:rPr>
        <w:t xml:space="preserve">and discuss the results </w:t>
      </w:r>
      <w:r w:rsidR="00340C8C" w:rsidRPr="001C6D1C">
        <w:rPr>
          <w:rFonts w:cstheme="minorHAnsi"/>
          <w:sz w:val="24"/>
          <w:szCs w:val="24"/>
        </w:rPr>
        <w:t>with potential experts-</w:t>
      </w:r>
      <w:r w:rsidR="009C1DE7" w:rsidRPr="001C6D1C">
        <w:rPr>
          <w:rFonts w:cstheme="minorHAnsi"/>
          <w:sz w:val="24"/>
          <w:szCs w:val="24"/>
        </w:rPr>
        <w:t>participa</w:t>
      </w:r>
      <w:r w:rsidR="00340C8C" w:rsidRPr="001C6D1C">
        <w:rPr>
          <w:rFonts w:cstheme="minorHAnsi"/>
          <w:sz w:val="24"/>
          <w:szCs w:val="24"/>
        </w:rPr>
        <w:t xml:space="preserve">nts of the </w:t>
      </w:r>
      <w:r w:rsidR="009C1DE7" w:rsidRPr="001C6D1C">
        <w:rPr>
          <w:rFonts w:cstheme="minorHAnsi"/>
          <w:sz w:val="24"/>
          <w:szCs w:val="24"/>
        </w:rPr>
        <w:t>foresight sessions</w:t>
      </w:r>
      <w:r w:rsidR="00340C8C" w:rsidRPr="001C6D1C">
        <w:rPr>
          <w:rFonts w:cstheme="minorHAnsi"/>
          <w:sz w:val="24"/>
          <w:szCs w:val="24"/>
        </w:rPr>
        <w:t>;</w:t>
      </w:r>
    </w:p>
    <w:p w14:paraId="73B87739" w14:textId="7683F5FA" w:rsidR="006C0F7B" w:rsidRPr="001C6D1C" w:rsidRDefault="005F4A50" w:rsidP="006C0F7B">
      <w:pPr>
        <w:pStyle w:val="afc"/>
        <w:numPr>
          <w:ilvl w:val="1"/>
          <w:numId w:val="27"/>
        </w:numPr>
        <w:spacing w:after="13" w:line="259" w:lineRule="auto"/>
        <w:jc w:val="both"/>
        <w:rPr>
          <w:rFonts w:cstheme="minorHAnsi"/>
          <w:sz w:val="24"/>
          <w:szCs w:val="24"/>
        </w:rPr>
      </w:pPr>
      <w:r w:rsidRPr="001C6D1C">
        <w:rPr>
          <w:rFonts w:cstheme="minorHAnsi"/>
          <w:sz w:val="24"/>
          <w:szCs w:val="24"/>
        </w:rPr>
        <w:t>In co</w:t>
      </w:r>
      <w:r w:rsidR="00EB5181" w:rsidRPr="001C6D1C">
        <w:rPr>
          <w:rFonts w:cstheme="minorHAnsi"/>
          <w:sz w:val="24"/>
          <w:szCs w:val="24"/>
        </w:rPr>
        <w:t xml:space="preserve">llaboration and participation of </w:t>
      </w:r>
      <w:r w:rsidRPr="001C6D1C">
        <w:rPr>
          <w:rFonts w:cstheme="minorHAnsi"/>
          <w:sz w:val="24"/>
          <w:szCs w:val="24"/>
        </w:rPr>
        <w:t xml:space="preserve">International Consultant </w:t>
      </w:r>
      <w:r w:rsidR="003810AC" w:rsidRPr="001C6D1C">
        <w:rPr>
          <w:rFonts w:cstheme="minorHAnsi"/>
          <w:sz w:val="24"/>
          <w:szCs w:val="24"/>
        </w:rPr>
        <w:t xml:space="preserve">and other </w:t>
      </w:r>
      <w:r w:rsidR="00BA698F" w:rsidRPr="001C6D1C">
        <w:rPr>
          <w:rFonts w:cstheme="minorHAnsi"/>
          <w:sz w:val="24"/>
          <w:szCs w:val="24"/>
        </w:rPr>
        <w:t xml:space="preserve">key </w:t>
      </w:r>
      <w:r w:rsidR="003810AC" w:rsidRPr="001C6D1C">
        <w:rPr>
          <w:rFonts w:cstheme="minorHAnsi"/>
          <w:sz w:val="24"/>
          <w:szCs w:val="24"/>
        </w:rPr>
        <w:t xml:space="preserve">stakeholders </w:t>
      </w:r>
      <w:r w:rsidR="005240DB" w:rsidRPr="001C6D1C">
        <w:rPr>
          <w:rFonts w:cstheme="minorHAnsi"/>
          <w:sz w:val="24"/>
          <w:szCs w:val="24"/>
        </w:rPr>
        <w:t xml:space="preserve">identify and </w:t>
      </w:r>
      <w:r w:rsidRPr="001C6D1C">
        <w:rPr>
          <w:rFonts w:cstheme="minorHAnsi"/>
          <w:sz w:val="24"/>
          <w:szCs w:val="24"/>
        </w:rPr>
        <w:t xml:space="preserve">select at least three sectors/industries </w:t>
      </w:r>
      <w:r w:rsidR="005240DB" w:rsidRPr="001C6D1C">
        <w:rPr>
          <w:rFonts w:cstheme="minorHAnsi"/>
          <w:sz w:val="24"/>
          <w:szCs w:val="24"/>
        </w:rPr>
        <w:t xml:space="preserve">(preferably digital entrepreneurship, green construction and digital agriculture) on which the technology foresight will be performed with proper justification for selection </w:t>
      </w:r>
      <w:r w:rsidRPr="001C6D1C">
        <w:rPr>
          <w:rFonts w:cstheme="minorHAnsi"/>
          <w:sz w:val="24"/>
          <w:szCs w:val="24"/>
        </w:rPr>
        <w:t xml:space="preserve">that </w:t>
      </w:r>
      <w:r w:rsidR="005240DB" w:rsidRPr="001C6D1C">
        <w:rPr>
          <w:rFonts w:cstheme="minorHAnsi"/>
          <w:sz w:val="24"/>
          <w:szCs w:val="24"/>
        </w:rPr>
        <w:t xml:space="preserve">might include </w:t>
      </w:r>
      <w:r w:rsidRPr="001C6D1C">
        <w:rPr>
          <w:rFonts w:cstheme="minorHAnsi"/>
          <w:sz w:val="24"/>
          <w:szCs w:val="24"/>
        </w:rPr>
        <w:t>high potential for change due to the new technologies</w:t>
      </w:r>
      <w:r w:rsidR="00BA698F" w:rsidRPr="001C6D1C">
        <w:rPr>
          <w:rFonts w:cstheme="minorHAnsi"/>
          <w:sz w:val="24"/>
          <w:szCs w:val="24"/>
        </w:rPr>
        <w:t>,</w:t>
      </w:r>
      <w:r w:rsidRPr="001C6D1C">
        <w:rPr>
          <w:rFonts w:cstheme="minorHAnsi"/>
          <w:sz w:val="24"/>
          <w:szCs w:val="24"/>
        </w:rPr>
        <w:t xml:space="preserve"> future needs </w:t>
      </w:r>
      <w:r w:rsidR="006D702C" w:rsidRPr="001C6D1C">
        <w:rPr>
          <w:rFonts w:cstheme="minorHAnsi"/>
          <w:sz w:val="24"/>
          <w:szCs w:val="24"/>
        </w:rPr>
        <w:t xml:space="preserve">and requirements for workforce skills and knowledge </w:t>
      </w:r>
      <w:r w:rsidR="009F3973" w:rsidRPr="001C6D1C">
        <w:rPr>
          <w:rFonts w:cstheme="minorHAnsi"/>
          <w:sz w:val="24"/>
          <w:szCs w:val="24"/>
        </w:rPr>
        <w:t>(in the short</w:t>
      </w:r>
      <w:r w:rsidR="005240DB" w:rsidRPr="001C6D1C">
        <w:rPr>
          <w:rFonts w:cstheme="minorHAnsi"/>
          <w:sz w:val="24"/>
          <w:szCs w:val="24"/>
        </w:rPr>
        <w:t>-</w:t>
      </w:r>
      <w:r w:rsidR="009F3973" w:rsidRPr="001C6D1C">
        <w:rPr>
          <w:rFonts w:cstheme="minorHAnsi"/>
          <w:sz w:val="24"/>
          <w:szCs w:val="24"/>
        </w:rPr>
        <w:t xml:space="preserve">term, mid-term and long-term perspectives) </w:t>
      </w:r>
      <w:r w:rsidRPr="001C6D1C">
        <w:rPr>
          <w:rFonts w:cstheme="minorHAnsi"/>
          <w:sz w:val="24"/>
          <w:szCs w:val="24"/>
        </w:rPr>
        <w:t>in the context of technological change and innovation</w:t>
      </w:r>
      <w:r w:rsidR="009C1DE7" w:rsidRPr="001C6D1C">
        <w:rPr>
          <w:rFonts w:cstheme="minorHAnsi"/>
          <w:sz w:val="24"/>
          <w:szCs w:val="24"/>
        </w:rPr>
        <w:t>;</w:t>
      </w:r>
    </w:p>
    <w:p w14:paraId="505E24BE" w14:textId="638EAE10" w:rsidR="003810AC" w:rsidRPr="001C6D1C" w:rsidRDefault="006D702C" w:rsidP="00DC022A">
      <w:pPr>
        <w:pStyle w:val="afc"/>
        <w:spacing w:after="13" w:line="259" w:lineRule="auto"/>
        <w:ind w:left="360"/>
        <w:jc w:val="both"/>
        <w:rPr>
          <w:rFonts w:cstheme="minorHAnsi"/>
          <w:i/>
          <w:iCs/>
          <w:sz w:val="24"/>
          <w:szCs w:val="24"/>
        </w:rPr>
      </w:pPr>
      <w:r w:rsidRPr="001C6D1C">
        <w:rPr>
          <w:rFonts w:cstheme="minorHAnsi"/>
          <w:b/>
          <w:bCs/>
          <w:i/>
          <w:iCs/>
          <w:sz w:val="24"/>
          <w:szCs w:val="24"/>
        </w:rPr>
        <w:lastRenderedPageBreak/>
        <w:t>Note:</w:t>
      </w:r>
      <w:r w:rsidRPr="001C6D1C">
        <w:rPr>
          <w:rFonts w:cstheme="minorHAnsi"/>
          <w:i/>
          <w:iCs/>
          <w:sz w:val="24"/>
          <w:szCs w:val="24"/>
        </w:rPr>
        <w:t xml:space="preserve"> </w:t>
      </w:r>
      <w:r w:rsidR="003810AC" w:rsidRPr="001C6D1C">
        <w:rPr>
          <w:rFonts w:cstheme="minorHAnsi"/>
          <w:i/>
          <w:iCs/>
          <w:sz w:val="24"/>
          <w:szCs w:val="24"/>
        </w:rPr>
        <w:t xml:space="preserve">The selected sectors should include high technology sector such as IT and more traditional sectors such as agriculture that </w:t>
      </w:r>
      <w:r w:rsidR="00CA6B77" w:rsidRPr="001C6D1C">
        <w:rPr>
          <w:rFonts w:cstheme="minorHAnsi"/>
          <w:i/>
          <w:iCs/>
          <w:sz w:val="24"/>
          <w:szCs w:val="24"/>
        </w:rPr>
        <w:t xml:space="preserve">potentially get </w:t>
      </w:r>
      <w:r w:rsidR="003810AC" w:rsidRPr="001C6D1C">
        <w:rPr>
          <w:rFonts w:cstheme="minorHAnsi"/>
          <w:i/>
          <w:iCs/>
          <w:sz w:val="24"/>
          <w:szCs w:val="24"/>
        </w:rPr>
        <w:t>significant gains in productivity</w:t>
      </w:r>
      <w:r w:rsidR="00CA6B77" w:rsidRPr="001C6D1C">
        <w:rPr>
          <w:rFonts w:cstheme="minorHAnsi"/>
          <w:i/>
          <w:iCs/>
          <w:sz w:val="24"/>
          <w:szCs w:val="24"/>
        </w:rPr>
        <w:t xml:space="preserve">, </w:t>
      </w:r>
      <w:r w:rsidR="003810AC" w:rsidRPr="001C6D1C">
        <w:rPr>
          <w:rFonts w:cstheme="minorHAnsi"/>
          <w:i/>
          <w:iCs/>
          <w:sz w:val="24"/>
          <w:szCs w:val="24"/>
        </w:rPr>
        <w:t>increase competitiveness</w:t>
      </w:r>
      <w:r w:rsidR="00CA6B77" w:rsidRPr="001C6D1C">
        <w:rPr>
          <w:rFonts w:cstheme="minorHAnsi"/>
          <w:i/>
          <w:iCs/>
          <w:sz w:val="24"/>
          <w:szCs w:val="24"/>
        </w:rPr>
        <w:t>,</w:t>
      </w:r>
      <w:r w:rsidR="003810AC" w:rsidRPr="001C6D1C">
        <w:rPr>
          <w:rFonts w:cstheme="minorHAnsi"/>
          <w:i/>
          <w:iCs/>
          <w:sz w:val="24"/>
          <w:szCs w:val="24"/>
        </w:rPr>
        <w:t xml:space="preserve"> </w:t>
      </w:r>
      <w:r w:rsidR="00BA698F" w:rsidRPr="001C6D1C">
        <w:rPr>
          <w:rFonts w:cstheme="minorHAnsi"/>
          <w:i/>
          <w:iCs/>
          <w:sz w:val="24"/>
          <w:szCs w:val="24"/>
        </w:rPr>
        <w:t xml:space="preserve">and a </w:t>
      </w:r>
      <w:r w:rsidR="003810AC" w:rsidRPr="001C6D1C">
        <w:rPr>
          <w:rFonts w:cstheme="minorHAnsi"/>
          <w:i/>
          <w:iCs/>
          <w:sz w:val="24"/>
          <w:szCs w:val="24"/>
        </w:rPr>
        <w:t xml:space="preserve">potential to positively impact employment (either directly or indirectly) </w:t>
      </w:r>
      <w:r w:rsidR="00CA6B77" w:rsidRPr="001C6D1C">
        <w:rPr>
          <w:rFonts w:cstheme="minorHAnsi"/>
          <w:i/>
          <w:iCs/>
          <w:sz w:val="24"/>
          <w:szCs w:val="24"/>
        </w:rPr>
        <w:t xml:space="preserve">due to </w:t>
      </w:r>
      <w:r w:rsidR="00BA698F" w:rsidRPr="001C6D1C">
        <w:rPr>
          <w:rFonts w:cstheme="minorHAnsi"/>
          <w:i/>
          <w:iCs/>
          <w:sz w:val="24"/>
          <w:szCs w:val="24"/>
        </w:rPr>
        <w:t xml:space="preserve">introduction of </w:t>
      </w:r>
      <w:r w:rsidR="00CA6B77" w:rsidRPr="001C6D1C">
        <w:rPr>
          <w:rFonts w:cstheme="minorHAnsi"/>
          <w:i/>
          <w:iCs/>
          <w:sz w:val="24"/>
          <w:szCs w:val="24"/>
        </w:rPr>
        <w:t xml:space="preserve">new </w:t>
      </w:r>
      <w:proofErr w:type="gramStart"/>
      <w:r w:rsidR="00CA6B77" w:rsidRPr="001C6D1C">
        <w:rPr>
          <w:rFonts w:cstheme="minorHAnsi"/>
          <w:i/>
          <w:iCs/>
          <w:sz w:val="24"/>
          <w:szCs w:val="24"/>
        </w:rPr>
        <w:t>technologies;</w:t>
      </w:r>
      <w:proofErr w:type="gramEnd"/>
    </w:p>
    <w:p w14:paraId="5228C9BE" w14:textId="77777777" w:rsidR="008B5B11" w:rsidRPr="001C6D1C" w:rsidRDefault="00DC1699" w:rsidP="00DC022A">
      <w:pPr>
        <w:pStyle w:val="afc"/>
        <w:numPr>
          <w:ilvl w:val="1"/>
          <w:numId w:val="27"/>
        </w:numPr>
        <w:spacing w:after="13" w:line="259" w:lineRule="auto"/>
        <w:jc w:val="both"/>
        <w:rPr>
          <w:rFonts w:cstheme="minorHAnsi"/>
          <w:sz w:val="24"/>
          <w:szCs w:val="24"/>
        </w:rPr>
      </w:pPr>
      <w:r w:rsidRPr="001C6D1C">
        <w:rPr>
          <w:rFonts w:cstheme="minorHAnsi"/>
          <w:sz w:val="24"/>
          <w:szCs w:val="24"/>
        </w:rPr>
        <w:t xml:space="preserve">Determine the key partners </w:t>
      </w:r>
      <w:r w:rsidR="007772EB" w:rsidRPr="001C6D1C">
        <w:rPr>
          <w:rFonts w:cstheme="minorHAnsi"/>
          <w:sz w:val="24"/>
          <w:szCs w:val="24"/>
        </w:rPr>
        <w:t xml:space="preserve">and participants </w:t>
      </w:r>
      <w:r w:rsidR="009C1DE7" w:rsidRPr="001C6D1C">
        <w:rPr>
          <w:rFonts w:cstheme="minorHAnsi"/>
          <w:sz w:val="24"/>
          <w:szCs w:val="24"/>
        </w:rPr>
        <w:t xml:space="preserve">of the foresight sessions </w:t>
      </w:r>
      <w:r w:rsidR="007772EB" w:rsidRPr="001C6D1C">
        <w:rPr>
          <w:rFonts w:cstheme="minorHAnsi"/>
          <w:sz w:val="24"/>
          <w:szCs w:val="24"/>
        </w:rPr>
        <w:t xml:space="preserve">from </w:t>
      </w:r>
      <w:r w:rsidRPr="001C6D1C">
        <w:rPr>
          <w:rFonts w:cstheme="minorHAnsi"/>
          <w:sz w:val="24"/>
          <w:szCs w:val="24"/>
        </w:rPr>
        <w:t xml:space="preserve">each of the selected sectors/industries as initiators of foresight activities that should include </w:t>
      </w:r>
      <w:r w:rsidR="007772EB" w:rsidRPr="001C6D1C">
        <w:rPr>
          <w:rFonts w:cstheme="minorHAnsi"/>
          <w:sz w:val="24"/>
          <w:szCs w:val="24"/>
        </w:rPr>
        <w:t>specialists with relevant expertise from the following entities: representatives of leading employers in the sector/industry; small innovative businesses (startups</w:t>
      </w:r>
      <w:r w:rsidR="009C1DE7" w:rsidRPr="001C6D1C">
        <w:rPr>
          <w:rFonts w:cstheme="minorHAnsi"/>
          <w:sz w:val="24"/>
          <w:szCs w:val="24"/>
        </w:rPr>
        <w:t xml:space="preserve"> or technology companies</w:t>
      </w:r>
      <w:r w:rsidR="007772EB" w:rsidRPr="001C6D1C">
        <w:rPr>
          <w:rFonts w:cstheme="minorHAnsi"/>
          <w:sz w:val="24"/>
          <w:szCs w:val="24"/>
        </w:rPr>
        <w:t xml:space="preserve">); employers’ </w:t>
      </w:r>
      <w:r w:rsidR="009C1DE7" w:rsidRPr="001C6D1C">
        <w:rPr>
          <w:rFonts w:cstheme="minorHAnsi"/>
          <w:sz w:val="24"/>
          <w:szCs w:val="24"/>
        </w:rPr>
        <w:t xml:space="preserve">professional body or an </w:t>
      </w:r>
      <w:r w:rsidR="007772EB" w:rsidRPr="001C6D1C">
        <w:rPr>
          <w:rFonts w:cstheme="minorHAnsi"/>
          <w:sz w:val="24"/>
          <w:szCs w:val="24"/>
        </w:rPr>
        <w:t>association; relevant governmental regulatory bod</w:t>
      </w:r>
      <w:r w:rsidR="009C1DE7" w:rsidRPr="001C6D1C">
        <w:rPr>
          <w:rFonts w:cstheme="minorHAnsi"/>
          <w:sz w:val="24"/>
          <w:szCs w:val="24"/>
        </w:rPr>
        <w:t>y</w:t>
      </w:r>
      <w:r w:rsidR="007772EB" w:rsidRPr="001C6D1C">
        <w:rPr>
          <w:rFonts w:cstheme="minorHAnsi"/>
          <w:sz w:val="24"/>
          <w:szCs w:val="24"/>
        </w:rPr>
        <w:t xml:space="preserve"> (policy makers); educational sector representatives (</w:t>
      </w:r>
      <w:r w:rsidR="009C1DE7" w:rsidRPr="001C6D1C">
        <w:rPr>
          <w:rFonts w:cstheme="minorHAnsi"/>
          <w:sz w:val="24"/>
          <w:szCs w:val="24"/>
        </w:rPr>
        <w:t>HE</w:t>
      </w:r>
      <w:r w:rsidR="007772EB" w:rsidRPr="001C6D1C">
        <w:rPr>
          <w:rFonts w:cstheme="minorHAnsi"/>
          <w:sz w:val="24"/>
          <w:szCs w:val="24"/>
        </w:rPr>
        <w:t>, TVET institutions and other providers of education); human resources management and skills development experts; representatives of leading sectoral suppliers; research institutions</w:t>
      </w:r>
      <w:r w:rsidR="009C1DE7" w:rsidRPr="001C6D1C">
        <w:rPr>
          <w:rFonts w:cstheme="minorHAnsi"/>
          <w:sz w:val="24"/>
          <w:szCs w:val="24"/>
        </w:rPr>
        <w:t xml:space="preserve"> and </w:t>
      </w:r>
      <w:r w:rsidR="007772EB" w:rsidRPr="001C6D1C">
        <w:rPr>
          <w:rFonts w:cstheme="minorHAnsi"/>
          <w:sz w:val="24"/>
          <w:szCs w:val="24"/>
        </w:rPr>
        <w:t xml:space="preserve">analytical entities, business strategy consultants; futurists; and prospective </w:t>
      </w:r>
      <w:proofErr w:type="spellStart"/>
      <w:r w:rsidR="007772EB" w:rsidRPr="001C6D1C">
        <w:rPr>
          <w:rFonts w:cstheme="minorHAnsi"/>
          <w:sz w:val="24"/>
          <w:szCs w:val="24"/>
        </w:rPr>
        <w:t>labour</w:t>
      </w:r>
      <w:proofErr w:type="spellEnd"/>
      <w:r w:rsidR="007772EB" w:rsidRPr="001C6D1C">
        <w:rPr>
          <w:rFonts w:cstheme="minorHAnsi"/>
          <w:sz w:val="24"/>
          <w:szCs w:val="24"/>
        </w:rPr>
        <w:t xml:space="preserve"> market participants, for example, students</w:t>
      </w:r>
      <w:r w:rsidR="009C1DE7" w:rsidRPr="001C6D1C">
        <w:rPr>
          <w:rFonts w:cstheme="minorHAnsi"/>
          <w:sz w:val="24"/>
          <w:szCs w:val="24"/>
        </w:rPr>
        <w:t>;</w:t>
      </w:r>
      <w:r w:rsidR="007772EB" w:rsidRPr="001C6D1C">
        <w:rPr>
          <w:rFonts w:cstheme="minorHAnsi"/>
          <w:sz w:val="24"/>
          <w:szCs w:val="24"/>
        </w:rPr>
        <w:t xml:space="preserve"> </w:t>
      </w:r>
    </w:p>
    <w:p w14:paraId="3A93B976" w14:textId="2EC9264C" w:rsidR="008E088C" w:rsidRPr="001C6D1C" w:rsidRDefault="008E088C" w:rsidP="00DC022A">
      <w:pPr>
        <w:pStyle w:val="afc"/>
        <w:numPr>
          <w:ilvl w:val="0"/>
          <w:numId w:val="27"/>
        </w:numPr>
        <w:spacing w:after="13" w:line="259" w:lineRule="auto"/>
        <w:jc w:val="both"/>
        <w:rPr>
          <w:rFonts w:cstheme="minorHAnsi"/>
          <w:b/>
          <w:bCs/>
          <w:i/>
          <w:iCs/>
          <w:sz w:val="24"/>
          <w:szCs w:val="24"/>
        </w:rPr>
      </w:pPr>
      <w:r w:rsidRPr="001C6D1C">
        <w:rPr>
          <w:rFonts w:cstheme="minorHAnsi"/>
          <w:b/>
          <w:bCs/>
          <w:i/>
          <w:iCs/>
          <w:sz w:val="24"/>
          <w:szCs w:val="24"/>
        </w:rPr>
        <w:t xml:space="preserve">Foresight session activities: </w:t>
      </w:r>
    </w:p>
    <w:p w14:paraId="0A7DEE00" w14:textId="7A4BE4C6" w:rsidR="00001D88" w:rsidRPr="001C6D1C" w:rsidRDefault="00001D88" w:rsidP="00DC022A">
      <w:pPr>
        <w:pStyle w:val="afc"/>
        <w:numPr>
          <w:ilvl w:val="1"/>
          <w:numId w:val="27"/>
        </w:numPr>
        <w:spacing w:after="13" w:line="259" w:lineRule="auto"/>
        <w:jc w:val="both"/>
        <w:rPr>
          <w:rFonts w:cstheme="minorHAnsi"/>
          <w:sz w:val="24"/>
          <w:szCs w:val="24"/>
        </w:rPr>
      </w:pPr>
      <w:r w:rsidRPr="001C6D1C">
        <w:rPr>
          <w:rFonts w:cstheme="minorHAnsi"/>
          <w:sz w:val="24"/>
          <w:szCs w:val="24"/>
        </w:rPr>
        <w:t xml:space="preserve">Organize participation of respective national stakeholders and experts </w:t>
      </w:r>
      <w:r w:rsidR="008B5B11" w:rsidRPr="001C6D1C">
        <w:rPr>
          <w:rFonts w:cstheme="minorHAnsi"/>
          <w:sz w:val="24"/>
          <w:szCs w:val="24"/>
        </w:rPr>
        <w:t>in the</w:t>
      </w:r>
      <w:r w:rsidRPr="001C6D1C">
        <w:rPr>
          <w:rFonts w:cstheme="minorHAnsi"/>
          <w:sz w:val="24"/>
          <w:szCs w:val="24"/>
        </w:rPr>
        <w:t xml:space="preserve"> series of </w:t>
      </w:r>
      <w:r w:rsidR="008B5B11" w:rsidRPr="001C6D1C">
        <w:rPr>
          <w:rFonts w:cstheme="minorHAnsi"/>
          <w:sz w:val="24"/>
          <w:szCs w:val="24"/>
        </w:rPr>
        <w:t>s</w:t>
      </w:r>
      <w:r w:rsidR="001041DA" w:rsidRPr="001C6D1C">
        <w:rPr>
          <w:rFonts w:cstheme="minorHAnsi"/>
          <w:sz w:val="24"/>
          <w:szCs w:val="24"/>
        </w:rPr>
        <w:t xml:space="preserve">coping &amp; </w:t>
      </w:r>
      <w:r w:rsidR="008B5B11" w:rsidRPr="001C6D1C">
        <w:rPr>
          <w:rFonts w:cstheme="minorHAnsi"/>
          <w:sz w:val="24"/>
          <w:szCs w:val="24"/>
        </w:rPr>
        <w:t>w</w:t>
      </w:r>
      <w:r w:rsidR="001041DA" w:rsidRPr="001C6D1C">
        <w:rPr>
          <w:rFonts w:cstheme="minorHAnsi"/>
          <w:sz w:val="24"/>
          <w:szCs w:val="24"/>
        </w:rPr>
        <w:t xml:space="preserve">ays of </w:t>
      </w:r>
      <w:r w:rsidR="008B5B11" w:rsidRPr="001C6D1C">
        <w:rPr>
          <w:rFonts w:cstheme="minorHAnsi"/>
          <w:sz w:val="24"/>
          <w:szCs w:val="24"/>
        </w:rPr>
        <w:t>w</w:t>
      </w:r>
      <w:r w:rsidR="001041DA" w:rsidRPr="001C6D1C">
        <w:rPr>
          <w:rFonts w:cstheme="minorHAnsi"/>
          <w:sz w:val="24"/>
          <w:szCs w:val="24"/>
        </w:rPr>
        <w:t xml:space="preserve">orking </w:t>
      </w:r>
      <w:r w:rsidR="00F64A41" w:rsidRPr="001C6D1C">
        <w:rPr>
          <w:rFonts w:cstheme="minorHAnsi"/>
          <w:sz w:val="24"/>
          <w:szCs w:val="24"/>
        </w:rPr>
        <w:t>workshops (</w:t>
      </w:r>
      <w:r w:rsidRPr="001C6D1C">
        <w:rPr>
          <w:rFonts w:cstheme="minorHAnsi"/>
          <w:sz w:val="24"/>
          <w:szCs w:val="24"/>
        </w:rPr>
        <w:t xml:space="preserve">in </w:t>
      </w:r>
      <w:r w:rsidR="00F64A41" w:rsidRPr="001C6D1C">
        <w:rPr>
          <w:rFonts w:cstheme="minorHAnsi"/>
          <w:sz w:val="24"/>
          <w:szCs w:val="24"/>
        </w:rPr>
        <w:t xml:space="preserve">a hybrid </w:t>
      </w:r>
      <w:r w:rsidRPr="001C6D1C">
        <w:rPr>
          <w:rFonts w:cstheme="minorHAnsi"/>
          <w:sz w:val="24"/>
          <w:szCs w:val="24"/>
        </w:rPr>
        <w:t>format</w:t>
      </w:r>
      <w:r w:rsidR="00F64A41" w:rsidRPr="001C6D1C">
        <w:rPr>
          <w:rFonts w:cstheme="minorHAnsi"/>
          <w:sz w:val="24"/>
          <w:szCs w:val="24"/>
        </w:rPr>
        <w:t xml:space="preserve">) by an </w:t>
      </w:r>
      <w:r w:rsidR="00682F13" w:rsidRPr="001C6D1C">
        <w:rPr>
          <w:rFonts w:cstheme="minorHAnsi"/>
          <w:sz w:val="24"/>
          <w:szCs w:val="24"/>
        </w:rPr>
        <w:t>International</w:t>
      </w:r>
      <w:r w:rsidR="00F64A41" w:rsidRPr="001C6D1C">
        <w:rPr>
          <w:rFonts w:cstheme="minorHAnsi"/>
          <w:sz w:val="24"/>
          <w:szCs w:val="24"/>
        </w:rPr>
        <w:t xml:space="preserve"> </w:t>
      </w:r>
      <w:r w:rsidR="00682F13" w:rsidRPr="001C6D1C">
        <w:rPr>
          <w:rFonts w:cstheme="minorHAnsi"/>
          <w:sz w:val="24"/>
          <w:szCs w:val="24"/>
        </w:rPr>
        <w:t>C</w:t>
      </w:r>
      <w:r w:rsidR="00F64A41" w:rsidRPr="001C6D1C">
        <w:rPr>
          <w:rFonts w:cstheme="minorHAnsi"/>
          <w:sz w:val="24"/>
          <w:szCs w:val="24"/>
        </w:rPr>
        <w:t xml:space="preserve">onsultant </w:t>
      </w:r>
      <w:r w:rsidR="005240DB" w:rsidRPr="001C6D1C">
        <w:rPr>
          <w:rFonts w:cstheme="minorHAnsi"/>
          <w:sz w:val="24"/>
          <w:szCs w:val="24"/>
        </w:rPr>
        <w:t>on Skills Technology Foresight that will cover:</w:t>
      </w:r>
      <w:r w:rsidR="005240DB" w:rsidRPr="001C6D1C">
        <w:rPr>
          <w:rFonts w:cstheme="minorHAnsi"/>
          <w:sz w:val="24"/>
          <w:szCs w:val="24"/>
          <w:lang w:val="uz-Cyrl-UZ"/>
        </w:rPr>
        <w:t xml:space="preserve"> </w:t>
      </w:r>
      <w:r w:rsidRPr="001C6D1C">
        <w:rPr>
          <w:rFonts w:cstheme="minorHAnsi"/>
          <w:sz w:val="24"/>
          <w:szCs w:val="24"/>
        </w:rPr>
        <w:t xml:space="preserve">aligning on purpose, standardizing core team’s ways of working, and introducing  key concepts of futures and foresight </w:t>
      </w:r>
      <w:r w:rsidR="005240DB" w:rsidRPr="001C6D1C">
        <w:rPr>
          <w:rFonts w:cstheme="minorHAnsi"/>
          <w:sz w:val="24"/>
          <w:szCs w:val="24"/>
        </w:rPr>
        <w:t>technology</w:t>
      </w:r>
      <w:r w:rsidRPr="001C6D1C">
        <w:rPr>
          <w:rFonts w:cstheme="minorHAnsi"/>
          <w:sz w:val="24"/>
          <w:szCs w:val="24"/>
        </w:rPr>
        <w:t xml:space="preserve">, </w:t>
      </w:r>
      <w:r w:rsidR="005240DB" w:rsidRPr="001C6D1C">
        <w:rPr>
          <w:rFonts w:cstheme="minorHAnsi"/>
          <w:sz w:val="24"/>
          <w:szCs w:val="24"/>
        </w:rPr>
        <w:t>constructing the vision of the future of the industry and the professionals working in it or reviewing the existing vision; skills anticipation based on the technology foresight;</w:t>
      </w:r>
      <w:r w:rsidR="005240DB" w:rsidRPr="001C6D1C">
        <w:rPr>
          <w:rFonts w:cstheme="minorHAnsi"/>
          <w:sz w:val="24"/>
          <w:szCs w:val="24"/>
          <w:lang w:val="uz-Cyrl-UZ"/>
        </w:rPr>
        <w:t xml:space="preserve"> </w:t>
      </w:r>
      <w:r w:rsidR="005240DB" w:rsidRPr="001C6D1C">
        <w:rPr>
          <w:rFonts w:cstheme="minorHAnsi"/>
          <w:sz w:val="24"/>
          <w:szCs w:val="24"/>
        </w:rPr>
        <w:t xml:space="preserve">recommendations to the educational system, policy makers and </w:t>
      </w:r>
      <w:proofErr w:type="spellStart"/>
      <w:r w:rsidR="005240DB" w:rsidRPr="001C6D1C">
        <w:rPr>
          <w:rFonts w:cstheme="minorHAnsi"/>
          <w:sz w:val="24"/>
          <w:szCs w:val="24"/>
        </w:rPr>
        <w:t>labour</w:t>
      </w:r>
      <w:proofErr w:type="spellEnd"/>
      <w:r w:rsidR="005240DB" w:rsidRPr="001C6D1C">
        <w:rPr>
          <w:rFonts w:cstheme="minorHAnsi"/>
          <w:sz w:val="24"/>
          <w:szCs w:val="24"/>
        </w:rPr>
        <w:t xml:space="preserve"> market stakeholders aiming to close the gaps between future skills demand and supply</w:t>
      </w:r>
      <w:r w:rsidRPr="001C6D1C">
        <w:rPr>
          <w:rFonts w:cstheme="minorHAnsi"/>
          <w:sz w:val="24"/>
          <w:szCs w:val="24"/>
        </w:rPr>
        <w:t xml:space="preserve"> as well as an overview of the </w:t>
      </w:r>
      <w:r w:rsidR="00980E4C">
        <w:rPr>
          <w:rFonts w:cstheme="minorHAnsi"/>
          <w:sz w:val="24"/>
          <w:szCs w:val="24"/>
        </w:rPr>
        <w:t xml:space="preserve">suggested </w:t>
      </w:r>
      <w:r w:rsidRPr="001C6D1C">
        <w:rPr>
          <w:rFonts w:cstheme="minorHAnsi"/>
          <w:sz w:val="24"/>
          <w:szCs w:val="24"/>
        </w:rPr>
        <w:t>project</w:t>
      </w:r>
      <w:r w:rsidR="00980E4C">
        <w:rPr>
          <w:rFonts w:cstheme="minorHAnsi"/>
          <w:sz w:val="24"/>
          <w:szCs w:val="24"/>
        </w:rPr>
        <w:t>s</w:t>
      </w:r>
      <w:r w:rsidRPr="001C6D1C">
        <w:rPr>
          <w:rFonts w:cstheme="minorHAnsi"/>
          <w:sz w:val="24"/>
          <w:szCs w:val="24"/>
        </w:rPr>
        <w:t xml:space="preserve">; </w:t>
      </w:r>
    </w:p>
    <w:p w14:paraId="6A2102D1" w14:textId="058359B7" w:rsidR="00875394" w:rsidRPr="001C6D1C" w:rsidRDefault="00F64A41" w:rsidP="00DC022A">
      <w:pPr>
        <w:pStyle w:val="afc"/>
        <w:numPr>
          <w:ilvl w:val="1"/>
          <w:numId w:val="27"/>
        </w:numPr>
        <w:spacing w:after="13" w:line="259" w:lineRule="auto"/>
        <w:jc w:val="both"/>
        <w:rPr>
          <w:rFonts w:cstheme="minorHAnsi"/>
          <w:sz w:val="24"/>
          <w:szCs w:val="24"/>
        </w:rPr>
      </w:pPr>
      <w:r w:rsidRPr="001C6D1C">
        <w:rPr>
          <w:rFonts w:cstheme="minorHAnsi"/>
          <w:sz w:val="24"/>
          <w:szCs w:val="24"/>
        </w:rPr>
        <w:t>Under the moderation and aid of International Consultant form groups and organize the work of expert participants of the foresight session</w:t>
      </w:r>
      <w:r w:rsidR="0003405B" w:rsidRPr="001C6D1C">
        <w:rPr>
          <w:rFonts w:cstheme="minorHAnsi"/>
          <w:sz w:val="24"/>
          <w:szCs w:val="24"/>
        </w:rPr>
        <w:t xml:space="preserve">, and via </w:t>
      </w:r>
      <w:r w:rsidRPr="001C6D1C">
        <w:rPr>
          <w:rFonts w:cstheme="minorHAnsi"/>
          <w:sz w:val="24"/>
          <w:szCs w:val="24"/>
        </w:rPr>
        <w:t>collective discussion</w:t>
      </w:r>
      <w:r w:rsidR="00843DAB" w:rsidRPr="00843DAB">
        <w:rPr>
          <w:rFonts w:cstheme="minorHAnsi"/>
          <w:sz w:val="24"/>
          <w:szCs w:val="24"/>
        </w:rPr>
        <w:t>:</w:t>
      </w:r>
    </w:p>
    <w:p w14:paraId="5214305A" w14:textId="40976D6E" w:rsidR="00875394" w:rsidRPr="001C6D1C" w:rsidRDefault="00875394" w:rsidP="00EF7734">
      <w:pPr>
        <w:pStyle w:val="afc"/>
        <w:numPr>
          <w:ilvl w:val="1"/>
          <w:numId w:val="2"/>
        </w:numPr>
        <w:ind w:left="1134" w:hanging="425"/>
        <w:jc w:val="both"/>
        <w:rPr>
          <w:rFonts w:cstheme="minorHAnsi"/>
          <w:sz w:val="24"/>
          <w:szCs w:val="24"/>
        </w:rPr>
      </w:pPr>
      <w:r w:rsidRPr="001C6D1C">
        <w:rPr>
          <w:rFonts w:cstheme="minorHAnsi"/>
          <w:sz w:val="24"/>
          <w:szCs w:val="24"/>
        </w:rPr>
        <w:t>d</w:t>
      </w:r>
      <w:r w:rsidR="005C7234" w:rsidRPr="001C6D1C">
        <w:rPr>
          <w:rFonts w:cstheme="minorHAnsi"/>
          <w:sz w:val="24"/>
          <w:szCs w:val="24"/>
        </w:rPr>
        <w:t>efine the boundaries of foresight</w:t>
      </w:r>
      <w:r w:rsidR="00893C49" w:rsidRPr="001C6D1C">
        <w:rPr>
          <w:rFonts w:cstheme="minorHAnsi"/>
          <w:sz w:val="24"/>
          <w:szCs w:val="24"/>
        </w:rPr>
        <w:t xml:space="preserve">, </w:t>
      </w:r>
    </w:p>
    <w:p w14:paraId="5C0C3E48" w14:textId="45E1D869" w:rsidR="00875394" w:rsidRPr="001C6D1C" w:rsidRDefault="005C7234" w:rsidP="00EF7734">
      <w:pPr>
        <w:pStyle w:val="afc"/>
        <w:numPr>
          <w:ilvl w:val="1"/>
          <w:numId w:val="2"/>
        </w:numPr>
        <w:ind w:left="1134" w:hanging="425"/>
        <w:jc w:val="both"/>
        <w:rPr>
          <w:rFonts w:cstheme="minorHAnsi"/>
          <w:sz w:val="24"/>
          <w:szCs w:val="24"/>
        </w:rPr>
      </w:pPr>
      <w:r w:rsidRPr="001C6D1C">
        <w:rPr>
          <w:rFonts w:cstheme="minorHAnsi"/>
          <w:sz w:val="24"/>
          <w:szCs w:val="24"/>
        </w:rPr>
        <w:t xml:space="preserve">build </w:t>
      </w:r>
      <w:r w:rsidR="00682F13" w:rsidRPr="001C6D1C">
        <w:rPr>
          <w:rFonts w:cstheme="minorHAnsi"/>
          <w:sz w:val="24"/>
          <w:szCs w:val="24"/>
        </w:rPr>
        <w:t>integrated map of the future</w:t>
      </w:r>
      <w:r w:rsidR="00CC3B5C" w:rsidRPr="001C6D1C">
        <w:rPr>
          <w:rFonts w:cstheme="minorHAnsi"/>
          <w:sz w:val="24"/>
          <w:szCs w:val="24"/>
        </w:rPr>
        <w:t xml:space="preserve">, </w:t>
      </w:r>
      <w:r w:rsidR="004D2EE7" w:rsidRPr="001C6D1C">
        <w:rPr>
          <w:rFonts w:cstheme="minorHAnsi"/>
          <w:sz w:val="24"/>
          <w:szCs w:val="24"/>
        </w:rPr>
        <w:t xml:space="preserve">identify </w:t>
      </w:r>
      <w:r w:rsidR="0003405B" w:rsidRPr="001C6D1C">
        <w:rPr>
          <w:rFonts w:cstheme="minorHAnsi"/>
          <w:sz w:val="24"/>
          <w:szCs w:val="24"/>
        </w:rPr>
        <w:t>trend</w:t>
      </w:r>
      <w:r w:rsidR="004D2EE7" w:rsidRPr="001C6D1C">
        <w:rPr>
          <w:rFonts w:cstheme="minorHAnsi"/>
          <w:sz w:val="24"/>
          <w:szCs w:val="24"/>
        </w:rPr>
        <w:t>s</w:t>
      </w:r>
      <w:r w:rsidR="004852CE" w:rsidRPr="001C6D1C">
        <w:rPr>
          <w:rFonts w:cstheme="minorHAnsi"/>
          <w:sz w:val="24"/>
          <w:szCs w:val="24"/>
        </w:rPr>
        <w:t xml:space="preserve">, </w:t>
      </w:r>
      <w:r w:rsidR="0003405B" w:rsidRPr="001C6D1C">
        <w:rPr>
          <w:rFonts w:cstheme="minorHAnsi"/>
          <w:sz w:val="24"/>
          <w:szCs w:val="24"/>
        </w:rPr>
        <w:t>hard and soft technologies</w:t>
      </w:r>
      <w:r w:rsidR="004852CE" w:rsidRPr="001C6D1C">
        <w:rPr>
          <w:rFonts w:cstheme="minorHAnsi"/>
          <w:sz w:val="24"/>
          <w:szCs w:val="24"/>
        </w:rPr>
        <w:t>,</w:t>
      </w:r>
      <w:r w:rsidR="0003405B" w:rsidRPr="001C6D1C">
        <w:rPr>
          <w:rFonts w:cstheme="minorHAnsi"/>
          <w:sz w:val="24"/>
          <w:szCs w:val="24"/>
        </w:rPr>
        <w:t xml:space="preserve"> </w:t>
      </w:r>
    </w:p>
    <w:p w14:paraId="5D0EE2AB" w14:textId="77777777" w:rsidR="00CC3B5C" w:rsidRPr="001C6D1C" w:rsidRDefault="00C81D6D" w:rsidP="00EF7734">
      <w:pPr>
        <w:pStyle w:val="afc"/>
        <w:numPr>
          <w:ilvl w:val="1"/>
          <w:numId w:val="2"/>
        </w:numPr>
        <w:ind w:left="1134" w:hanging="425"/>
        <w:jc w:val="both"/>
        <w:rPr>
          <w:rFonts w:cstheme="minorHAnsi"/>
          <w:sz w:val="24"/>
          <w:szCs w:val="24"/>
        </w:rPr>
      </w:pPr>
      <w:r w:rsidRPr="001C6D1C">
        <w:rPr>
          <w:rFonts w:cstheme="minorHAnsi"/>
          <w:sz w:val="24"/>
          <w:szCs w:val="24"/>
        </w:rPr>
        <w:t xml:space="preserve">identify </w:t>
      </w:r>
      <w:r w:rsidR="0003405B" w:rsidRPr="001C6D1C">
        <w:rPr>
          <w:rFonts w:cstheme="minorHAnsi"/>
          <w:sz w:val="24"/>
          <w:szCs w:val="24"/>
        </w:rPr>
        <w:t>working tasks/working conditions</w:t>
      </w:r>
      <w:r w:rsidRPr="001C6D1C">
        <w:rPr>
          <w:rFonts w:cstheme="minorHAnsi"/>
          <w:sz w:val="24"/>
          <w:szCs w:val="24"/>
        </w:rPr>
        <w:t>, i.e., define what changes in work tasks and workplace organization will occur</w:t>
      </w:r>
      <w:r w:rsidR="0003405B" w:rsidRPr="001C6D1C">
        <w:rPr>
          <w:rFonts w:cstheme="minorHAnsi"/>
          <w:sz w:val="24"/>
          <w:szCs w:val="24"/>
        </w:rPr>
        <w:t xml:space="preserve">, </w:t>
      </w:r>
    </w:p>
    <w:p w14:paraId="7C3B616D" w14:textId="1675F3F9" w:rsidR="0003405B" w:rsidRPr="001C6D1C" w:rsidRDefault="0003405B" w:rsidP="00EF7734">
      <w:pPr>
        <w:pStyle w:val="afc"/>
        <w:numPr>
          <w:ilvl w:val="1"/>
          <w:numId w:val="2"/>
        </w:numPr>
        <w:ind w:left="1134" w:hanging="425"/>
        <w:jc w:val="both"/>
        <w:rPr>
          <w:rFonts w:cstheme="minorHAnsi"/>
          <w:sz w:val="24"/>
          <w:szCs w:val="24"/>
        </w:rPr>
      </w:pPr>
      <w:r w:rsidRPr="001C6D1C">
        <w:rPr>
          <w:rFonts w:cstheme="minorHAnsi"/>
          <w:sz w:val="24"/>
          <w:szCs w:val="24"/>
        </w:rPr>
        <w:t>skill</w:t>
      </w:r>
      <w:r w:rsidR="004D2009">
        <w:rPr>
          <w:rFonts w:cstheme="minorHAnsi"/>
          <w:sz w:val="24"/>
          <w:szCs w:val="24"/>
        </w:rPr>
        <w:t>s</w:t>
      </w:r>
      <w:r w:rsidRPr="001C6D1C">
        <w:rPr>
          <w:rFonts w:cstheme="minorHAnsi"/>
          <w:sz w:val="24"/>
          <w:szCs w:val="24"/>
        </w:rPr>
        <w:t xml:space="preserve"> demand and demand for change of HE and TVET practices</w:t>
      </w:r>
      <w:r w:rsidR="004852CE" w:rsidRPr="001C6D1C">
        <w:rPr>
          <w:rFonts w:cstheme="minorHAnsi"/>
          <w:sz w:val="24"/>
          <w:szCs w:val="24"/>
        </w:rPr>
        <w:t xml:space="preserve"> </w:t>
      </w:r>
      <w:r w:rsidR="00D21849">
        <w:rPr>
          <w:rFonts w:cstheme="minorHAnsi"/>
          <w:sz w:val="24"/>
          <w:szCs w:val="24"/>
        </w:rPr>
        <w:t xml:space="preserve">identified </w:t>
      </w:r>
      <w:r w:rsidR="004852CE" w:rsidRPr="001C6D1C">
        <w:rPr>
          <w:rFonts w:cstheme="minorHAnsi"/>
          <w:sz w:val="24"/>
          <w:szCs w:val="24"/>
        </w:rPr>
        <w:t>thus making the full-scale progno</w:t>
      </w:r>
      <w:r w:rsidRPr="001C6D1C">
        <w:rPr>
          <w:rFonts w:cstheme="minorHAnsi"/>
          <w:sz w:val="24"/>
          <w:szCs w:val="24"/>
        </w:rPr>
        <w:t xml:space="preserve">sis </w:t>
      </w:r>
      <w:r w:rsidR="00820A0E" w:rsidRPr="001C6D1C">
        <w:rPr>
          <w:rFonts w:cstheme="minorHAnsi"/>
          <w:sz w:val="24"/>
          <w:szCs w:val="24"/>
        </w:rPr>
        <w:t>of the selected sectors in the s</w:t>
      </w:r>
      <w:r w:rsidRPr="001C6D1C">
        <w:rPr>
          <w:rFonts w:cstheme="minorHAnsi"/>
          <w:sz w:val="24"/>
          <w:szCs w:val="24"/>
        </w:rPr>
        <w:t>hort-term horizon (for example, 20</w:t>
      </w:r>
      <w:r w:rsidR="00820A0E" w:rsidRPr="001C6D1C">
        <w:rPr>
          <w:rFonts w:cstheme="minorHAnsi"/>
          <w:sz w:val="24"/>
          <w:szCs w:val="24"/>
        </w:rPr>
        <w:t>22</w:t>
      </w:r>
      <w:r w:rsidRPr="001C6D1C">
        <w:rPr>
          <w:rFonts w:cstheme="minorHAnsi"/>
          <w:sz w:val="24"/>
          <w:szCs w:val="24"/>
        </w:rPr>
        <w:t>– 20</w:t>
      </w:r>
      <w:r w:rsidR="00820A0E" w:rsidRPr="001C6D1C">
        <w:rPr>
          <w:rFonts w:cstheme="minorHAnsi"/>
          <w:sz w:val="24"/>
          <w:szCs w:val="24"/>
        </w:rPr>
        <w:t>24</w:t>
      </w:r>
      <w:r w:rsidRPr="001C6D1C">
        <w:rPr>
          <w:rFonts w:cstheme="minorHAnsi"/>
          <w:sz w:val="24"/>
          <w:szCs w:val="24"/>
        </w:rPr>
        <w:t>)</w:t>
      </w:r>
      <w:r w:rsidR="00820A0E" w:rsidRPr="001C6D1C">
        <w:rPr>
          <w:rFonts w:cstheme="minorHAnsi"/>
          <w:sz w:val="24"/>
          <w:szCs w:val="24"/>
        </w:rPr>
        <w:t>, m</w:t>
      </w:r>
      <w:r w:rsidRPr="001C6D1C">
        <w:rPr>
          <w:rFonts w:cstheme="minorHAnsi"/>
          <w:sz w:val="24"/>
          <w:szCs w:val="24"/>
        </w:rPr>
        <w:t>id-term horizon (for example, 20</w:t>
      </w:r>
      <w:r w:rsidR="00820A0E" w:rsidRPr="001C6D1C">
        <w:rPr>
          <w:rFonts w:cstheme="minorHAnsi"/>
          <w:sz w:val="24"/>
          <w:szCs w:val="24"/>
        </w:rPr>
        <w:t>24</w:t>
      </w:r>
      <w:r w:rsidRPr="001C6D1C">
        <w:rPr>
          <w:rFonts w:cstheme="minorHAnsi"/>
          <w:sz w:val="24"/>
          <w:szCs w:val="24"/>
        </w:rPr>
        <w:t>– 202</w:t>
      </w:r>
      <w:r w:rsidR="00820A0E" w:rsidRPr="001C6D1C">
        <w:rPr>
          <w:rFonts w:cstheme="minorHAnsi"/>
          <w:sz w:val="24"/>
          <w:szCs w:val="24"/>
        </w:rPr>
        <w:t>8</w:t>
      </w:r>
      <w:r w:rsidRPr="001C6D1C">
        <w:rPr>
          <w:rFonts w:cstheme="minorHAnsi"/>
          <w:sz w:val="24"/>
          <w:szCs w:val="24"/>
        </w:rPr>
        <w:t>)</w:t>
      </w:r>
      <w:r w:rsidR="00820A0E" w:rsidRPr="001C6D1C">
        <w:rPr>
          <w:rFonts w:cstheme="minorHAnsi"/>
          <w:sz w:val="24"/>
          <w:szCs w:val="24"/>
        </w:rPr>
        <w:t xml:space="preserve"> and a </w:t>
      </w:r>
      <w:proofErr w:type="gramStart"/>
      <w:r w:rsidR="00820A0E" w:rsidRPr="001C6D1C">
        <w:rPr>
          <w:rFonts w:cstheme="minorHAnsi"/>
          <w:sz w:val="24"/>
          <w:szCs w:val="24"/>
        </w:rPr>
        <w:t>l</w:t>
      </w:r>
      <w:r w:rsidRPr="001C6D1C">
        <w:rPr>
          <w:rFonts w:cstheme="minorHAnsi"/>
          <w:sz w:val="24"/>
          <w:szCs w:val="24"/>
        </w:rPr>
        <w:t>ong-term horizon</w:t>
      </w:r>
      <w:r w:rsidR="005C7234" w:rsidRPr="001C6D1C">
        <w:rPr>
          <w:rFonts w:cstheme="minorHAnsi"/>
          <w:sz w:val="24"/>
          <w:szCs w:val="24"/>
        </w:rPr>
        <w:t>s</w:t>
      </w:r>
      <w:proofErr w:type="gramEnd"/>
      <w:r w:rsidRPr="001C6D1C">
        <w:rPr>
          <w:rFonts w:cstheme="minorHAnsi"/>
          <w:sz w:val="24"/>
          <w:szCs w:val="24"/>
        </w:rPr>
        <w:t xml:space="preserve"> (for example, 202</w:t>
      </w:r>
      <w:r w:rsidR="00820A0E" w:rsidRPr="001C6D1C">
        <w:rPr>
          <w:rFonts w:cstheme="minorHAnsi"/>
          <w:sz w:val="24"/>
          <w:szCs w:val="24"/>
        </w:rPr>
        <w:t>8</w:t>
      </w:r>
      <w:r w:rsidRPr="001C6D1C">
        <w:rPr>
          <w:rFonts w:cstheme="minorHAnsi"/>
          <w:sz w:val="24"/>
          <w:szCs w:val="24"/>
        </w:rPr>
        <w:t>– 203</w:t>
      </w:r>
      <w:r w:rsidR="00820A0E" w:rsidRPr="001C6D1C">
        <w:rPr>
          <w:rFonts w:cstheme="minorHAnsi"/>
          <w:sz w:val="24"/>
          <w:szCs w:val="24"/>
        </w:rPr>
        <w:t>6</w:t>
      </w:r>
      <w:r w:rsidRPr="001C6D1C">
        <w:rPr>
          <w:rFonts w:cstheme="minorHAnsi"/>
          <w:sz w:val="24"/>
          <w:szCs w:val="24"/>
        </w:rPr>
        <w:t>)</w:t>
      </w:r>
      <w:r w:rsidR="00820A0E" w:rsidRPr="001C6D1C">
        <w:rPr>
          <w:rFonts w:cstheme="minorHAnsi"/>
          <w:sz w:val="24"/>
          <w:szCs w:val="24"/>
        </w:rPr>
        <w:t>;</w:t>
      </w:r>
    </w:p>
    <w:p w14:paraId="41931D64" w14:textId="7E62AE34" w:rsidR="001041DA" w:rsidRPr="0025318D" w:rsidRDefault="005240DB" w:rsidP="00DC022A">
      <w:pPr>
        <w:pStyle w:val="afc"/>
        <w:spacing w:after="13" w:line="259" w:lineRule="auto"/>
        <w:ind w:left="360"/>
        <w:jc w:val="both"/>
        <w:rPr>
          <w:rFonts w:cstheme="minorHAnsi"/>
          <w:i/>
          <w:iCs/>
          <w:sz w:val="24"/>
          <w:szCs w:val="24"/>
        </w:rPr>
      </w:pPr>
      <w:r w:rsidRPr="001C6D1C">
        <w:rPr>
          <w:rFonts w:cstheme="minorHAnsi"/>
          <w:b/>
          <w:bCs/>
          <w:i/>
          <w:iCs/>
          <w:sz w:val="24"/>
          <w:szCs w:val="24"/>
        </w:rPr>
        <w:t xml:space="preserve">Note: </w:t>
      </w:r>
      <w:r w:rsidR="001041DA" w:rsidRPr="00B536CE">
        <w:rPr>
          <w:rFonts w:cstheme="minorHAnsi"/>
          <w:i/>
          <w:iCs/>
          <w:sz w:val="24"/>
          <w:szCs w:val="24"/>
        </w:rPr>
        <w:t xml:space="preserve">Critical Futures Assessment on Workforce and Skills for Uzbekistan - </w:t>
      </w:r>
      <w:r w:rsidR="000D3203">
        <w:rPr>
          <w:rFonts w:cstheme="minorHAnsi"/>
          <w:i/>
          <w:iCs/>
          <w:sz w:val="24"/>
          <w:szCs w:val="24"/>
        </w:rPr>
        <w:t>r</w:t>
      </w:r>
      <w:r w:rsidR="001041DA" w:rsidRPr="00B536CE">
        <w:rPr>
          <w:rFonts w:cstheme="minorHAnsi"/>
          <w:i/>
          <w:iCs/>
          <w:sz w:val="24"/>
          <w:szCs w:val="24"/>
        </w:rPr>
        <w:t xml:space="preserve">eview the assumptions about the future that stakeholders already hold, critically approach development strategies and discourses (development strategies that have failed or are contextually problematic) and use available quantitative data and changing workforce patterns. Assess Uzbekistan’s uniqueness and </w:t>
      </w:r>
      <w:proofErr w:type="gramStart"/>
      <w:r w:rsidR="001041DA" w:rsidRPr="00B536CE">
        <w:rPr>
          <w:rFonts w:cstheme="minorHAnsi"/>
          <w:i/>
          <w:iCs/>
          <w:sz w:val="24"/>
          <w:szCs w:val="24"/>
        </w:rPr>
        <w:t>competitiveness</w:t>
      </w:r>
      <w:r w:rsidRPr="0025318D">
        <w:rPr>
          <w:rFonts w:cstheme="minorHAnsi"/>
          <w:i/>
          <w:iCs/>
          <w:sz w:val="24"/>
          <w:szCs w:val="24"/>
        </w:rPr>
        <w:t>;</w:t>
      </w:r>
      <w:proofErr w:type="gramEnd"/>
    </w:p>
    <w:p w14:paraId="242D29D8" w14:textId="03BF16B2" w:rsidR="003E0B84" w:rsidRPr="001C6D1C" w:rsidRDefault="00C81D6D" w:rsidP="00DC022A">
      <w:pPr>
        <w:pStyle w:val="afc"/>
        <w:numPr>
          <w:ilvl w:val="1"/>
          <w:numId w:val="27"/>
        </w:numPr>
        <w:spacing w:after="13" w:line="259" w:lineRule="auto"/>
        <w:jc w:val="both"/>
        <w:rPr>
          <w:rFonts w:cstheme="minorHAnsi"/>
          <w:sz w:val="24"/>
          <w:szCs w:val="24"/>
        </w:rPr>
      </w:pPr>
      <w:r w:rsidRPr="0025318D">
        <w:rPr>
          <w:rFonts w:cstheme="minorHAnsi"/>
          <w:sz w:val="24"/>
          <w:szCs w:val="24"/>
        </w:rPr>
        <w:t xml:space="preserve">In close consultation with the International Consultant </w:t>
      </w:r>
      <w:r w:rsidR="003E0B84" w:rsidRPr="001C6D1C">
        <w:rPr>
          <w:rFonts w:cstheme="minorHAnsi"/>
          <w:sz w:val="24"/>
          <w:szCs w:val="24"/>
        </w:rPr>
        <w:t xml:space="preserve">and based on the map of the future visualize ‘future image’ of the selected industries and </w:t>
      </w:r>
      <w:r w:rsidR="00F5387D" w:rsidRPr="001C6D1C">
        <w:rPr>
          <w:rFonts w:cstheme="minorHAnsi"/>
          <w:sz w:val="24"/>
          <w:szCs w:val="24"/>
        </w:rPr>
        <w:t xml:space="preserve">key </w:t>
      </w:r>
      <w:r w:rsidR="003E0B84" w:rsidRPr="001C6D1C">
        <w:rPr>
          <w:rFonts w:cstheme="minorHAnsi"/>
          <w:sz w:val="24"/>
          <w:szCs w:val="24"/>
        </w:rPr>
        <w:t>product life span in the industry</w:t>
      </w:r>
      <w:r w:rsidR="00F5387D" w:rsidRPr="001C6D1C">
        <w:rPr>
          <w:rFonts w:cstheme="minorHAnsi"/>
          <w:sz w:val="24"/>
          <w:szCs w:val="24"/>
        </w:rPr>
        <w:t xml:space="preserve"> (research and development, production, marketing and sales, follow-up service)</w:t>
      </w:r>
      <w:r w:rsidR="003E0B84" w:rsidRPr="001C6D1C">
        <w:rPr>
          <w:rFonts w:cstheme="minorHAnsi"/>
          <w:sz w:val="24"/>
          <w:szCs w:val="24"/>
        </w:rPr>
        <w:t xml:space="preserve">, </w:t>
      </w:r>
      <w:r w:rsidRPr="001C6D1C">
        <w:rPr>
          <w:rFonts w:cstheme="minorHAnsi"/>
          <w:sz w:val="24"/>
          <w:szCs w:val="24"/>
        </w:rPr>
        <w:t>d</w:t>
      </w:r>
      <w:r w:rsidR="00F64A41" w:rsidRPr="001C6D1C">
        <w:rPr>
          <w:rFonts w:cstheme="minorHAnsi"/>
          <w:sz w:val="24"/>
          <w:szCs w:val="24"/>
        </w:rPr>
        <w:t>iscuss the map of new work tasks with the existing practices in the industry to estimate which work tasks can be implemented with the existing skills of the workforce and which ones are clearly new</w:t>
      </w:r>
      <w:r w:rsidR="00F5387D" w:rsidRPr="001C6D1C">
        <w:rPr>
          <w:rFonts w:cstheme="minorHAnsi"/>
          <w:sz w:val="24"/>
          <w:szCs w:val="24"/>
        </w:rPr>
        <w:t xml:space="preserve"> on the short-term</w:t>
      </w:r>
      <w:r w:rsidR="00CC3BFD" w:rsidRPr="001C6D1C">
        <w:rPr>
          <w:rFonts w:cstheme="minorHAnsi"/>
          <w:sz w:val="24"/>
          <w:szCs w:val="24"/>
        </w:rPr>
        <w:t xml:space="preserve"> and up to the mid-term horizon</w:t>
      </w:r>
      <w:r w:rsidRPr="001C6D1C">
        <w:rPr>
          <w:rFonts w:cstheme="minorHAnsi"/>
          <w:sz w:val="24"/>
          <w:szCs w:val="24"/>
        </w:rPr>
        <w:t>, and e</w:t>
      </w:r>
      <w:r w:rsidR="00F64A41" w:rsidRPr="001C6D1C">
        <w:rPr>
          <w:rFonts w:cstheme="minorHAnsi"/>
          <w:sz w:val="24"/>
          <w:szCs w:val="24"/>
        </w:rPr>
        <w:t xml:space="preserve">stimate demand for new learning/ training </w:t>
      </w:r>
      <w:proofErr w:type="spellStart"/>
      <w:r w:rsidR="00F64A41" w:rsidRPr="001C6D1C">
        <w:rPr>
          <w:rFonts w:cstheme="minorHAnsi"/>
          <w:sz w:val="24"/>
          <w:szCs w:val="24"/>
        </w:rPr>
        <w:t>programmes</w:t>
      </w:r>
      <w:proofErr w:type="spellEnd"/>
      <w:r w:rsidR="00F64A41" w:rsidRPr="001C6D1C">
        <w:rPr>
          <w:rFonts w:cstheme="minorHAnsi"/>
          <w:sz w:val="24"/>
          <w:szCs w:val="24"/>
        </w:rPr>
        <w:t>, i.e., correlate</w:t>
      </w:r>
      <w:r w:rsidRPr="001C6D1C">
        <w:rPr>
          <w:rFonts w:cstheme="minorHAnsi"/>
          <w:sz w:val="24"/>
          <w:szCs w:val="24"/>
        </w:rPr>
        <w:t>d</w:t>
      </w:r>
      <w:r w:rsidR="00F64A41" w:rsidRPr="001C6D1C">
        <w:rPr>
          <w:rFonts w:cstheme="minorHAnsi"/>
          <w:sz w:val="24"/>
          <w:szCs w:val="24"/>
        </w:rPr>
        <w:t xml:space="preserve"> map </w:t>
      </w:r>
      <w:r w:rsidR="00F5387D" w:rsidRPr="001C6D1C">
        <w:rPr>
          <w:rFonts w:cstheme="minorHAnsi"/>
          <w:sz w:val="24"/>
          <w:szCs w:val="24"/>
        </w:rPr>
        <w:t xml:space="preserve">of key changes in an industry’s work processes and </w:t>
      </w:r>
      <w:r w:rsidR="00F64A41" w:rsidRPr="001C6D1C">
        <w:rPr>
          <w:rFonts w:cstheme="minorHAnsi"/>
          <w:sz w:val="24"/>
          <w:szCs w:val="24"/>
        </w:rPr>
        <w:t xml:space="preserve">new skills demand with the existing learning/ training </w:t>
      </w:r>
      <w:proofErr w:type="spellStart"/>
      <w:r w:rsidR="00F64A41" w:rsidRPr="001C6D1C">
        <w:rPr>
          <w:rFonts w:cstheme="minorHAnsi"/>
          <w:sz w:val="24"/>
          <w:szCs w:val="24"/>
        </w:rPr>
        <w:lastRenderedPageBreak/>
        <w:t>programmes</w:t>
      </w:r>
      <w:proofErr w:type="spellEnd"/>
      <w:r w:rsidR="003E0B84" w:rsidRPr="001C6D1C">
        <w:rPr>
          <w:rFonts w:cstheme="minorHAnsi"/>
          <w:sz w:val="24"/>
          <w:szCs w:val="24"/>
        </w:rPr>
        <w:t>, emerging future workforce and skills</w:t>
      </w:r>
      <w:r w:rsidR="00127F1F" w:rsidRPr="001C6D1C">
        <w:rPr>
          <w:rFonts w:cstheme="minorHAnsi"/>
          <w:sz w:val="24"/>
          <w:szCs w:val="24"/>
        </w:rPr>
        <w:t>, specific practical recommendations for TVET and higher education systems</w:t>
      </w:r>
      <w:r w:rsidRPr="001C6D1C">
        <w:rPr>
          <w:rFonts w:cstheme="minorHAnsi"/>
          <w:sz w:val="24"/>
          <w:szCs w:val="24"/>
        </w:rPr>
        <w:t>;</w:t>
      </w:r>
      <w:r w:rsidR="00F64A41" w:rsidRPr="001C6D1C">
        <w:rPr>
          <w:rFonts w:cstheme="minorHAnsi"/>
          <w:sz w:val="24"/>
          <w:szCs w:val="24"/>
        </w:rPr>
        <w:t xml:space="preserve"> </w:t>
      </w:r>
    </w:p>
    <w:p w14:paraId="1506CF6D" w14:textId="2A818F4A" w:rsidR="00805C78" w:rsidRPr="001C6D1C" w:rsidRDefault="00C81D6D" w:rsidP="00DC022A">
      <w:pPr>
        <w:pStyle w:val="afc"/>
        <w:numPr>
          <w:ilvl w:val="1"/>
          <w:numId w:val="27"/>
        </w:numPr>
        <w:spacing w:after="13" w:line="259" w:lineRule="auto"/>
        <w:jc w:val="both"/>
        <w:rPr>
          <w:rFonts w:cstheme="minorHAnsi"/>
          <w:sz w:val="24"/>
          <w:szCs w:val="24"/>
        </w:rPr>
      </w:pPr>
      <w:r w:rsidRPr="001C6D1C">
        <w:rPr>
          <w:rFonts w:cstheme="minorHAnsi"/>
          <w:sz w:val="24"/>
          <w:szCs w:val="24"/>
        </w:rPr>
        <w:t xml:space="preserve">Define </w:t>
      </w:r>
      <w:r w:rsidR="00CC3BFD" w:rsidRPr="001C6D1C">
        <w:rPr>
          <w:rFonts w:cstheme="minorHAnsi"/>
          <w:sz w:val="24"/>
          <w:szCs w:val="24"/>
        </w:rPr>
        <w:t xml:space="preserve">and formulate </w:t>
      </w:r>
      <w:r w:rsidRPr="001C6D1C">
        <w:rPr>
          <w:rFonts w:cstheme="minorHAnsi"/>
          <w:sz w:val="24"/>
          <w:szCs w:val="24"/>
        </w:rPr>
        <w:t xml:space="preserve">project initiatives, </w:t>
      </w:r>
      <w:r w:rsidR="00CC3BFD" w:rsidRPr="001C6D1C">
        <w:rPr>
          <w:rFonts w:cstheme="minorHAnsi"/>
          <w:sz w:val="24"/>
          <w:szCs w:val="24"/>
        </w:rPr>
        <w:t xml:space="preserve">identify knowledge and format transformation responsibility and areas of their involvement, such as state regulatory support to create a favorable environment for academic transformation and the role of business in participative learning (quality apprenticeship and relevant qualification system, clear and motivating learning path both in HE and TVET, etc. Depending on group capacity and work dynamics, specify the project initiatives by determining particular implementation agents and roles to be accomplished, the project group staff and/or allies, the vision of the result of change, understanding of future preconditions, and annual, half-year and monthly action plan </w:t>
      </w:r>
      <w:proofErr w:type="gramStart"/>
      <w:r w:rsidR="00CC3BFD" w:rsidRPr="001C6D1C">
        <w:rPr>
          <w:rFonts w:cstheme="minorHAnsi"/>
          <w:sz w:val="24"/>
          <w:szCs w:val="24"/>
        </w:rPr>
        <w:t>drafts</w:t>
      </w:r>
      <w:r w:rsidR="00805C78" w:rsidRPr="001C6D1C">
        <w:rPr>
          <w:rFonts w:cstheme="minorHAnsi"/>
          <w:sz w:val="24"/>
          <w:szCs w:val="24"/>
        </w:rPr>
        <w:t>;</w:t>
      </w:r>
      <w:proofErr w:type="gramEnd"/>
    </w:p>
    <w:p w14:paraId="72A51ADB" w14:textId="789E45D4" w:rsidR="00E36199" w:rsidRPr="001C6D1C" w:rsidRDefault="00021605" w:rsidP="0025318D">
      <w:pPr>
        <w:pStyle w:val="afc"/>
        <w:numPr>
          <w:ilvl w:val="1"/>
          <w:numId w:val="27"/>
        </w:numPr>
        <w:spacing w:after="13" w:line="259" w:lineRule="auto"/>
        <w:jc w:val="both"/>
        <w:rPr>
          <w:rFonts w:cstheme="minorHAnsi"/>
          <w:sz w:val="24"/>
          <w:szCs w:val="24"/>
        </w:rPr>
      </w:pPr>
      <w:r w:rsidRPr="001C6D1C">
        <w:rPr>
          <w:rFonts w:cstheme="minorHAnsi"/>
          <w:sz w:val="24"/>
          <w:szCs w:val="24"/>
        </w:rPr>
        <w:t xml:space="preserve">Preparing and presenting the </w:t>
      </w:r>
      <w:r w:rsidR="00805C78" w:rsidRPr="001C6D1C">
        <w:rPr>
          <w:rFonts w:cstheme="minorHAnsi"/>
          <w:sz w:val="24"/>
          <w:szCs w:val="24"/>
        </w:rPr>
        <w:t xml:space="preserve">results </w:t>
      </w:r>
      <w:r w:rsidRPr="001C6D1C">
        <w:rPr>
          <w:rFonts w:cstheme="minorHAnsi"/>
          <w:sz w:val="24"/>
          <w:szCs w:val="24"/>
        </w:rPr>
        <w:t xml:space="preserve">of the group work with </w:t>
      </w:r>
      <w:r w:rsidR="00805C78" w:rsidRPr="001C6D1C">
        <w:rPr>
          <w:rFonts w:cstheme="minorHAnsi"/>
          <w:sz w:val="24"/>
          <w:szCs w:val="24"/>
        </w:rPr>
        <w:t xml:space="preserve">all the findings </w:t>
      </w:r>
      <w:r w:rsidRPr="001C6D1C">
        <w:rPr>
          <w:rFonts w:cstheme="minorHAnsi"/>
          <w:sz w:val="24"/>
          <w:szCs w:val="24"/>
        </w:rPr>
        <w:t xml:space="preserve">including </w:t>
      </w:r>
      <w:r w:rsidR="00805C78" w:rsidRPr="001C6D1C">
        <w:rPr>
          <w:rFonts w:cstheme="minorHAnsi"/>
          <w:sz w:val="24"/>
          <w:szCs w:val="24"/>
        </w:rPr>
        <w:t xml:space="preserve">set of recommendations based on the analysis of gaps between skills required by the sector and educational and training </w:t>
      </w:r>
      <w:proofErr w:type="spellStart"/>
      <w:r w:rsidR="00805C78" w:rsidRPr="001C6D1C">
        <w:rPr>
          <w:rFonts w:cstheme="minorHAnsi"/>
          <w:sz w:val="24"/>
          <w:szCs w:val="24"/>
        </w:rPr>
        <w:t>programmes</w:t>
      </w:r>
      <w:proofErr w:type="spellEnd"/>
      <w:r w:rsidR="00805C78" w:rsidRPr="001C6D1C">
        <w:rPr>
          <w:rFonts w:cstheme="minorHAnsi"/>
          <w:sz w:val="24"/>
          <w:szCs w:val="24"/>
        </w:rPr>
        <w:t xml:space="preserve"> available among </w:t>
      </w:r>
      <w:r w:rsidR="00215095">
        <w:rPr>
          <w:rFonts w:cstheme="minorHAnsi"/>
          <w:sz w:val="24"/>
          <w:szCs w:val="24"/>
        </w:rPr>
        <w:t xml:space="preserve">HE and </w:t>
      </w:r>
      <w:r w:rsidR="00805C78" w:rsidRPr="0025318D">
        <w:rPr>
          <w:rFonts w:cstheme="minorHAnsi"/>
          <w:sz w:val="24"/>
          <w:szCs w:val="24"/>
        </w:rPr>
        <w:t>TVET providers</w:t>
      </w:r>
      <w:r w:rsidR="00A46EC9">
        <w:rPr>
          <w:rFonts w:cstheme="minorHAnsi"/>
          <w:sz w:val="24"/>
          <w:szCs w:val="24"/>
        </w:rPr>
        <w:t xml:space="preserve"> </w:t>
      </w:r>
      <w:r w:rsidR="00A46EC9" w:rsidRPr="001C6D1C">
        <w:rPr>
          <w:rFonts w:cstheme="minorHAnsi"/>
          <w:sz w:val="24"/>
          <w:szCs w:val="24"/>
        </w:rPr>
        <w:t>promoting sustainable skill development ecosystem</w:t>
      </w:r>
      <w:r w:rsidRPr="0025318D">
        <w:rPr>
          <w:rFonts w:cstheme="minorHAnsi"/>
          <w:sz w:val="24"/>
          <w:szCs w:val="24"/>
        </w:rPr>
        <w:t xml:space="preserve">, </w:t>
      </w:r>
      <w:r w:rsidR="00805C78" w:rsidRPr="0025318D">
        <w:rPr>
          <w:rFonts w:cstheme="minorHAnsi"/>
          <w:sz w:val="24"/>
          <w:szCs w:val="24"/>
        </w:rPr>
        <w:t>changes required in the curriculum design and training reco</w:t>
      </w:r>
      <w:r w:rsidR="00805C78" w:rsidRPr="001C6D1C">
        <w:rPr>
          <w:rFonts w:cstheme="minorHAnsi"/>
          <w:sz w:val="24"/>
          <w:szCs w:val="24"/>
        </w:rPr>
        <w:t>gni</w:t>
      </w:r>
      <w:r w:rsidRPr="001C6D1C">
        <w:rPr>
          <w:rFonts w:cstheme="minorHAnsi"/>
          <w:sz w:val="24"/>
          <w:szCs w:val="24"/>
        </w:rPr>
        <w:t>z</w:t>
      </w:r>
      <w:r w:rsidR="00805C78" w:rsidRPr="001C6D1C">
        <w:rPr>
          <w:rFonts w:cstheme="minorHAnsi"/>
          <w:sz w:val="24"/>
          <w:szCs w:val="24"/>
        </w:rPr>
        <w:t xml:space="preserve">ed </w:t>
      </w:r>
      <w:r w:rsidRPr="001C6D1C">
        <w:rPr>
          <w:rFonts w:cstheme="minorHAnsi"/>
          <w:sz w:val="24"/>
          <w:szCs w:val="24"/>
        </w:rPr>
        <w:t xml:space="preserve">by </w:t>
      </w:r>
      <w:r w:rsidR="00805C78" w:rsidRPr="001C6D1C">
        <w:rPr>
          <w:rFonts w:cstheme="minorHAnsi"/>
          <w:sz w:val="24"/>
          <w:szCs w:val="24"/>
        </w:rPr>
        <w:t>sector employers</w:t>
      </w:r>
      <w:r w:rsidR="00615F7C" w:rsidRPr="001C6D1C">
        <w:rPr>
          <w:rFonts w:cstheme="minorHAnsi"/>
          <w:sz w:val="24"/>
          <w:szCs w:val="24"/>
        </w:rPr>
        <w:t xml:space="preserve">. Particular recommendations for the policy makers for </w:t>
      </w:r>
      <w:r w:rsidR="00E36199" w:rsidRPr="001C6D1C">
        <w:rPr>
          <w:rFonts w:cstheme="minorHAnsi"/>
          <w:sz w:val="24"/>
          <w:szCs w:val="24"/>
        </w:rPr>
        <w:t>embedding the foresight activities into a policy agenda</w:t>
      </w:r>
      <w:r w:rsidR="00615F7C" w:rsidRPr="001C6D1C">
        <w:rPr>
          <w:rFonts w:cstheme="minorHAnsi"/>
          <w:sz w:val="24"/>
          <w:szCs w:val="24"/>
        </w:rPr>
        <w:t xml:space="preserve">, </w:t>
      </w:r>
      <w:r w:rsidR="00E36199" w:rsidRPr="001C6D1C">
        <w:rPr>
          <w:rFonts w:cstheme="minorHAnsi"/>
          <w:sz w:val="24"/>
          <w:szCs w:val="24"/>
        </w:rPr>
        <w:t>for example, national qualifications framework, curriculum and standards development, national development plans, industrial policies, etc.</w:t>
      </w:r>
    </w:p>
    <w:p w14:paraId="05870E5B" w14:textId="4F9E5147" w:rsidR="009F1267" w:rsidRPr="001C6D1C" w:rsidRDefault="009F1267" w:rsidP="00DC022A">
      <w:pPr>
        <w:pStyle w:val="afc"/>
        <w:numPr>
          <w:ilvl w:val="0"/>
          <w:numId w:val="27"/>
        </w:numPr>
        <w:spacing w:after="13" w:line="259" w:lineRule="auto"/>
        <w:jc w:val="both"/>
        <w:rPr>
          <w:rFonts w:cstheme="minorHAnsi"/>
          <w:b/>
          <w:bCs/>
          <w:i/>
          <w:iCs/>
          <w:sz w:val="24"/>
          <w:szCs w:val="24"/>
        </w:rPr>
      </w:pPr>
      <w:r w:rsidRPr="001C6D1C">
        <w:rPr>
          <w:rFonts w:cstheme="minorHAnsi"/>
          <w:b/>
          <w:bCs/>
          <w:i/>
          <w:iCs/>
          <w:sz w:val="24"/>
          <w:szCs w:val="24"/>
        </w:rPr>
        <w:t>Post-foresight session activities:</w:t>
      </w:r>
    </w:p>
    <w:p w14:paraId="7BBC76A2" w14:textId="77777777" w:rsidR="00644889" w:rsidRPr="001C6D1C" w:rsidRDefault="00644889" w:rsidP="000D580E">
      <w:pPr>
        <w:pStyle w:val="afc"/>
        <w:numPr>
          <w:ilvl w:val="1"/>
          <w:numId w:val="27"/>
        </w:numPr>
        <w:spacing w:after="13" w:line="259" w:lineRule="auto"/>
        <w:jc w:val="both"/>
        <w:rPr>
          <w:rFonts w:cstheme="minorHAnsi"/>
          <w:sz w:val="24"/>
          <w:szCs w:val="24"/>
        </w:rPr>
      </w:pPr>
      <w:r w:rsidRPr="001C6D1C">
        <w:rPr>
          <w:rFonts w:cstheme="minorHAnsi"/>
          <w:sz w:val="24"/>
          <w:szCs w:val="24"/>
        </w:rPr>
        <w:t>T</w:t>
      </w:r>
      <w:r w:rsidR="009F1267" w:rsidRPr="001C6D1C">
        <w:rPr>
          <w:rFonts w:cstheme="minorHAnsi"/>
          <w:sz w:val="24"/>
          <w:szCs w:val="24"/>
        </w:rPr>
        <w:t>o ensure follow-up and implementation of the results</w:t>
      </w:r>
      <w:r w:rsidRPr="001C6D1C">
        <w:rPr>
          <w:rFonts w:cstheme="minorHAnsi"/>
          <w:sz w:val="24"/>
          <w:szCs w:val="24"/>
        </w:rPr>
        <w:t xml:space="preserve"> and </w:t>
      </w:r>
      <w:r w:rsidR="009F1267" w:rsidRPr="001C6D1C">
        <w:rPr>
          <w:rFonts w:cstheme="minorHAnsi"/>
          <w:sz w:val="24"/>
          <w:szCs w:val="24"/>
        </w:rPr>
        <w:t>validat</w:t>
      </w:r>
      <w:r w:rsidRPr="001C6D1C">
        <w:rPr>
          <w:rFonts w:cstheme="minorHAnsi"/>
          <w:sz w:val="24"/>
          <w:szCs w:val="24"/>
        </w:rPr>
        <w:t xml:space="preserve">ion of </w:t>
      </w:r>
      <w:r w:rsidR="009F1267" w:rsidRPr="001C6D1C">
        <w:rPr>
          <w:rFonts w:cstheme="minorHAnsi"/>
          <w:sz w:val="24"/>
          <w:szCs w:val="24"/>
        </w:rPr>
        <w:t>the quality of the results of the foresight session</w:t>
      </w:r>
      <w:r w:rsidRPr="001C6D1C">
        <w:rPr>
          <w:rFonts w:cstheme="minorHAnsi"/>
          <w:sz w:val="24"/>
          <w:szCs w:val="24"/>
        </w:rPr>
        <w:t xml:space="preserve"> conduct </w:t>
      </w:r>
      <w:r w:rsidR="009F1267" w:rsidRPr="001C6D1C">
        <w:rPr>
          <w:rFonts w:cstheme="minorHAnsi"/>
          <w:sz w:val="24"/>
          <w:szCs w:val="24"/>
        </w:rPr>
        <w:t xml:space="preserve">verification of the results </w:t>
      </w:r>
      <w:r w:rsidRPr="001C6D1C">
        <w:rPr>
          <w:rFonts w:cstheme="minorHAnsi"/>
          <w:sz w:val="24"/>
          <w:szCs w:val="24"/>
        </w:rPr>
        <w:t xml:space="preserve">by </w:t>
      </w:r>
      <w:r w:rsidR="009F1267" w:rsidRPr="001C6D1C">
        <w:rPr>
          <w:rFonts w:cstheme="minorHAnsi"/>
          <w:sz w:val="24"/>
          <w:szCs w:val="24"/>
        </w:rPr>
        <w:t>additional panel studies with industry experts</w:t>
      </w:r>
      <w:r w:rsidRPr="001C6D1C">
        <w:rPr>
          <w:rFonts w:cstheme="minorHAnsi"/>
          <w:sz w:val="24"/>
          <w:szCs w:val="24"/>
        </w:rPr>
        <w:t xml:space="preserve">, </w:t>
      </w:r>
      <w:r w:rsidR="009F1267" w:rsidRPr="001C6D1C">
        <w:rPr>
          <w:rFonts w:cstheme="minorHAnsi"/>
          <w:sz w:val="24"/>
          <w:szCs w:val="24"/>
        </w:rPr>
        <w:t>questionnaire surveys based on the foresight session results</w:t>
      </w:r>
      <w:r w:rsidRPr="001C6D1C">
        <w:rPr>
          <w:rFonts w:cstheme="minorHAnsi"/>
          <w:sz w:val="24"/>
          <w:szCs w:val="24"/>
        </w:rPr>
        <w:t xml:space="preserve"> or </w:t>
      </w:r>
      <w:r w:rsidR="009F1267" w:rsidRPr="001C6D1C">
        <w:rPr>
          <w:rFonts w:cstheme="minorHAnsi"/>
          <w:sz w:val="24"/>
          <w:szCs w:val="24"/>
        </w:rPr>
        <w:t xml:space="preserve">verification interviews with international experts. </w:t>
      </w:r>
    </w:p>
    <w:p w14:paraId="0ED73C60" w14:textId="71BE1A75" w:rsidR="00644889" w:rsidRPr="001C6D1C" w:rsidRDefault="009F1267" w:rsidP="000D580E">
      <w:pPr>
        <w:pStyle w:val="afc"/>
        <w:numPr>
          <w:ilvl w:val="1"/>
          <w:numId w:val="27"/>
        </w:numPr>
        <w:spacing w:after="13" w:line="259" w:lineRule="auto"/>
        <w:jc w:val="both"/>
        <w:rPr>
          <w:rFonts w:cstheme="minorHAnsi"/>
          <w:sz w:val="24"/>
          <w:szCs w:val="24"/>
        </w:rPr>
      </w:pPr>
      <w:r w:rsidRPr="001C6D1C">
        <w:rPr>
          <w:rFonts w:cstheme="minorHAnsi"/>
          <w:sz w:val="24"/>
          <w:szCs w:val="24"/>
        </w:rPr>
        <w:t xml:space="preserve">Prepare a summary report of the </w:t>
      </w:r>
      <w:r w:rsidR="00644889" w:rsidRPr="001C6D1C">
        <w:rPr>
          <w:rFonts w:cstheme="minorHAnsi"/>
          <w:sz w:val="24"/>
          <w:szCs w:val="24"/>
        </w:rPr>
        <w:t>f</w:t>
      </w:r>
      <w:r w:rsidRPr="001C6D1C">
        <w:rPr>
          <w:rFonts w:cstheme="minorHAnsi"/>
          <w:sz w:val="24"/>
          <w:szCs w:val="24"/>
        </w:rPr>
        <w:t xml:space="preserve">oresight </w:t>
      </w:r>
      <w:r w:rsidR="00644889" w:rsidRPr="001C6D1C">
        <w:rPr>
          <w:rFonts w:cstheme="minorHAnsi"/>
          <w:sz w:val="24"/>
          <w:szCs w:val="24"/>
        </w:rPr>
        <w:t>w</w:t>
      </w:r>
      <w:r w:rsidRPr="001C6D1C">
        <w:rPr>
          <w:rFonts w:cstheme="minorHAnsi"/>
          <w:sz w:val="24"/>
          <w:szCs w:val="24"/>
        </w:rPr>
        <w:t xml:space="preserve">orkshop key findings </w:t>
      </w:r>
      <w:r w:rsidR="00644889" w:rsidRPr="001C6D1C">
        <w:rPr>
          <w:rFonts w:cstheme="minorHAnsi"/>
          <w:sz w:val="24"/>
          <w:szCs w:val="24"/>
        </w:rPr>
        <w:t xml:space="preserve">to </w:t>
      </w:r>
      <w:r w:rsidRPr="001C6D1C">
        <w:rPr>
          <w:rFonts w:cstheme="minorHAnsi"/>
          <w:sz w:val="24"/>
          <w:szCs w:val="24"/>
        </w:rPr>
        <w:t xml:space="preserve">participants, </w:t>
      </w:r>
      <w:r w:rsidR="00644889" w:rsidRPr="001C6D1C">
        <w:rPr>
          <w:rFonts w:cstheme="minorHAnsi"/>
          <w:sz w:val="24"/>
          <w:szCs w:val="24"/>
        </w:rPr>
        <w:t xml:space="preserve">to </w:t>
      </w:r>
      <w:r w:rsidRPr="001C6D1C">
        <w:rPr>
          <w:rFonts w:cstheme="minorHAnsi"/>
          <w:sz w:val="24"/>
          <w:szCs w:val="24"/>
        </w:rPr>
        <w:t xml:space="preserve">serve as a reminder and may set minds of readers in the right direction to support a pilot project if it has been initiated as a result of STF. </w:t>
      </w:r>
    </w:p>
    <w:p w14:paraId="6DC42EA3" w14:textId="381D438C" w:rsidR="00AC686B" w:rsidRPr="001C6D1C" w:rsidRDefault="00AC686B" w:rsidP="00DC022A">
      <w:pPr>
        <w:pStyle w:val="afc"/>
        <w:numPr>
          <w:ilvl w:val="1"/>
          <w:numId w:val="27"/>
        </w:numPr>
        <w:spacing w:after="13" w:line="259" w:lineRule="auto"/>
        <w:jc w:val="both"/>
        <w:rPr>
          <w:rFonts w:cstheme="minorHAnsi"/>
          <w:sz w:val="24"/>
          <w:szCs w:val="24"/>
        </w:rPr>
      </w:pPr>
      <w:r w:rsidRPr="001C6D1C">
        <w:rPr>
          <w:rFonts w:cstheme="minorHAnsi"/>
          <w:sz w:val="24"/>
          <w:szCs w:val="24"/>
        </w:rPr>
        <w:t xml:space="preserve">Prepare short knowledge materials, news, articles and other media and outreach materials (posters, one-pagers, infographics, social media posts </w:t>
      </w:r>
      <w:proofErr w:type="spellStart"/>
      <w:r w:rsidRPr="001C6D1C">
        <w:rPr>
          <w:rFonts w:cstheme="minorHAnsi"/>
          <w:sz w:val="24"/>
          <w:szCs w:val="24"/>
        </w:rPr>
        <w:t>etc</w:t>
      </w:r>
      <w:proofErr w:type="spellEnd"/>
      <w:r w:rsidRPr="001C6D1C">
        <w:rPr>
          <w:rFonts w:cstheme="minorHAnsi"/>
          <w:sz w:val="24"/>
          <w:szCs w:val="24"/>
        </w:rPr>
        <w:t>,), to publish on mass media and social network sources to raise awareness and increase participation by relevant stakeholders</w:t>
      </w:r>
      <w:r w:rsidR="00E36199" w:rsidRPr="001C6D1C">
        <w:rPr>
          <w:rFonts w:cstheme="minorHAnsi"/>
          <w:sz w:val="24"/>
          <w:szCs w:val="24"/>
        </w:rPr>
        <w:t xml:space="preserve"> on the </w:t>
      </w:r>
      <w:proofErr w:type="gramStart"/>
      <w:r w:rsidR="00E36199" w:rsidRPr="001C6D1C">
        <w:rPr>
          <w:rFonts w:cstheme="minorHAnsi"/>
          <w:sz w:val="24"/>
          <w:szCs w:val="24"/>
        </w:rPr>
        <w:t>STF</w:t>
      </w:r>
      <w:r w:rsidRPr="001C6D1C">
        <w:rPr>
          <w:rFonts w:cstheme="minorHAnsi"/>
          <w:sz w:val="24"/>
          <w:szCs w:val="24"/>
        </w:rPr>
        <w:t>;</w:t>
      </w:r>
      <w:proofErr w:type="gramEnd"/>
      <w:r w:rsidRPr="001C6D1C">
        <w:rPr>
          <w:rFonts w:cstheme="minorHAnsi"/>
          <w:sz w:val="24"/>
          <w:szCs w:val="24"/>
        </w:rPr>
        <w:t xml:space="preserve"> </w:t>
      </w:r>
    </w:p>
    <w:p w14:paraId="3D7E9640" w14:textId="6ABA1B54" w:rsidR="00C81D6D" w:rsidRPr="001C6D1C" w:rsidRDefault="001041DA" w:rsidP="00E54A19">
      <w:pPr>
        <w:jc w:val="both"/>
        <w:rPr>
          <w:rFonts w:cstheme="minorHAnsi"/>
          <w:sz w:val="24"/>
          <w:szCs w:val="24"/>
        </w:rPr>
      </w:pPr>
      <w:r w:rsidRPr="001C6D1C">
        <w:rPr>
          <w:rFonts w:cstheme="minorHAnsi"/>
          <w:sz w:val="24"/>
          <w:szCs w:val="24"/>
        </w:rPr>
        <w:t xml:space="preserve">The overall approach should consider </w:t>
      </w:r>
      <w:r w:rsidR="00465657" w:rsidRPr="001C6D1C">
        <w:rPr>
          <w:rFonts w:cstheme="minorHAnsi"/>
          <w:sz w:val="24"/>
          <w:szCs w:val="24"/>
        </w:rPr>
        <w:t xml:space="preserve">applying foresight </w:t>
      </w:r>
      <w:r w:rsidR="005129CF" w:rsidRPr="001C6D1C">
        <w:rPr>
          <w:rFonts w:cstheme="minorHAnsi"/>
          <w:sz w:val="24"/>
          <w:szCs w:val="24"/>
        </w:rPr>
        <w:t xml:space="preserve">methodology </w:t>
      </w:r>
      <w:r w:rsidR="00465657" w:rsidRPr="001C6D1C">
        <w:rPr>
          <w:rFonts w:cstheme="minorHAnsi"/>
          <w:sz w:val="24"/>
          <w:szCs w:val="24"/>
        </w:rPr>
        <w:t xml:space="preserve">as </w:t>
      </w:r>
      <w:r w:rsidR="00600FBE" w:rsidRPr="001C6D1C">
        <w:rPr>
          <w:rFonts w:cstheme="minorHAnsi"/>
          <w:sz w:val="24"/>
          <w:szCs w:val="24"/>
        </w:rPr>
        <w:t xml:space="preserve">a </w:t>
      </w:r>
      <w:r w:rsidR="00465657" w:rsidRPr="001C6D1C">
        <w:rPr>
          <w:rFonts w:cstheme="minorHAnsi"/>
          <w:sz w:val="24"/>
          <w:szCs w:val="24"/>
        </w:rPr>
        <w:t xml:space="preserve">change management tool </w:t>
      </w:r>
      <w:r w:rsidR="005129CF" w:rsidRPr="001C6D1C">
        <w:rPr>
          <w:rFonts w:cstheme="minorHAnsi"/>
          <w:sz w:val="24"/>
          <w:szCs w:val="24"/>
        </w:rPr>
        <w:t xml:space="preserve">ensuring </w:t>
      </w:r>
      <w:r w:rsidR="00EB5181" w:rsidRPr="001C6D1C">
        <w:rPr>
          <w:rFonts w:cstheme="minorHAnsi"/>
          <w:sz w:val="24"/>
          <w:szCs w:val="24"/>
        </w:rPr>
        <w:t>stakeholders’ participation</w:t>
      </w:r>
      <w:r w:rsidR="00E902EA" w:rsidRPr="001C6D1C">
        <w:rPr>
          <w:rFonts w:cstheme="minorHAnsi"/>
          <w:sz w:val="24"/>
          <w:szCs w:val="24"/>
        </w:rPr>
        <w:t xml:space="preserve">, dialogue </w:t>
      </w:r>
      <w:r w:rsidR="00522BAC" w:rsidRPr="001C6D1C">
        <w:rPr>
          <w:rFonts w:cstheme="minorHAnsi"/>
          <w:sz w:val="24"/>
          <w:szCs w:val="24"/>
        </w:rPr>
        <w:t>and co</w:t>
      </w:r>
      <w:r w:rsidR="00DE3D24" w:rsidRPr="001C6D1C">
        <w:rPr>
          <w:rFonts w:cstheme="minorHAnsi"/>
          <w:sz w:val="24"/>
          <w:szCs w:val="24"/>
        </w:rPr>
        <w:t xml:space="preserve">operation </w:t>
      </w:r>
      <w:r w:rsidR="00E54A19" w:rsidRPr="001C6D1C">
        <w:rPr>
          <w:rFonts w:cstheme="minorHAnsi"/>
          <w:sz w:val="24"/>
          <w:szCs w:val="24"/>
        </w:rPr>
        <w:t xml:space="preserve">to produce </w:t>
      </w:r>
      <w:r w:rsidR="00522BAC" w:rsidRPr="001C6D1C">
        <w:rPr>
          <w:rFonts w:cstheme="minorHAnsi"/>
          <w:sz w:val="24"/>
          <w:szCs w:val="24"/>
        </w:rPr>
        <w:t xml:space="preserve">knowledge </w:t>
      </w:r>
      <w:r w:rsidR="00E54A19" w:rsidRPr="001C6D1C">
        <w:rPr>
          <w:rFonts w:cstheme="minorHAnsi"/>
          <w:sz w:val="24"/>
          <w:szCs w:val="24"/>
        </w:rPr>
        <w:t xml:space="preserve">and build capacity for </w:t>
      </w:r>
      <w:r w:rsidR="00BF3CC7" w:rsidRPr="001C6D1C">
        <w:rPr>
          <w:rFonts w:cstheme="minorHAnsi"/>
          <w:sz w:val="24"/>
          <w:szCs w:val="24"/>
        </w:rPr>
        <w:t xml:space="preserve">constructing </w:t>
      </w:r>
      <w:r w:rsidR="00522BAC" w:rsidRPr="001C6D1C">
        <w:rPr>
          <w:rFonts w:cstheme="minorHAnsi"/>
          <w:sz w:val="24"/>
          <w:szCs w:val="24"/>
        </w:rPr>
        <w:t xml:space="preserve">long-term strategic </w:t>
      </w:r>
      <w:r w:rsidR="00617F42">
        <w:rPr>
          <w:rFonts w:cstheme="minorHAnsi"/>
          <w:sz w:val="24"/>
          <w:szCs w:val="24"/>
        </w:rPr>
        <w:t xml:space="preserve">and shared </w:t>
      </w:r>
      <w:r w:rsidR="00E902EA" w:rsidRPr="0025318D">
        <w:rPr>
          <w:rFonts w:cstheme="minorHAnsi"/>
          <w:sz w:val="24"/>
          <w:szCs w:val="24"/>
        </w:rPr>
        <w:t>vision</w:t>
      </w:r>
      <w:r w:rsidR="00BF3CC7" w:rsidRPr="0025318D">
        <w:rPr>
          <w:rFonts w:cstheme="minorHAnsi"/>
          <w:sz w:val="24"/>
          <w:szCs w:val="24"/>
        </w:rPr>
        <w:t xml:space="preserve">, </w:t>
      </w:r>
      <w:r w:rsidR="00522BAC" w:rsidRPr="0025318D">
        <w:rPr>
          <w:rFonts w:cstheme="minorHAnsi"/>
          <w:sz w:val="24"/>
          <w:szCs w:val="24"/>
        </w:rPr>
        <w:t>development agenda</w:t>
      </w:r>
      <w:r w:rsidR="00E54A19" w:rsidRPr="0025318D">
        <w:rPr>
          <w:rFonts w:cstheme="minorHAnsi"/>
          <w:sz w:val="24"/>
          <w:szCs w:val="24"/>
        </w:rPr>
        <w:t xml:space="preserve"> </w:t>
      </w:r>
      <w:r w:rsidR="00600FBE" w:rsidRPr="001C6D1C">
        <w:rPr>
          <w:rFonts w:cstheme="minorHAnsi"/>
          <w:sz w:val="24"/>
          <w:szCs w:val="24"/>
        </w:rPr>
        <w:t xml:space="preserve">with skills anticipation </w:t>
      </w:r>
      <w:r w:rsidR="00BF3CC7" w:rsidRPr="001C6D1C">
        <w:rPr>
          <w:rFonts w:cstheme="minorHAnsi"/>
          <w:sz w:val="24"/>
          <w:szCs w:val="24"/>
        </w:rPr>
        <w:t xml:space="preserve">and </w:t>
      </w:r>
      <w:r w:rsidR="00600FBE" w:rsidRPr="001C6D1C">
        <w:rPr>
          <w:rFonts w:cstheme="minorHAnsi"/>
          <w:sz w:val="24"/>
          <w:szCs w:val="24"/>
        </w:rPr>
        <w:t xml:space="preserve">recommendations </w:t>
      </w:r>
      <w:r w:rsidR="005129CF" w:rsidRPr="001C6D1C">
        <w:rPr>
          <w:rFonts w:cstheme="minorHAnsi"/>
          <w:sz w:val="24"/>
          <w:szCs w:val="24"/>
        </w:rPr>
        <w:t xml:space="preserve">on </w:t>
      </w:r>
      <w:r w:rsidR="00BF3CC7" w:rsidRPr="001C6D1C">
        <w:rPr>
          <w:rFonts w:cstheme="minorHAnsi"/>
          <w:sz w:val="24"/>
          <w:szCs w:val="24"/>
        </w:rPr>
        <w:t xml:space="preserve">an action plan </w:t>
      </w:r>
      <w:r w:rsidR="00522BAC" w:rsidRPr="001C6D1C">
        <w:rPr>
          <w:rFonts w:cstheme="minorHAnsi"/>
          <w:sz w:val="24"/>
          <w:szCs w:val="24"/>
        </w:rPr>
        <w:t>between</w:t>
      </w:r>
      <w:r w:rsidRPr="001C6D1C">
        <w:rPr>
          <w:rFonts w:cstheme="minorHAnsi"/>
          <w:sz w:val="24"/>
          <w:szCs w:val="24"/>
        </w:rPr>
        <w:t xml:space="preserve"> relevant national stakeholders </w:t>
      </w:r>
      <w:r w:rsidR="00465657" w:rsidRPr="001C6D1C">
        <w:rPr>
          <w:rFonts w:cstheme="minorHAnsi"/>
          <w:sz w:val="24"/>
          <w:szCs w:val="24"/>
        </w:rPr>
        <w:t>in</w:t>
      </w:r>
      <w:r w:rsidRPr="001C6D1C">
        <w:rPr>
          <w:rFonts w:cstheme="minorHAnsi"/>
          <w:sz w:val="24"/>
          <w:szCs w:val="24"/>
        </w:rPr>
        <w:t xml:space="preserve"> Uzbekistan</w:t>
      </w:r>
      <w:r w:rsidR="00E54A19" w:rsidRPr="001C6D1C">
        <w:rPr>
          <w:rFonts w:cstheme="minorHAnsi"/>
          <w:sz w:val="24"/>
          <w:szCs w:val="24"/>
        </w:rPr>
        <w:t xml:space="preserve">, including </w:t>
      </w:r>
      <w:r w:rsidR="00522BAC" w:rsidRPr="001C6D1C">
        <w:rPr>
          <w:rFonts w:cstheme="minorHAnsi"/>
          <w:sz w:val="24"/>
          <w:szCs w:val="24"/>
        </w:rPr>
        <w:t>education and training institutions</w:t>
      </w:r>
      <w:r w:rsidR="005129CF" w:rsidRPr="001C6D1C">
        <w:rPr>
          <w:rFonts w:cstheme="minorHAnsi"/>
          <w:sz w:val="24"/>
          <w:szCs w:val="24"/>
        </w:rPr>
        <w:t xml:space="preserve">, </w:t>
      </w:r>
      <w:r w:rsidR="00522BAC" w:rsidRPr="001C6D1C">
        <w:rPr>
          <w:rFonts w:cstheme="minorHAnsi"/>
          <w:sz w:val="24"/>
          <w:szCs w:val="24"/>
        </w:rPr>
        <w:t>the private sector</w:t>
      </w:r>
      <w:r w:rsidRPr="001C6D1C">
        <w:rPr>
          <w:rFonts w:cstheme="minorHAnsi"/>
          <w:sz w:val="24"/>
          <w:szCs w:val="24"/>
        </w:rPr>
        <w:t xml:space="preserve"> </w:t>
      </w:r>
      <w:r w:rsidR="005129CF" w:rsidRPr="001C6D1C">
        <w:rPr>
          <w:rFonts w:cstheme="minorHAnsi"/>
          <w:sz w:val="24"/>
          <w:szCs w:val="24"/>
        </w:rPr>
        <w:t xml:space="preserve">and policy makers </w:t>
      </w:r>
      <w:r w:rsidRPr="001C6D1C">
        <w:rPr>
          <w:rFonts w:cstheme="minorHAnsi"/>
          <w:sz w:val="24"/>
          <w:szCs w:val="24"/>
        </w:rPr>
        <w:t>starting from the municipal workers, middle-management officials, and staff, and ending with senior decision-making officials, deputy ministers, etc.</w:t>
      </w:r>
    </w:p>
    <w:p w14:paraId="6EEE079E" w14:textId="708C9663" w:rsidR="001041DA" w:rsidRPr="001C6D1C" w:rsidRDefault="001041DA" w:rsidP="001C6D1C">
      <w:pPr>
        <w:spacing w:after="0"/>
        <w:rPr>
          <w:rFonts w:eastAsia="Calibri" w:cstheme="minorHAnsi"/>
          <w:b/>
          <w:color w:val="0B5394"/>
          <w:sz w:val="28"/>
          <w:szCs w:val="28"/>
        </w:rPr>
      </w:pPr>
      <w:r w:rsidRPr="001C6D1C">
        <w:rPr>
          <w:rFonts w:eastAsia="Calibri" w:cstheme="minorHAnsi"/>
          <w:b/>
          <w:color w:val="0B5394"/>
          <w:sz w:val="28"/>
          <w:szCs w:val="28"/>
        </w:rPr>
        <w:t>Expected Outputs and the Timeframe</w:t>
      </w:r>
    </w:p>
    <w:tbl>
      <w:tblPr>
        <w:tblStyle w:val="TableGrid"/>
        <w:tblW w:w="10398" w:type="dxa"/>
        <w:tblInd w:w="-5" w:type="dxa"/>
        <w:tblCellMar>
          <w:top w:w="42" w:type="dxa"/>
          <w:left w:w="94" w:type="dxa"/>
          <w:right w:w="54" w:type="dxa"/>
        </w:tblCellMar>
        <w:tblLook w:val="04A0" w:firstRow="1" w:lastRow="0" w:firstColumn="1" w:lastColumn="0" w:noHBand="0" w:noVBand="1"/>
      </w:tblPr>
      <w:tblGrid>
        <w:gridCol w:w="546"/>
        <w:gridCol w:w="7251"/>
        <w:gridCol w:w="1275"/>
        <w:gridCol w:w="1326"/>
      </w:tblGrid>
      <w:tr w:rsidR="001041DA" w:rsidRPr="00B606F8" w14:paraId="5336D653" w14:textId="77777777" w:rsidTr="006A5F2E">
        <w:trPr>
          <w:trHeight w:val="469"/>
        </w:trPr>
        <w:tc>
          <w:tcPr>
            <w:tcW w:w="7797" w:type="dxa"/>
            <w:gridSpan w:val="2"/>
            <w:tcBorders>
              <w:top w:val="single" w:sz="3" w:space="0" w:color="000000"/>
              <w:left w:val="single" w:sz="4" w:space="0" w:color="000000"/>
              <w:bottom w:val="single" w:sz="4" w:space="0" w:color="000000"/>
              <w:right w:val="single" w:sz="4" w:space="0" w:color="000000"/>
            </w:tcBorders>
            <w:vAlign w:val="center"/>
          </w:tcPr>
          <w:p w14:paraId="3CA73AB3" w14:textId="77777777" w:rsidR="001041DA" w:rsidRPr="00B606F8" w:rsidRDefault="001041DA" w:rsidP="00F15E41">
            <w:pPr>
              <w:spacing w:line="259" w:lineRule="auto"/>
              <w:ind w:right="43"/>
              <w:jc w:val="center"/>
              <w:rPr>
                <w:rFonts w:cstheme="minorHAnsi"/>
              </w:rPr>
            </w:pPr>
            <w:r w:rsidRPr="00B606F8">
              <w:rPr>
                <w:rFonts w:cstheme="minorHAnsi"/>
                <w:b/>
              </w:rPr>
              <w:t>Deliverables/Outputs</w:t>
            </w:r>
            <w:r w:rsidRPr="00B606F8">
              <w:rPr>
                <w:rFonts w:cstheme="minorHAnsi"/>
              </w:rPr>
              <w:t xml:space="preserve"> </w:t>
            </w:r>
          </w:p>
        </w:tc>
        <w:tc>
          <w:tcPr>
            <w:tcW w:w="1275" w:type="dxa"/>
            <w:tcBorders>
              <w:top w:val="single" w:sz="3" w:space="0" w:color="000000"/>
              <w:left w:val="single" w:sz="4" w:space="0" w:color="000000"/>
              <w:bottom w:val="single" w:sz="4" w:space="0" w:color="000000"/>
              <w:right w:val="single" w:sz="4" w:space="0" w:color="000000"/>
            </w:tcBorders>
            <w:vAlign w:val="center"/>
          </w:tcPr>
          <w:p w14:paraId="7683BA11" w14:textId="77777777" w:rsidR="001041DA" w:rsidRPr="00B606F8" w:rsidRDefault="001041DA" w:rsidP="006A5F2E">
            <w:pPr>
              <w:spacing w:line="259" w:lineRule="auto"/>
              <w:ind w:left="-57" w:right="-57"/>
              <w:jc w:val="center"/>
              <w:rPr>
                <w:rFonts w:cstheme="minorHAnsi"/>
              </w:rPr>
            </w:pPr>
            <w:r w:rsidRPr="00B606F8">
              <w:rPr>
                <w:rFonts w:cstheme="minorHAnsi"/>
                <w:b/>
              </w:rPr>
              <w:t>Target Due Dates</w:t>
            </w:r>
            <w:r w:rsidRPr="00B606F8">
              <w:rPr>
                <w:rFonts w:cstheme="minorHAnsi"/>
              </w:rPr>
              <w:t xml:space="preserve"> </w:t>
            </w:r>
          </w:p>
        </w:tc>
        <w:tc>
          <w:tcPr>
            <w:tcW w:w="1326" w:type="dxa"/>
            <w:tcBorders>
              <w:top w:val="single" w:sz="3" w:space="0" w:color="000000"/>
              <w:left w:val="single" w:sz="4" w:space="0" w:color="000000"/>
              <w:bottom w:val="single" w:sz="4" w:space="0" w:color="000000"/>
              <w:right w:val="single" w:sz="4" w:space="0" w:color="000000"/>
            </w:tcBorders>
            <w:vAlign w:val="center"/>
          </w:tcPr>
          <w:p w14:paraId="36862499" w14:textId="77777777" w:rsidR="001041DA" w:rsidRPr="00B606F8" w:rsidRDefault="001041DA" w:rsidP="00F15E41">
            <w:pPr>
              <w:spacing w:line="259" w:lineRule="auto"/>
              <w:ind w:right="41"/>
              <w:jc w:val="center"/>
              <w:rPr>
                <w:rFonts w:cstheme="minorHAnsi"/>
              </w:rPr>
            </w:pPr>
            <w:r w:rsidRPr="00B606F8">
              <w:rPr>
                <w:rFonts w:cstheme="minorHAnsi"/>
                <w:b/>
              </w:rPr>
              <w:t>Installment</w:t>
            </w:r>
            <w:r w:rsidRPr="00B606F8">
              <w:rPr>
                <w:rFonts w:cstheme="minorHAnsi"/>
              </w:rPr>
              <w:t xml:space="preserve"> </w:t>
            </w:r>
          </w:p>
        </w:tc>
      </w:tr>
      <w:tr w:rsidR="00B606F8" w:rsidRPr="00B606F8" w14:paraId="72CD0C3D" w14:textId="77777777" w:rsidTr="006A5F2E">
        <w:trPr>
          <w:trHeight w:val="538"/>
        </w:trPr>
        <w:tc>
          <w:tcPr>
            <w:tcW w:w="546" w:type="dxa"/>
            <w:tcBorders>
              <w:top w:val="single" w:sz="4" w:space="0" w:color="000000"/>
              <w:left w:val="single" w:sz="4" w:space="0" w:color="000000"/>
              <w:bottom w:val="single" w:sz="4" w:space="0" w:color="000000"/>
              <w:right w:val="single" w:sz="4" w:space="0" w:color="000000"/>
            </w:tcBorders>
            <w:vAlign w:val="center"/>
          </w:tcPr>
          <w:p w14:paraId="79C918B2" w14:textId="77777777" w:rsidR="00B606F8" w:rsidRPr="00B606F8" w:rsidRDefault="00B606F8" w:rsidP="00B606F8">
            <w:pPr>
              <w:spacing w:line="259" w:lineRule="auto"/>
              <w:ind w:right="42"/>
              <w:jc w:val="center"/>
              <w:rPr>
                <w:rFonts w:cstheme="minorHAnsi"/>
              </w:rPr>
            </w:pPr>
            <w:r w:rsidRPr="00B606F8">
              <w:rPr>
                <w:rFonts w:cstheme="minorHAnsi"/>
              </w:rPr>
              <w:t xml:space="preserve">1 </w:t>
            </w:r>
          </w:p>
        </w:tc>
        <w:tc>
          <w:tcPr>
            <w:tcW w:w="7251" w:type="dxa"/>
            <w:tcBorders>
              <w:top w:val="single" w:sz="4" w:space="0" w:color="000000"/>
              <w:left w:val="single" w:sz="4" w:space="0" w:color="000000"/>
              <w:bottom w:val="single" w:sz="4" w:space="0" w:color="000000"/>
              <w:right w:val="single" w:sz="4" w:space="0" w:color="000000"/>
            </w:tcBorders>
          </w:tcPr>
          <w:p w14:paraId="6E09A5F1" w14:textId="77777777" w:rsidR="00B606F8" w:rsidRPr="00B606F8" w:rsidRDefault="00B606F8" w:rsidP="00B606F8">
            <w:pPr>
              <w:spacing w:line="259" w:lineRule="auto"/>
              <w:rPr>
                <w:rFonts w:cstheme="minorHAnsi"/>
              </w:rPr>
            </w:pPr>
            <w:r w:rsidRPr="00B606F8">
              <w:rPr>
                <w:rFonts w:cstheme="minorHAnsi"/>
              </w:rPr>
              <w:t>Following outputs prepared and submitted:</w:t>
            </w:r>
          </w:p>
          <w:p w14:paraId="032FF1E9" w14:textId="77777777" w:rsidR="00B606F8" w:rsidRPr="00B606F8" w:rsidRDefault="00B606F8" w:rsidP="00B606F8">
            <w:pPr>
              <w:spacing w:line="259" w:lineRule="auto"/>
              <w:jc w:val="both"/>
              <w:rPr>
                <w:rFonts w:cstheme="minorHAnsi"/>
              </w:rPr>
            </w:pPr>
            <w:r w:rsidRPr="00B606F8">
              <w:rPr>
                <w:rFonts w:cstheme="minorHAnsi"/>
              </w:rPr>
              <w:t xml:space="preserve">1) Overview of the development context of the country and identification of the priority sectors/industries (preferably digital entrepreneurship, green </w:t>
            </w:r>
            <w:r w:rsidRPr="00B606F8">
              <w:rPr>
                <w:rFonts w:cstheme="minorHAnsi"/>
              </w:rPr>
              <w:lastRenderedPageBreak/>
              <w:t xml:space="preserve">construction and digital agriculture) for conducting STF, with description of profiles and justification for </w:t>
            </w:r>
            <w:proofErr w:type="gramStart"/>
            <w:r w:rsidRPr="00B606F8">
              <w:rPr>
                <w:rFonts w:cstheme="minorHAnsi"/>
              </w:rPr>
              <w:t>selection;</w:t>
            </w:r>
            <w:proofErr w:type="gramEnd"/>
            <w:r w:rsidRPr="00B606F8">
              <w:rPr>
                <w:rFonts w:cstheme="minorHAnsi"/>
              </w:rPr>
              <w:t xml:space="preserve"> </w:t>
            </w:r>
          </w:p>
          <w:p w14:paraId="616025B9" w14:textId="77777777" w:rsidR="00B606F8" w:rsidRPr="00B606F8" w:rsidRDefault="00B606F8" w:rsidP="00B606F8">
            <w:pPr>
              <w:widowControl w:val="0"/>
              <w:shd w:val="clear" w:color="auto" w:fill="FFFFFF"/>
              <w:autoSpaceDE w:val="0"/>
              <w:autoSpaceDN w:val="0"/>
              <w:adjustRightInd w:val="0"/>
              <w:rPr>
                <w:rFonts w:cstheme="minorHAnsi"/>
              </w:rPr>
            </w:pPr>
            <w:r w:rsidRPr="00B606F8">
              <w:rPr>
                <w:rFonts w:cstheme="minorHAnsi"/>
              </w:rPr>
              <w:t xml:space="preserve">2) List of key partners and specialists with relevant expertise from each of the selected sectors/industries identified and working groups formed to participate in the STF </w:t>
            </w:r>
            <w:proofErr w:type="gramStart"/>
            <w:r w:rsidRPr="00B606F8">
              <w:rPr>
                <w:rFonts w:cstheme="minorHAnsi"/>
              </w:rPr>
              <w:t>sessions;</w:t>
            </w:r>
            <w:proofErr w:type="gramEnd"/>
            <w:r w:rsidRPr="00B606F8">
              <w:rPr>
                <w:rFonts w:cstheme="minorHAnsi"/>
              </w:rPr>
              <w:t xml:space="preserve"> </w:t>
            </w:r>
          </w:p>
          <w:p w14:paraId="32C5701B" w14:textId="1436981C" w:rsidR="00E231BF" w:rsidRPr="00E231BF" w:rsidRDefault="00B606F8" w:rsidP="00E231BF">
            <w:pPr>
              <w:spacing w:line="259" w:lineRule="auto"/>
              <w:jc w:val="both"/>
              <w:rPr>
                <w:rFonts w:cstheme="minorHAnsi"/>
              </w:rPr>
            </w:pPr>
            <w:r w:rsidRPr="00B606F8">
              <w:rPr>
                <w:rFonts w:cstheme="minorHAnsi"/>
              </w:rPr>
              <w:t xml:space="preserve">3) </w:t>
            </w:r>
            <w:r w:rsidR="00E231BF">
              <w:rPr>
                <w:rFonts w:cstheme="minorHAnsi"/>
              </w:rPr>
              <w:t>National stakeholders and experts (w</w:t>
            </w:r>
            <w:r w:rsidRPr="00B606F8">
              <w:rPr>
                <w:rFonts w:cstheme="minorHAnsi"/>
              </w:rPr>
              <w:t>orking group</w:t>
            </w:r>
            <w:r w:rsidR="00E231BF">
              <w:rPr>
                <w:rFonts w:cstheme="minorHAnsi"/>
              </w:rPr>
              <w:t xml:space="preserve"> </w:t>
            </w:r>
            <w:proofErr w:type="gramStart"/>
            <w:r w:rsidR="00E231BF">
              <w:rPr>
                <w:rFonts w:cstheme="minorHAnsi"/>
              </w:rPr>
              <w:t xml:space="preserve">members) </w:t>
            </w:r>
            <w:r w:rsidRPr="00B606F8">
              <w:rPr>
                <w:rFonts w:cstheme="minorHAnsi"/>
              </w:rPr>
              <w:t xml:space="preserve"> participated</w:t>
            </w:r>
            <w:proofErr w:type="gramEnd"/>
            <w:r w:rsidRPr="00B606F8">
              <w:rPr>
                <w:rFonts w:cstheme="minorHAnsi"/>
              </w:rPr>
              <w:t xml:space="preserve"> in workshops on key concepts of foresight technology, building shared vision of the future</w:t>
            </w:r>
            <w:r w:rsidR="00E231BF">
              <w:rPr>
                <w:rFonts w:cstheme="minorHAnsi"/>
              </w:rPr>
              <w:t xml:space="preserve"> and</w:t>
            </w:r>
            <w:r w:rsidRPr="00B606F8">
              <w:rPr>
                <w:rFonts w:cstheme="minorHAnsi"/>
              </w:rPr>
              <w:t xml:space="preserve"> skills anticipation ;</w:t>
            </w:r>
          </w:p>
        </w:tc>
        <w:tc>
          <w:tcPr>
            <w:tcW w:w="1275" w:type="dxa"/>
            <w:tcBorders>
              <w:top w:val="single" w:sz="4" w:space="0" w:color="000000"/>
              <w:left w:val="single" w:sz="4" w:space="0" w:color="000000"/>
              <w:bottom w:val="single" w:sz="4" w:space="0" w:color="000000"/>
              <w:right w:val="single" w:sz="4" w:space="0" w:color="000000"/>
            </w:tcBorders>
            <w:vAlign w:val="center"/>
          </w:tcPr>
          <w:p w14:paraId="5B6A96FF" w14:textId="734734E7" w:rsidR="00B606F8" w:rsidRPr="00B606F8" w:rsidRDefault="00B606F8" w:rsidP="00B606F8">
            <w:pPr>
              <w:spacing w:line="259" w:lineRule="auto"/>
              <w:ind w:left="-57" w:right="-57"/>
              <w:jc w:val="center"/>
              <w:rPr>
                <w:rFonts w:cstheme="minorHAnsi"/>
              </w:rPr>
            </w:pPr>
            <w:r w:rsidRPr="00B606F8">
              <w:rPr>
                <w:rFonts w:cstheme="minorHAnsi"/>
              </w:rPr>
              <w:lastRenderedPageBreak/>
              <w:t>October 22, 2022</w:t>
            </w:r>
          </w:p>
        </w:tc>
        <w:tc>
          <w:tcPr>
            <w:tcW w:w="1326" w:type="dxa"/>
            <w:tcBorders>
              <w:top w:val="single" w:sz="4" w:space="0" w:color="000000"/>
              <w:left w:val="single" w:sz="4" w:space="0" w:color="000000"/>
              <w:bottom w:val="single" w:sz="4" w:space="0" w:color="000000"/>
              <w:right w:val="single" w:sz="4" w:space="0" w:color="000000"/>
            </w:tcBorders>
            <w:vAlign w:val="center"/>
          </w:tcPr>
          <w:p w14:paraId="232F90A7" w14:textId="532C7124" w:rsidR="00B606F8" w:rsidRPr="00B606F8" w:rsidRDefault="00B606F8" w:rsidP="00B606F8">
            <w:pPr>
              <w:spacing w:line="259" w:lineRule="auto"/>
              <w:ind w:right="42"/>
              <w:jc w:val="center"/>
              <w:rPr>
                <w:rFonts w:cstheme="minorHAnsi"/>
              </w:rPr>
            </w:pPr>
            <w:r w:rsidRPr="00B606F8">
              <w:rPr>
                <w:rFonts w:cstheme="minorHAnsi"/>
              </w:rPr>
              <w:t xml:space="preserve"> </w:t>
            </w:r>
            <w:r>
              <w:rPr>
                <w:rFonts w:cstheme="minorHAnsi"/>
              </w:rPr>
              <w:t>5</w:t>
            </w:r>
            <w:r w:rsidRPr="00B606F8">
              <w:rPr>
                <w:rFonts w:cstheme="minorHAnsi"/>
              </w:rPr>
              <w:t xml:space="preserve">0% </w:t>
            </w:r>
          </w:p>
        </w:tc>
      </w:tr>
      <w:tr w:rsidR="00B606F8" w:rsidRPr="00B606F8" w14:paraId="1F6A66EF" w14:textId="77777777" w:rsidTr="006A5F2E">
        <w:trPr>
          <w:trHeight w:val="655"/>
        </w:trPr>
        <w:tc>
          <w:tcPr>
            <w:tcW w:w="546" w:type="dxa"/>
            <w:tcBorders>
              <w:top w:val="single" w:sz="4" w:space="0" w:color="000000"/>
              <w:left w:val="single" w:sz="4" w:space="0" w:color="000000"/>
              <w:bottom w:val="single" w:sz="4" w:space="0" w:color="000000"/>
              <w:right w:val="single" w:sz="4" w:space="0" w:color="000000"/>
            </w:tcBorders>
            <w:vAlign w:val="center"/>
          </w:tcPr>
          <w:p w14:paraId="3F5B7B7E" w14:textId="77777777" w:rsidR="00B606F8" w:rsidRPr="00B606F8" w:rsidRDefault="00B606F8" w:rsidP="00B606F8">
            <w:pPr>
              <w:spacing w:line="259" w:lineRule="auto"/>
              <w:ind w:right="42"/>
              <w:jc w:val="center"/>
              <w:rPr>
                <w:rFonts w:cstheme="minorHAnsi"/>
              </w:rPr>
            </w:pPr>
            <w:r w:rsidRPr="00B606F8">
              <w:rPr>
                <w:rFonts w:cstheme="minorHAnsi"/>
              </w:rPr>
              <w:t xml:space="preserve">2 </w:t>
            </w:r>
          </w:p>
        </w:tc>
        <w:tc>
          <w:tcPr>
            <w:tcW w:w="7251" w:type="dxa"/>
            <w:tcBorders>
              <w:top w:val="single" w:sz="4" w:space="0" w:color="000000"/>
              <w:left w:val="single" w:sz="4" w:space="0" w:color="000000"/>
              <w:bottom w:val="single" w:sz="4" w:space="0" w:color="000000"/>
              <w:right w:val="single" w:sz="4" w:space="0" w:color="000000"/>
            </w:tcBorders>
            <w:vAlign w:val="center"/>
          </w:tcPr>
          <w:p w14:paraId="68E201D6" w14:textId="77777777" w:rsidR="00B606F8" w:rsidRPr="00B606F8" w:rsidRDefault="00B606F8" w:rsidP="00B606F8">
            <w:pPr>
              <w:spacing w:line="259" w:lineRule="auto"/>
              <w:rPr>
                <w:rFonts w:cstheme="minorHAnsi"/>
              </w:rPr>
            </w:pPr>
            <w:r w:rsidRPr="00B606F8">
              <w:rPr>
                <w:rFonts w:cstheme="minorHAnsi"/>
              </w:rPr>
              <w:t>Following outputs prepared and submitted:</w:t>
            </w:r>
          </w:p>
          <w:p w14:paraId="416D692D" w14:textId="77777777" w:rsidR="00B606F8" w:rsidRPr="00B606F8" w:rsidRDefault="00B606F8" w:rsidP="00B606F8">
            <w:pPr>
              <w:spacing w:line="259" w:lineRule="auto"/>
              <w:jc w:val="both"/>
              <w:rPr>
                <w:rFonts w:cstheme="minorHAnsi"/>
              </w:rPr>
            </w:pPr>
            <w:r w:rsidRPr="00B606F8">
              <w:rPr>
                <w:rFonts w:cstheme="minorHAnsi"/>
              </w:rPr>
              <w:t xml:space="preserve">1) Under moderation of International Consultant STF sessions conducted by working groups, full-scale prognosis of the selected sectors prepared, including foresight boundaries, map of the future with trends, hard and soft technologies, changes in work tasks and skills needs defined in the three-time </w:t>
            </w:r>
            <w:proofErr w:type="gramStart"/>
            <w:r w:rsidRPr="00B606F8">
              <w:rPr>
                <w:rFonts w:cstheme="minorHAnsi"/>
              </w:rPr>
              <w:t>horizons;</w:t>
            </w:r>
            <w:proofErr w:type="gramEnd"/>
          </w:p>
          <w:p w14:paraId="1D68B58C" w14:textId="77777777" w:rsidR="00B606F8" w:rsidRPr="00B606F8" w:rsidRDefault="00B606F8" w:rsidP="00B606F8">
            <w:pPr>
              <w:spacing w:line="259" w:lineRule="auto"/>
              <w:jc w:val="both"/>
              <w:rPr>
                <w:rFonts w:cstheme="minorHAnsi"/>
              </w:rPr>
            </w:pPr>
            <w:r w:rsidRPr="00B606F8">
              <w:rPr>
                <w:rFonts w:cstheme="minorHAnsi"/>
              </w:rPr>
              <w:t>2) STF summary report with ‘Future image’ of the selected industries with map of new work tasks with the existing and new practices, estimated demand for new skills and practical recommendations on role of business sector, Higher Education and TVET systems, and policy measures/</w:t>
            </w:r>
            <w:proofErr w:type="gramStart"/>
            <w:r w:rsidRPr="00B606F8">
              <w:rPr>
                <w:rFonts w:cstheme="minorHAnsi"/>
              </w:rPr>
              <w:t>projects;</w:t>
            </w:r>
            <w:proofErr w:type="gramEnd"/>
            <w:r w:rsidRPr="00B606F8">
              <w:rPr>
                <w:rFonts w:cstheme="minorHAnsi"/>
              </w:rPr>
              <w:t xml:space="preserve"> </w:t>
            </w:r>
          </w:p>
          <w:p w14:paraId="2E6943ED" w14:textId="5509794D" w:rsidR="00B606F8" w:rsidRPr="00B606F8" w:rsidRDefault="00B606F8" w:rsidP="00B606F8">
            <w:pPr>
              <w:spacing w:line="259" w:lineRule="auto"/>
              <w:jc w:val="both"/>
              <w:rPr>
                <w:rFonts w:cstheme="minorHAnsi"/>
                <w:highlight w:val="yellow"/>
              </w:rPr>
            </w:pPr>
            <w:r w:rsidRPr="00B606F8">
              <w:rPr>
                <w:rFonts w:cstheme="minorHAnsi"/>
              </w:rPr>
              <w:t>3) Knowledge, PR and outreach materials on conducted STF as change management tool prepared and published;</w:t>
            </w:r>
          </w:p>
        </w:tc>
        <w:tc>
          <w:tcPr>
            <w:tcW w:w="1275" w:type="dxa"/>
            <w:tcBorders>
              <w:top w:val="single" w:sz="4" w:space="0" w:color="000000"/>
              <w:left w:val="single" w:sz="4" w:space="0" w:color="000000"/>
              <w:bottom w:val="single" w:sz="4" w:space="0" w:color="000000"/>
              <w:right w:val="single" w:sz="4" w:space="0" w:color="000000"/>
            </w:tcBorders>
            <w:vAlign w:val="center"/>
          </w:tcPr>
          <w:p w14:paraId="175FAE59" w14:textId="1B2E78DC" w:rsidR="00B606F8" w:rsidRPr="00B606F8" w:rsidRDefault="00B606F8" w:rsidP="00B606F8">
            <w:pPr>
              <w:spacing w:line="259" w:lineRule="auto"/>
              <w:ind w:left="-57" w:right="-57"/>
              <w:jc w:val="center"/>
              <w:rPr>
                <w:rFonts w:cstheme="minorHAnsi"/>
              </w:rPr>
            </w:pPr>
            <w:r w:rsidRPr="00B606F8">
              <w:rPr>
                <w:rFonts w:cstheme="minorHAnsi"/>
              </w:rPr>
              <w:t>November 26, 2022</w:t>
            </w:r>
          </w:p>
        </w:tc>
        <w:tc>
          <w:tcPr>
            <w:tcW w:w="1326" w:type="dxa"/>
            <w:tcBorders>
              <w:top w:val="single" w:sz="4" w:space="0" w:color="000000"/>
              <w:left w:val="single" w:sz="4" w:space="0" w:color="000000"/>
              <w:bottom w:val="single" w:sz="4" w:space="0" w:color="000000"/>
              <w:right w:val="single" w:sz="4" w:space="0" w:color="000000"/>
            </w:tcBorders>
            <w:vAlign w:val="center"/>
          </w:tcPr>
          <w:p w14:paraId="4CB0383D" w14:textId="1192D0D7" w:rsidR="00B606F8" w:rsidRPr="00B606F8" w:rsidRDefault="00B606F8" w:rsidP="00B606F8">
            <w:pPr>
              <w:spacing w:line="259" w:lineRule="auto"/>
              <w:ind w:right="42"/>
              <w:jc w:val="center"/>
              <w:rPr>
                <w:rFonts w:cstheme="minorHAnsi"/>
              </w:rPr>
            </w:pPr>
            <w:r>
              <w:rPr>
                <w:rFonts w:cstheme="minorHAnsi"/>
              </w:rPr>
              <w:t>5</w:t>
            </w:r>
            <w:r w:rsidRPr="00B606F8">
              <w:rPr>
                <w:rFonts w:cstheme="minorHAnsi"/>
              </w:rPr>
              <w:t xml:space="preserve">0% </w:t>
            </w:r>
          </w:p>
        </w:tc>
      </w:tr>
    </w:tbl>
    <w:p w14:paraId="79671126" w14:textId="77777777" w:rsidR="001041DA" w:rsidRPr="001C6D1C" w:rsidRDefault="001041DA" w:rsidP="001041DA">
      <w:pPr>
        <w:rPr>
          <w:rFonts w:eastAsia="Calibri" w:cstheme="minorHAnsi"/>
          <w:b/>
          <w:color w:val="0B5394"/>
          <w:sz w:val="24"/>
          <w:szCs w:val="24"/>
        </w:rPr>
      </w:pPr>
    </w:p>
    <w:p w14:paraId="0209E408" w14:textId="77777777" w:rsidR="001041DA" w:rsidRPr="001C6D1C" w:rsidRDefault="001041DA" w:rsidP="001C6D1C">
      <w:pPr>
        <w:spacing w:after="0"/>
        <w:rPr>
          <w:rFonts w:eastAsia="Calibri" w:cstheme="minorHAnsi"/>
          <w:b/>
          <w:color w:val="0B5394"/>
          <w:sz w:val="28"/>
          <w:szCs w:val="28"/>
        </w:rPr>
      </w:pPr>
      <w:r w:rsidRPr="001C6D1C">
        <w:rPr>
          <w:rFonts w:eastAsia="Calibri" w:cstheme="minorHAnsi"/>
          <w:b/>
          <w:color w:val="0B5394"/>
          <w:sz w:val="28"/>
          <w:szCs w:val="28"/>
        </w:rPr>
        <w:t>General Technical Requirements and Qualifications</w:t>
      </w:r>
      <w:r w:rsidRPr="001C6D1C">
        <w:rPr>
          <w:rFonts w:eastAsia="Calibri" w:cstheme="minorHAnsi"/>
          <w:b/>
          <w:color w:val="0B5394"/>
          <w:sz w:val="28"/>
          <w:szCs w:val="28"/>
          <w:lang w:val="uz-Cyrl-UZ"/>
        </w:rPr>
        <w:t xml:space="preserve"> </w:t>
      </w:r>
      <w:r w:rsidRPr="001C6D1C">
        <w:rPr>
          <w:rFonts w:eastAsia="Calibri" w:cstheme="minorHAnsi"/>
          <w:b/>
          <w:color w:val="0B5394"/>
          <w:sz w:val="28"/>
          <w:szCs w:val="28"/>
        </w:rPr>
        <w:t>of the Company</w:t>
      </w:r>
    </w:p>
    <w:p w14:paraId="507DB8E2" w14:textId="505EE8D2" w:rsidR="001041DA" w:rsidRPr="001C6D1C" w:rsidRDefault="001041DA" w:rsidP="00DC6F70">
      <w:pPr>
        <w:jc w:val="both"/>
        <w:rPr>
          <w:rFonts w:cstheme="minorHAnsi"/>
          <w:sz w:val="24"/>
          <w:szCs w:val="24"/>
        </w:rPr>
      </w:pPr>
      <w:r w:rsidRPr="001C6D1C">
        <w:rPr>
          <w:rFonts w:cstheme="minorHAnsi"/>
          <w:sz w:val="24"/>
          <w:szCs w:val="24"/>
        </w:rPr>
        <w:t xml:space="preserve">The contractor, during the term of the contract, must have an office or local representative (legal entity) and permanent staff, consisting of at least </w:t>
      </w:r>
      <w:r w:rsidRPr="001C6D1C">
        <w:rPr>
          <w:rFonts w:cstheme="minorHAnsi"/>
          <w:sz w:val="24"/>
          <w:szCs w:val="24"/>
          <w:lang w:val="uz-Cyrl-UZ"/>
        </w:rPr>
        <w:t>4</w:t>
      </w:r>
      <w:r w:rsidRPr="001C6D1C">
        <w:rPr>
          <w:rFonts w:cstheme="minorHAnsi"/>
          <w:sz w:val="24"/>
          <w:szCs w:val="24"/>
        </w:rPr>
        <w:t xml:space="preserve"> experts/consultants in the territory of Uzbekistan. </w:t>
      </w:r>
    </w:p>
    <w:p w14:paraId="022A95DE" w14:textId="77777777" w:rsidR="001041DA" w:rsidRPr="001C6D1C" w:rsidRDefault="001041DA" w:rsidP="00DC6F70">
      <w:pPr>
        <w:jc w:val="both"/>
        <w:rPr>
          <w:rFonts w:cstheme="minorHAnsi"/>
          <w:sz w:val="24"/>
          <w:szCs w:val="24"/>
        </w:rPr>
      </w:pPr>
      <w:r w:rsidRPr="001C6D1C">
        <w:rPr>
          <w:rFonts w:cstheme="minorHAnsi"/>
          <w:sz w:val="24"/>
          <w:szCs w:val="24"/>
        </w:rPr>
        <w:t>The contractor has to specify its addresses, emails and phone numbers for delay-free communication.</w:t>
      </w:r>
    </w:p>
    <w:p w14:paraId="36C40F02" w14:textId="77777777" w:rsidR="001041DA" w:rsidRPr="001C6D1C" w:rsidRDefault="001041DA" w:rsidP="00DC6F70">
      <w:pPr>
        <w:widowControl w:val="0"/>
        <w:pBdr>
          <w:top w:val="nil"/>
          <w:left w:val="nil"/>
          <w:bottom w:val="nil"/>
          <w:right w:val="nil"/>
          <w:between w:val="nil"/>
        </w:pBdr>
        <w:jc w:val="both"/>
        <w:rPr>
          <w:rFonts w:cstheme="minorHAnsi"/>
          <w:sz w:val="24"/>
          <w:szCs w:val="24"/>
        </w:rPr>
      </w:pPr>
      <w:r w:rsidRPr="001C6D1C">
        <w:rPr>
          <w:rFonts w:cstheme="minorHAnsi"/>
          <w:sz w:val="24"/>
          <w:szCs w:val="24"/>
        </w:rPr>
        <w:t xml:space="preserve">The contractor must have experience in developing in conducting end-to-end (observation and review, analysis, implications, applicable and focused proposals, etc.) research and designing methodologies that take into consideration the local context (futures, skills technology foresight, education, legislative, social, etc.). </w:t>
      </w:r>
    </w:p>
    <w:p w14:paraId="1736E627" w14:textId="14FEF54F" w:rsidR="001041DA" w:rsidRPr="001C6D1C" w:rsidRDefault="001041DA" w:rsidP="00DC6F70">
      <w:pPr>
        <w:jc w:val="both"/>
        <w:rPr>
          <w:rFonts w:cstheme="minorHAnsi"/>
          <w:b/>
          <w:color w:val="0B5394"/>
          <w:sz w:val="28"/>
          <w:szCs w:val="28"/>
        </w:rPr>
      </w:pPr>
      <w:r w:rsidRPr="001C6D1C">
        <w:rPr>
          <w:rFonts w:cstheme="minorHAnsi"/>
          <w:sz w:val="24"/>
          <w:szCs w:val="24"/>
        </w:rPr>
        <w:t xml:space="preserve">The contractor must be able to present at least 2 similar </w:t>
      </w:r>
      <w:r w:rsidR="00ED5154" w:rsidRPr="001C6D1C">
        <w:rPr>
          <w:rFonts w:cstheme="minorHAnsi"/>
          <w:sz w:val="24"/>
          <w:szCs w:val="24"/>
        </w:rPr>
        <w:t xml:space="preserve">research </w:t>
      </w:r>
      <w:r w:rsidRPr="001C6D1C">
        <w:rPr>
          <w:rFonts w:cstheme="minorHAnsi"/>
          <w:sz w:val="24"/>
          <w:szCs w:val="24"/>
        </w:rPr>
        <w:t>work in the field of futures, skills technology foresight</w:t>
      </w:r>
      <w:r w:rsidR="00ED5154" w:rsidRPr="001C6D1C">
        <w:rPr>
          <w:rFonts w:cstheme="minorHAnsi"/>
          <w:sz w:val="24"/>
          <w:szCs w:val="24"/>
        </w:rPr>
        <w:t xml:space="preserve"> methodology</w:t>
      </w:r>
      <w:r w:rsidRPr="001C6D1C">
        <w:rPr>
          <w:rFonts w:cstheme="minorHAnsi"/>
          <w:sz w:val="24"/>
          <w:szCs w:val="24"/>
        </w:rPr>
        <w:t>, education, legislative, social, etc.</w:t>
      </w:r>
      <w:r w:rsidR="00615F7C" w:rsidRPr="001C6D1C">
        <w:rPr>
          <w:rFonts w:cstheme="minorHAnsi"/>
          <w:sz w:val="24"/>
          <w:szCs w:val="24"/>
        </w:rPr>
        <w:t xml:space="preserve"> </w:t>
      </w:r>
      <w:r w:rsidRPr="001C6D1C">
        <w:rPr>
          <w:rFonts w:cstheme="minorHAnsi"/>
          <w:sz w:val="24"/>
          <w:szCs w:val="24"/>
        </w:rPr>
        <w:t>The contractor must describe how it will address/deliver the demands of the TOR; providing a detailed description of the methodology, essential performance characteristics, reporting conditions and quality assurance mechanisms that will be put in place, while demonstrating that the proposed methodology will be appropriate to the local conditions and context of the work.</w:t>
      </w:r>
    </w:p>
    <w:p w14:paraId="30281B71" w14:textId="77777777" w:rsidR="001041DA" w:rsidRPr="001C6D1C" w:rsidRDefault="001041DA" w:rsidP="001041DA">
      <w:pPr>
        <w:rPr>
          <w:rFonts w:cstheme="minorHAnsi"/>
          <w:sz w:val="28"/>
          <w:szCs w:val="28"/>
          <w:lang w:eastAsia="ru-RU"/>
        </w:rPr>
      </w:pPr>
      <w:r w:rsidRPr="001C6D1C">
        <w:rPr>
          <w:rFonts w:cstheme="minorHAnsi"/>
          <w:b/>
          <w:color w:val="0B5394"/>
          <w:sz w:val="28"/>
          <w:szCs w:val="28"/>
        </w:rPr>
        <w:t>Requirements to Experts</w:t>
      </w:r>
    </w:p>
    <w:p w14:paraId="0DB19D83" w14:textId="2024651D" w:rsidR="001041DA" w:rsidRPr="001C6D1C" w:rsidRDefault="001041DA" w:rsidP="001C6D1C">
      <w:pPr>
        <w:widowControl w:val="0"/>
        <w:pBdr>
          <w:top w:val="nil"/>
          <w:left w:val="nil"/>
          <w:bottom w:val="nil"/>
          <w:right w:val="nil"/>
          <w:between w:val="nil"/>
        </w:pBdr>
        <w:jc w:val="both"/>
        <w:rPr>
          <w:rFonts w:cstheme="minorHAnsi"/>
          <w:sz w:val="24"/>
          <w:szCs w:val="24"/>
        </w:rPr>
      </w:pPr>
      <w:r w:rsidRPr="001C6D1C">
        <w:rPr>
          <w:rFonts w:cstheme="minorHAnsi"/>
          <w:sz w:val="24"/>
          <w:szCs w:val="24"/>
        </w:rPr>
        <w:t xml:space="preserve">The contractor must allocate a dedicated team of specialists (project team, at least 4 experts) that will ensure the timely performance of the indicated tasks. Project team members of the contractor must have excellent knowledge of the </w:t>
      </w:r>
      <w:r w:rsidRPr="001C6D1C">
        <w:rPr>
          <w:rFonts w:cstheme="minorHAnsi"/>
          <w:color w:val="000000"/>
          <w:sz w:val="24"/>
          <w:szCs w:val="24"/>
        </w:rPr>
        <w:t>Russian and English languages. Knowledge of Uzbek is an asset.  Team members must be involved</w:t>
      </w:r>
      <w:r w:rsidRPr="001C6D1C">
        <w:rPr>
          <w:rFonts w:cstheme="minorHAnsi"/>
          <w:sz w:val="24"/>
          <w:szCs w:val="24"/>
        </w:rPr>
        <w:t xml:space="preserve"> for at least 50% of the planned duration of the project.  Team members must have experience in (or in similar fields):    </w:t>
      </w:r>
    </w:p>
    <w:p w14:paraId="71F46DCC" w14:textId="02504828" w:rsidR="001041DA" w:rsidRPr="001C6D1C" w:rsidRDefault="001041DA" w:rsidP="001C6D1C">
      <w:pPr>
        <w:numPr>
          <w:ilvl w:val="0"/>
          <w:numId w:val="21"/>
        </w:numPr>
        <w:spacing w:line="240" w:lineRule="auto"/>
        <w:jc w:val="both"/>
        <w:rPr>
          <w:rFonts w:cstheme="minorHAnsi"/>
          <w:sz w:val="24"/>
          <w:szCs w:val="24"/>
        </w:rPr>
      </w:pPr>
      <w:r w:rsidRPr="001C6D1C">
        <w:rPr>
          <w:rFonts w:cstheme="minorHAnsi"/>
          <w:sz w:val="24"/>
          <w:szCs w:val="24"/>
        </w:rPr>
        <w:lastRenderedPageBreak/>
        <w:t>developing research/studies in the area of futures</w:t>
      </w:r>
      <w:r w:rsidR="00EE7526" w:rsidRPr="001C6D1C">
        <w:rPr>
          <w:rFonts w:cstheme="minorHAnsi"/>
          <w:sz w:val="24"/>
          <w:szCs w:val="24"/>
        </w:rPr>
        <w:t>,</w:t>
      </w:r>
      <w:r w:rsidRPr="001C6D1C">
        <w:rPr>
          <w:rFonts w:cstheme="minorHAnsi"/>
          <w:sz w:val="24"/>
          <w:szCs w:val="24"/>
        </w:rPr>
        <w:t xml:space="preserve"> skills </w:t>
      </w:r>
      <w:r w:rsidR="00EE7526" w:rsidRPr="001C6D1C">
        <w:rPr>
          <w:rFonts w:cstheme="minorHAnsi"/>
          <w:sz w:val="24"/>
          <w:szCs w:val="24"/>
        </w:rPr>
        <w:t xml:space="preserve">and </w:t>
      </w:r>
      <w:r w:rsidRPr="001C6D1C">
        <w:rPr>
          <w:rFonts w:cstheme="minorHAnsi"/>
          <w:sz w:val="24"/>
          <w:szCs w:val="24"/>
        </w:rPr>
        <w:t>technology foresight</w:t>
      </w:r>
      <w:r w:rsidR="00106A5F" w:rsidRPr="001C6D1C">
        <w:rPr>
          <w:rFonts w:cstheme="minorHAnsi"/>
          <w:sz w:val="24"/>
          <w:szCs w:val="24"/>
        </w:rPr>
        <w:t xml:space="preserve"> </w:t>
      </w:r>
      <w:r w:rsidR="00ED5154" w:rsidRPr="001C6D1C">
        <w:rPr>
          <w:rFonts w:cstheme="minorHAnsi"/>
          <w:sz w:val="24"/>
          <w:szCs w:val="24"/>
        </w:rPr>
        <w:t xml:space="preserve">or similar forecast technology </w:t>
      </w:r>
      <w:proofErr w:type="gramStart"/>
      <w:r w:rsidR="00106A5F" w:rsidRPr="001C6D1C">
        <w:rPr>
          <w:rFonts w:cstheme="minorHAnsi"/>
          <w:sz w:val="24"/>
          <w:szCs w:val="24"/>
        </w:rPr>
        <w:t>methodology</w:t>
      </w:r>
      <w:r w:rsidR="003F1DB9">
        <w:rPr>
          <w:rFonts w:cstheme="minorHAnsi"/>
          <w:sz w:val="24"/>
          <w:szCs w:val="24"/>
        </w:rPr>
        <w:t>;</w:t>
      </w:r>
      <w:proofErr w:type="gramEnd"/>
    </w:p>
    <w:p w14:paraId="492528B0" w14:textId="2FA707C4" w:rsidR="001041DA" w:rsidRPr="001C6D1C" w:rsidRDefault="001041DA" w:rsidP="001C6D1C">
      <w:pPr>
        <w:numPr>
          <w:ilvl w:val="0"/>
          <w:numId w:val="21"/>
        </w:numPr>
        <w:spacing w:line="240" w:lineRule="auto"/>
        <w:jc w:val="both"/>
        <w:rPr>
          <w:rFonts w:cstheme="minorHAnsi"/>
          <w:sz w:val="24"/>
          <w:szCs w:val="24"/>
        </w:rPr>
      </w:pPr>
      <w:r w:rsidRPr="001C6D1C">
        <w:rPr>
          <w:rFonts w:cstheme="minorHAnsi"/>
          <w:sz w:val="24"/>
          <w:szCs w:val="24"/>
        </w:rPr>
        <w:t xml:space="preserve">analyses of the regulatory and legal basis, </w:t>
      </w:r>
      <w:proofErr w:type="gramStart"/>
      <w:r w:rsidRPr="001C6D1C">
        <w:rPr>
          <w:rFonts w:cstheme="minorHAnsi"/>
          <w:sz w:val="24"/>
          <w:szCs w:val="24"/>
        </w:rPr>
        <w:t>policy</w:t>
      </w:r>
      <w:r w:rsidR="003F1DB9">
        <w:rPr>
          <w:rFonts w:cstheme="minorHAnsi"/>
          <w:sz w:val="24"/>
          <w:szCs w:val="24"/>
        </w:rPr>
        <w:t>;</w:t>
      </w:r>
      <w:proofErr w:type="gramEnd"/>
    </w:p>
    <w:p w14:paraId="3196D243" w14:textId="35E1BCC6" w:rsidR="001041DA" w:rsidRPr="001C6D1C" w:rsidRDefault="001041DA" w:rsidP="001C6D1C">
      <w:pPr>
        <w:numPr>
          <w:ilvl w:val="0"/>
          <w:numId w:val="21"/>
        </w:numPr>
        <w:spacing w:line="240" w:lineRule="auto"/>
        <w:jc w:val="both"/>
        <w:rPr>
          <w:rFonts w:cstheme="minorHAnsi"/>
          <w:sz w:val="24"/>
          <w:szCs w:val="24"/>
        </w:rPr>
      </w:pPr>
      <w:r w:rsidRPr="001C6D1C">
        <w:rPr>
          <w:rFonts w:cstheme="minorHAnsi"/>
          <w:sz w:val="24"/>
          <w:szCs w:val="24"/>
        </w:rPr>
        <w:t xml:space="preserve">developing methodological tools and assessment indicators for systematic evaluation </w:t>
      </w:r>
      <w:r w:rsidR="00ED5154" w:rsidRPr="001C6D1C">
        <w:rPr>
          <w:rFonts w:cstheme="minorHAnsi"/>
          <w:sz w:val="24"/>
          <w:szCs w:val="24"/>
        </w:rPr>
        <w:t xml:space="preserve">of </w:t>
      </w:r>
      <w:r w:rsidR="00EE7526" w:rsidRPr="001C6D1C">
        <w:rPr>
          <w:rFonts w:cstheme="minorHAnsi"/>
          <w:sz w:val="24"/>
          <w:szCs w:val="24"/>
        </w:rPr>
        <w:t xml:space="preserve">technology and/or </w:t>
      </w:r>
      <w:r w:rsidRPr="001C6D1C">
        <w:rPr>
          <w:rFonts w:cstheme="minorHAnsi"/>
          <w:sz w:val="24"/>
          <w:szCs w:val="24"/>
        </w:rPr>
        <w:t>future skills demands and supply</w:t>
      </w:r>
      <w:r w:rsidR="003F1DB9">
        <w:rPr>
          <w:rFonts w:cstheme="minorHAnsi"/>
          <w:sz w:val="24"/>
          <w:szCs w:val="24"/>
        </w:rPr>
        <w:t>.</w:t>
      </w:r>
    </w:p>
    <w:p w14:paraId="020D2484" w14:textId="77777777" w:rsidR="001041DA" w:rsidRPr="001C6D1C" w:rsidRDefault="001041DA" w:rsidP="001C6D1C">
      <w:pPr>
        <w:spacing w:after="0"/>
        <w:jc w:val="both"/>
        <w:rPr>
          <w:rFonts w:cstheme="minorHAnsi"/>
          <w:sz w:val="24"/>
          <w:szCs w:val="24"/>
        </w:rPr>
      </w:pPr>
      <w:r w:rsidRPr="001C6D1C">
        <w:rPr>
          <w:rFonts w:cstheme="minorHAnsi"/>
          <w:sz w:val="24"/>
          <w:szCs w:val="24"/>
        </w:rPr>
        <w:t>The contractor must provide:</w:t>
      </w:r>
    </w:p>
    <w:p w14:paraId="4D3E9D11" w14:textId="77777777" w:rsidR="001041DA" w:rsidRPr="001C6D1C" w:rsidRDefault="001041DA" w:rsidP="001041DA">
      <w:pPr>
        <w:jc w:val="both"/>
        <w:rPr>
          <w:rFonts w:cstheme="minorHAnsi"/>
          <w:sz w:val="24"/>
          <w:szCs w:val="24"/>
        </w:rPr>
      </w:pPr>
      <w:r w:rsidRPr="001C6D1C">
        <w:rPr>
          <w:rFonts w:cstheme="minorHAnsi"/>
          <w:sz w:val="24"/>
          <w:szCs w:val="24"/>
        </w:rPr>
        <w:t xml:space="preserve">a) Names and qualifications of the key personnel that will perform the services indicating who is Team Leader, who are supporting, </w:t>
      </w:r>
      <w:proofErr w:type="gramStart"/>
      <w:r w:rsidRPr="001C6D1C">
        <w:rPr>
          <w:rFonts w:cstheme="minorHAnsi"/>
          <w:sz w:val="24"/>
          <w:szCs w:val="24"/>
        </w:rPr>
        <w:t>etc.;</w:t>
      </w:r>
      <w:proofErr w:type="gramEnd"/>
    </w:p>
    <w:p w14:paraId="761C6918" w14:textId="77777777" w:rsidR="001041DA" w:rsidRPr="001C6D1C" w:rsidRDefault="001041DA" w:rsidP="001041DA">
      <w:pPr>
        <w:jc w:val="both"/>
        <w:rPr>
          <w:rFonts w:cstheme="minorHAnsi"/>
          <w:sz w:val="24"/>
          <w:szCs w:val="24"/>
        </w:rPr>
      </w:pPr>
      <w:r w:rsidRPr="001C6D1C">
        <w:rPr>
          <w:rFonts w:cstheme="minorHAnsi"/>
          <w:sz w:val="24"/>
          <w:szCs w:val="24"/>
        </w:rPr>
        <w:t>b) CVs demonstrating qualifications must be submitted for the key personnel</w:t>
      </w:r>
    </w:p>
    <w:p w14:paraId="3AF8BF58" w14:textId="77777777" w:rsidR="001041DA" w:rsidRPr="001C6D1C" w:rsidRDefault="001041DA" w:rsidP="001C6D1C">
      <w:pPr>
        <w:spacing w:after="0"/>
        <w:rPr>
          <w:rFonts w:cstheme="minorHAnsi"/>
          <w:sz w:val="28"/>
          <w:szCs w:val="28"/>
          <w:lang w:eastAsia="ru-RU"/>
        </w:rPr>
      </w:pPr>
      <w:r w:rsidRPr="001C6D1C">
        <w:rPr>
          <w:rFonts w:cstheme="minorHAnsi"/>
          <w:b/>
          <w:color w:val="0B5394"/>
          <w:sz w:val="28"/>
          <w:szCs w:val="28"/>
        </w:rPr>
        <w:t>Evaluation of Proposals</w:t>
      </w:r>
    </w:p>
    <w:p w14:paraId="73D17619" w14:textId="77777777" w:rsidR="001041DA" w:rsidRPr="001C6D1C" w:rsidRDefault="001041DA" w:rsidP="001C6D1C">
      <w:pPr>
        <w:pBdr>
          <w:top w:val="nil"/>
          <w:left w:val="nil"/>
          <w:bottom w:val="nil"/>
          <w:right w:val="nil"/>
          <w:between w:val="nil"/>
        </w:pBdr>
        <w:jc w:val="both"/>
        <w:rPr>
          <w:rFonts w:cstheme="minorHAnsi"/>
          <w:color w:val="000000"/>
          <w:sz w:val="24"/>
          <w:szCs w:val="24"/>
        </w:rPr>
      </w:pPr>
      <w:r w:rsidRPr="001C6D1C">
        <w:rPr>
          <w:rFonts w:cstheme="minorHAnsi"/>
          <w:color w:val="000000"/>
          <w:sz w:val="24"/>
          <w:szCs w:val="24"/>
        </w:rPr>
        <w:t xml:space="preserve">UNDP shall examine the Proposal to confirm that all terms and conditions under the UNDP General Terms and Conditions and Special Conditions have been accepted by the Proposer without any deviation or reservation. </w:t>
      </w:r>
    </w:p>
    <w:p w14:paraId="45AC82D6" w14:textId="77777777" w:rsidR="001041DA" w:rsidRPr="001C6D1C" w:rsidRDefault="001041DA" w:rsidP="001041DA">
      <w:pPr>
        <w:pBdr>
          <w:top w:val="nil"/>
          <w:left w:val="nil"/>
          <w:bottom w:val="nil"/>
          <w:right w:val="nil"/>
          <w:between w:val="nil"/>
        </w:pBdr>
        <w:spacing w:before="120"/>
        <w:jc w:val="both"/>
        <w:rPr>
          <w:rFonts w:cstheme="minorHAnsi"/>
          <w:color w:val="000000"/>
          <w:sz w:val="24"/>
          <w:szCs w:val="24"/>
        </w:rPr>
      </w:pPr>
      <w:r w:rsidRPr="001C6D1C">
        <w:rPr>
          <w:rFonts w:cstheme="minorHAnsi"/>
          <w:color w:val="000000"/>
          <w:sz w:val="24"/>
          <w:szCs w:val="24"/>
        </w:rPr>
        <w:t xml:space="preserve">The evaluation team shall review and evaluate the Technical Proposals on the basis of their responsiveness to the Terms of Reference and other documentation provided, applying the evaluation criteria, sub-criteria, and point system specified below. Each responsive Proposal will be given a technical score. </w:t>
      </w:r>
    </w:p>
    <w:p w14:paraId="062418FF" w14:textId="77777777" w:rsidR="001041DA" w:rsidRPr="001C6D1C" w:rsidRDefault="001041DA" w:rsidP="001C6D1C">
      <w:pPr>
        <w:pBdr>
          <w:top w:val="nil"/>
          <w:left w:val="nil"/>
          <w:bottom w:val="nil"/>
          <w:right w:val="nil"/>
          <w:between w:val="nil"/>
        </w:pBdr>
        <w:jc w:val="both"/>
        <w:rPr>
          <w:rFonts w:cstheme="minorHAnsi"/>
          <w:color w:val="000000"/>
          <w:sz w:val="24"/>
          <w:szCs w:val="24"/>
        </w:rPr>
      </w:pPr>
      <w:r w:rsidRPr="001C6D1C">
        <w:rPr>
          <w:rFonts w:cstheme="minorHAnsi"/>
          <w:color w:val="000000"/>
          <w:sz w:val="24"/>
          <w:szCs w:val="24"/>
        </w:rPr>
        <w:t xml:space="preserve">Evaluation forms for technical proposals are given below. The obtainable number of points specified for each evaluation criterion indicates the relative significance or weight of the item in the overall evaluation process. The Technical Proposal Evaluation Forms are: </w:t>
      </w:r>
    </w:p>
    <w:p w14:paraId="31DFAC87" w14:textId="77777777" w:rsidR="001041DA" w:rsidRPr="001C6D1C" w:rsidRDefault="001041DA" w:rsidP="001C6D1C">
      <w:pPr>
        <w:pBdr>
          <w:top w:val="nil"/>
          <w:left w:val="nil"/>
          <w:bottom w:val="nil"/>
          <w:right w:val="nil"/>
          <w:between w:val="nil"/>
        </w:pBdr>
        <w:jc w:val="both"/>
        <w:rPr>
          <w:rFonts w:cstheme="minorHAnsi"/>
          <w:color w:val="000000"/>
          <w:sz w:val="24"/>
          <w:szCs w:val="24"/>
          <w:lang w:val="uz-Cyrl-UZ"/>
        </w:rPr>
      </w:pPr>
      <w:bookmarkStart w:id="6" w:name="_Hlk109145803"/>
      <w:r w:rsidRPr="001C6D1C">
        <w:rPr>
          <w:rFonts w:cstheme="minorHAnsi"/>
          <w:b/>
          <w:color w:val="000000"/>
          <w:sz w:val="24"/>
          <w:szCs w:val="24"/>
        </w:rPr>
        <w:t>Form 1</w:t>
      </w:r>
      <w:r w:rsidRPr="001C6D1C">
        <w:rPr>
          <w:rFonts w:cstheme="minorHAnsi"/>
          <w:color w:val="000000"/>
          <w:sz w:val="24"/>
          <w:szCs w:val="24"/>
        </w:rPr>
        <w:t xml:space="preserve">: Expertise of the Company </w:t>
      </w:r>
      <w:r w:rsidRPr="001C6D1C">
        <w:rPr>
          <w:rFonts w:cstheme="minorHAnsi"/>
          <w:color w:val="000000"/>
          <w:sz w:val="24"/>
          <w:szCs w:val="24"/>
          <w:lang w:val="uz-Cyrl-UZ"/>
        </w:rPr>
        <w:t>(</w:t>
      </w:r>
      <w:r w:rsidRPr="001C6D1C">
        <w:rPr>
          <w:rFonts w:cstheme="minorHAnsi"/>
          <w:color w:val="000000"/>
          <w:sz w:val="24"/>
          <w:szCs w:val="24"/>
        </w:rPr>
        <w:t>max. 20 points</w:t>
      </w:r>
      <w:r w:rsidRPr="001C6D1C">
        <w:rPr>
          <w:rFonts w:cstheme="minorHAnsi"/>
          <w:color w:val="000000"/>
          <w:sz w:val="24"/>
          <w:szCs w:val="24"/>
          <w:lang w:val="uz-Cyrl-UZ"/>
        </w:rPr>
        <w:t>)</w:t>
      </w:r>
    </w:p>
    <w:p w14:paraId="6CEA923A" w14:textId="4BFA68BD" w:rsidR="001041DA" w:rsidRPr="001C6D1C" w:rsidRDefault="001041DA" w:rsidP="001C6D1C">
      <w:pPr>
        <w:pBdr>
          <w:top w:val="nil"/>
          <w:left w:val="nil"/>
          <w:bottom w:val="nil"/>
          <w:right w:val="nil"/>
          <w:between w:val="nil"/>
        </w:pBdr>
        <w:jc w:val="both"/>
        <w:rPr>
          <w:rFonts w:cstheme="minorHAnsi"/>
          <w:color w:val="000000"/>
          <w:sz w:val="24"/>
          <w:szCs w:val="24"/>
        </w:rPr>
      </w:pPr>
      <w:r w:rsidRPr="001C6D1C">
        <w:rPr>
          <w:rFonts w:cstheme="minorHAnsi"/>
          <w:b/>
          <w:color w:val="000000"/>
          <w:sz w:val="24"/>
          <w:szCs w:val="24"/>
        </w:rPr>
        <w:t>Form 2</w:t>
      </w:r>
      <w:r w:rsidRPr="001C6D1C">
        <w:rPr>
          <w:rFonts w:cstheme="minorHAnsi"/>
          <w:color w:val="000000"/>
          <w:sz w:val="24"/>
          <w:szCs w:val="24"/>
        </w:rPr>
        <w:t>: Methodology -</w:t>
      </w:r>
      <w:r w:rsidR="0069392E">
        <w:rPr>
          <w:rFonts w:cstheme="minorHAnsi"/>
          <w:color w:val="000000"/>
          <w:sz w:val="24"/>
          <w:szCs w:val="24"/>
        </w:rPr>
        <w:t xml:space="preserve"> </w:t>
      </w:r>
      <w:r w:rsidRPr="001C6D1C">
        <w:rPr>
          <w:rFonts w:cstheme="minorHAnsi"/>
          <w:color w:val="000000"/>
          <w:sz w:val="24"/>
          <w:szCs w:val="24"/>
        </w:rPr>
        <w:t xml:space="preserve">Proposed Work Plan and Approach </w:t>
      </w:r>
      <w:r w:rsidRPr="001C6D1C">
        <w:rPr>
          <w:rFonts w:cstheme="minorHAnsi"/>
          <w:color w:val="000000"/>
          <w:sz w:val="24"/>
          <w:szCs w:val="24"/>
          <w:lang w:val="uz-Cyrl-UZ"/>
        </w:rPr>
        <w:t>(</w:t>
      </w:r>
      <w:r w:rsidRPr="001C6D1C">
        <w:rPr>
          <w:rFonts w:cstheme="minorHAnsi"/>
          <w:color w:val="000000"/>
          <w:sz w:val="24"/>
          <w:szCs w:val="24"/>
        </w:rPr>
        <w:t>max. 40 points</w:t>
      </w:r>
      <w:r w:rsidRPr="001C6D1C">
        <w:rPr>
          <w:rFonts w:cstheme="minorHAnsi"/>
          <w:color w:val="000000"/>
          <w:sz w:val="24"/>
          <w:szCs w:val="24"/>
          <w:lang w:val="uz-Cyrl-UZ"/>
        </w:rPr>
        <w:t>)</w:t>
      </w:r>
    </w:p>
    <w:p w14:paraId="7DF8BD71" w14:textId="77777777" w:rsidR="001041DA" w:rsidRPr="001C6D1C" w:rsidRDefault="001041DA" w:rsidP="001C6D1C">
      <w:pPr>
        <w:pBdr>
          <w:top w:val="nil"/>
          <w:left w:val="nil"/>
          <w:bottom w:val="nil"/>
          <w:right w:val="nil"/>
          <w:between w:val="nil"/>
        </w:pBdr>
        <w:jc w:val="both"/>
        <w:rPr>
          <w:rFonts w:cstheme="minorHAnsi"/>
          <w:color w:val="000000"/>
          <w:sz w:val="24"/>
          <w:szCs w:val="24"/>
        </w:rPr>
      </w:pPr>
      <w:r w:rsidRPr="001C6D1C">
        <w:rPr>
          <w:rFonts w:cstheme="minorHAnsi"/>
          <w:b/>
          <w:color w:val="000000"/>
          <w:sz w:val="24"/>
          <w:szCs w:val="24"/>
        </w:rPr>
        <w:t xml:space="preserve">Form 3: </w:t>
      </w:r>
      <w:r w:rsidRPr="001C6D1C">
        <w:rPr>
          <w:rFonts w:cstheme="minorHAnsi"/>
          <w:color w:val="000000"/>
          <w:sz w:val="24"/>
          <w:szCs w:val="24"/>
        </w:rPr>
        <w:t xml:space="preserve">Experts and Key Personnel Qualification </w:t>
      </w:r>
      <w:r w:rsidRPr="001C6D1C">
        <w:rPr>
          <w:rFonts w:cstheme="minorHAnsi"/>
          <w:color w:val="000000"/>
          <w:sz w:val="24"/>
          <w:szCs w:val="24"/>
          <w:lang w:val="uz-Cyrl-UZ"/>
        </w:rPr>
        <w:t>(</w:t>
      </w:r>
      <w:r w:rsidRPr="001C6D1C">
        <w:rPr>
          <w:rFonts w:cstheme="minorHAnsi"/>
          <w:color w:val="000000"/>
          <w:sz w:val="24"/>
          <w:szCs w:val="24"/>
        </w:rPr>
        <w:t>max. 40 points</w:t>
      </w:r>
      <w:r w:rsidRPr="001C6D1C">
        <w:rPr>
          <w:rFonts w:cstheme="minorHAnsi"/>
          <w:color w:val="000000"/>
          <w:sz w:val="24"/>
          <w:szCs w:val="24"/>
          <w:lang w:val="uz-Cyrl-UZ"/>
        </w:rPr>
        <w:t>)</w:t>
      </w:r>
    </w:p>
    <w:p w14:paraId="1785561B" w14:textId="0F4FE50B" w:rsidR="001041DA" w:rsidRPr="001C6D1C" w:rsidRDefault="001041DA" w:rsidP="001C6D1C">
      <w:pPr>
        <w:spacing w:after="0" w:line="240" w:lineRule="auto"/>
        <w:jc w:val="both"/>
        <w:rPr>
          <w:rFonts w:cstheme="minorHAnsi"/>
          <w:lang w:val="en-GB"/>
        </w:rPr>
      </w:pPr>
      <w:r w:rsidRPr="001C6D1C">
        <w:rPr>
          <w:rFonts w:cstheme="minorHAnsi"/>
          <w:b/>
          <w:sz w:val="24"/>
          <w:szCs w:val="24"/>
        </w:rPr>
        <w:t>Technical proposals scoring at least 70% (70 or more points) at the technical review stage will be accepted for the financial proposal review stage.</w:t>
      </w:r>
      <w:bookmarkEnd w:id="5"/>
      <w:bookmarkEnd w:id="6"/>
    </w:p>
    <w:sectPr w:rsidR="001041DA" w:rsidRPr="001C6D1C" w:rsidSect="00542561">
      <w:footerReference w:type="even" r:id="rId12"/>
      <w:footerReference w:type="default" r:id="rId13"/>
      <w:pgSz w:w="12240" w:h="15840" w:code="1"/>
      <w:pgMar w:top="810" w:right="900" w:bottom="1350" w:left="990" w:header="720" w:footer="7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6B953" w14:textId="77777777" w:rsidR="00303F66" w:rsidRDefault="00303F66">
      <w:r>
        <w:separator/>
      </w:r>
    </w:p>
  </w:endnote>
  <w:endnote w:type="continuationSeparator" w:id="0">
    <w:p w14:paraId="68384AA9" w14:textId="77777777" w:rsidR="00303F66" w:rsidRDefault="00303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DaxPro">
    <w:altName w:val="Arial"/>
    <w:panose1 w:val="00000000000000000000"/>
    <w:charset w:val="00"/>
    <w:family w:val="swiss"/>
    <w:notTrueType/>
    <w:pitch w:val="variable"/>
    <w:sig w:usb0="A00002BF" w:usb1="4000A4FB"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39C6" w14:textId="77777777" w:rsidR="00881012" w:rsidRDefault="00881012">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03439C7" w14:textId="77777777" w:rsidR="00881012" w:rsidRDefault="00881012">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7243508"/>
      <w:docPartObj>
        <w:docPartGallery w:val="Page Numbers (Bottom of Page)"/>
        <w:docPartUnique/>
      </w:docPartObj>
    </w:sdtPr>
    <w:sdtEndPr>
      <w:rPr>
        <w:noProof/>
      </w:rPr>
    </w:sdtEndPr>
    <w:sdtContent>
      <w:p w14:paraId="65961D9F" w14:textId="3E52D352" w:rsidR="00881012" w:rsidRDefault="00881012">
        <w:pPr>
          <w:pStyle w:val="a7"/>
          <w:jc w:val="right"/>
        </w:pPr>
        <w:r>
          <w:fldChar w:fldCharType="begin"/>
        </w:r>
        <w:r>
          <w:instrText xml:space="preserve"> PAGE   \* MERGEFORMAT </w:instrText>
        </w:r>
        <w:r>
          <w:fldChar w:fldCharType="separate"/>
        </w:r>
        <w:r>
          <w:rPr>
            <w:noProof/>
          </w:rPr>
          <w:t>23</w:t>
        </w:r>
        <w:r>
          <w:rPr>
            <w:noProof/>
          </w:rPr>
          <w:fldChar w:fldCharType="end"/>
        </w:r>
      </w:p>
    </w:sdtContent>
  </w:sdt>
  <w:p w14:paraId="603439C9" w14:textId="77777777" w:rsidR="00881012" w:rsidRDefault="00881012">
    <w:pPr>
      <w:pStyle w:val="a7"/>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C27B2" w14:textId="77777777" w:rsidR="00303F66" w:rsidRDefault="00303F66">
      <w:r>
        <w:separator/>
      </w:r>
    </w:p>
  </w:footnote>
  <w:footnote w:type="continuationSeparator" w:id="0">
    <w:p w14:paraId="32DB123F" w14:textId="77777777" w:rsidR="00303F66" w:rsidRDefault="00303F66">
      <w:r>
        <w:continuationSeparator/>
      </w:r>
    </w:p>
  </w:footnote>
  <w:footnote w:id="1">
    <w:p w14:paraId="603439D2" w14:textId="77777777" w:rsidR="00881012" w:rsidRPr="00B811C2" w:rsidRDefault="00881012" w:rsidP="00B811C2">
      <w:pPr>
        <w:jc w:val="both"/>
        <w:rPr>
          <w:rFonts w:cstheme="minorHAnsi"/>
          <w:sz w:val="18"/>
          <w:szCs w:val="18"/>
          <w:lang w:val="en-PH"/>
        </w:rPr>
      </w:pPr>
      <w:r w:rsidRPr="00B811C2">
        <w:rPr>
          <w:rStyle w:val="af9"/>
          <w:rFonts w:cstheme="minorHAnsi"/>
          <w:sz w:val="18"/>
          <w:szCs w:val="18"/>
        </w:rPr>
        <w:footnoteRef/>
      </w:r>
      <w:r w:rsidRPr="00B811C2">
        <w:rPr>
          <w:rFonts w:cstheme="minorHAnsi"/>
          <w:sz w:val="18"/>
          <w:szCs w:val="18"/>
        </w:rPr>
        <w:t xml:space="preserve"> </w:t>
      </w:r>
      <w:r w:rsidRPr="00B811C2">
        <w:rPr>
          <w:rFonts w:cstheme="minorHAnsi"/>
          <w:i/>
          <w:snapToGrid w:val="0"/>
          <w:sz w:val="18"/>
          <w:szCs w:val="18"/>
        </w:rPr>
        <w:t xml:space="preserve">This serves as a guide to the Service Provider in preparing the Proposal. </w:t>
      </w:r>
    </w:p>
  </w:footnote>
  <w:footnote w:id="2">
    <w:p w14:paraId="603439D3" w14:textId="77777777" w:rsidR="00881012" w:rsidRPr="007E6019" w:rsidRDefault="00881012" w:rsidP="00B811C2">
      <w:pPr>
        <w:pStyle w:val="afa"/>
        <w:jc w:val="both"/>
        <w:rPr>
          <w:i/>
          <w:lang w:val="en-PH"/>
        </w:rPr>
      </w:pPr>
      <w:r w:rsidRPr="00B811C2">
        <w:rPr>
          <w:rStyle w:val="af9"/>
          <w:rFonts w:cstheme="minorHAnsi"/>
          <w:i/>
          <w:sz w:val="18"/>
          <w:szCs w:val="18"/>
        </w:rPr>
        <w:footnoteRef/>
      </w:r>
      <w:r w:rsidRPr="00B811C2">
        <w:rPr>
          <w:rFonts w:cstheme="minorHAnsi"/>
          <w:i/>
          <w:sz w:val="18"/>
          <w:szCs w:val="18"/>
        </w:rPr>
        <w:t xml:space="preserve"> Official </w:t>
      </w:r>
      <w:r w:rsidRPr="00B811C2">
        <w:rPr>
          <w:rFonts w:cstheme="minorHAnsi"/>
          <w:i/>
          <w:sz w:val="18"/>
          <w:szCs w:val="18"/>
          <w:lang w:val="en-PH"/>
        </w:rPr>
        <w:t>Letterhead/Stationery must indicate contact details – addresses, email, phone and fax numbers – for verification purposes</w:t>
      </w:r>
      <w:r>
        <w:rPr>
          <w:i/>
          <w:lang w:val="en-PH"/>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B4E74EC"/>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16F394E"/>
    <w:multiLevelType w:val="hybridMultilevel"/>
    <w:tmpl w:val="481E0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93656"/>
    <w:multiLevelType w:val="hybridMultilevel"/>
    <w:tmpl w:val="7FA69AB4"/>
    <w:lvl w:ilvl="0" w:tplc="04090017">
      <w:start w:val="1"/>
      <w:numFmt w:val="lowerLetter"/>
      <w:lvlText w:val="%1)"/>
      <w:lvlJc w:val="left"/>
      <w:pPr>
        <w:ind w:left="1440" w:hanging="360"/>
      </w:pPr>
    </w:lvl>
    <w:lvl w:ilvl="1" w:tplc="7A0EE076">
      <w:start w:val="1"/>
      <w:numFmt w:val="decimal"/>
      <w:lvlText w:val="%2)"/>
      <w:lvlJc w:val="left"/>
      <w:pPr>
        <w:ind w:left="1890" w:hanging="9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DF7705"/>
    <w:multiLevelType w:val="hybridMultilevel"/>
    <w:tmpl w:val="8DF0A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581D61"/>
    <w:multiLevelType w:val="hybridMultilevel"/>
    <w:tmpl w:val="D4E2915E"/>
    <w:lvl w:ilvl="0" w:tplc="DFB2451C">
      <w:start w:val="1"/>
      <w:numFmt w:val="decimal"/>
      <w:pStyle w:val="new"/>
      <w:lvlText w:val="%1)"/>
      <w:lvlJc w:val="left"/>
      <w:pPr>
        <w:tabs>
          <w:tab w:val="num" w:pos="343"/>
        </w:tabs>
        <w:ind w:left="343" w:hanging="360"/>
      </w:pPr>
    </w:lvl>
    <w:lvl w:ilvl="1" w:tplc="04190019" w:tentative="1">
      <w:start w:val="1"/>
      <w:numFmt w:val="lowerLetter"/>
      <w:lvlText w:val="%2."/>
      <w:lvlJc w:val="left"/>
      <w:pPr>
        <w:tabs>
          <w:tab w:val="num" w:pos="1422"/>
        </w:tabs>
        <w:ind w:left="1422" w:hanging="360"/>
      </w:pPr>
    </w:lvl>
    <w:lvl w:ilvl="2" w:tplc="0419001B" w:tentative="1">
      <w:start w:val="1"/>
      <w:numFmt w:val="lowerRoman"/>
      <w:lvlText w:val="%3."/>
      <w:lvlJc w:val="right"/>
      <w:pPr>
        <w:tabs>
          <w:tab w:val="num" w:pos="2142"/>
        </w:tabs>
        <w:ind w:left="2142" w:hanging="180"/>
      </w:pPr>
    </w:lvl>
    <w:lvl w:ilvl="3" w:tplc="0419000F">
      <w:start w:val="1"/>
      <w:numFmt w:val="decimal"/>
      <w:lvlText w:val="%4."/>
      <w:lvlJc w:val="left"/>
      <w:pPr>
        <w:tabs>
          <w:tab w:val="num" w:pos="2862"/>
        </w:tabs>
        <w:ind w:left="2862" w:hanging="360"/>
      </w:pPr>
    </w:lvl>
    <w:lvl w:ilvl="4" w:tplc="04190019" w:tentative="1">
      <w:start w:val="1"/>
      <w:numFmt w:val="lowerLetter"/>
      <w:lvlText w:val="%5."/>
      <w:lvlJc w:val="left"/>
      <w:pPr>
        <w:tabs>
          <w:tab w:val="num" w:pos="3582"/>
        </w:tabs>
        <w:ind w:left="3582" w:hanging="360"/>
      </w:pPr>
    </w:lvl>
    <w:lvl w:ilvl="5" w:tplc="0419001B" w:tentative="1">
      <w:start w:val="1"/>
      <w:numFmt w:val="lowerRoman"/>
      <w:lvlText w:val="%6."/>
      <w:lvlJc w:val="right"/>
      <w:pPr>
        <w:tabs>
          <w:tab w:val="num" w:pos="4302"/>
        </w:tabs>
        <w:ind w:left="4302" w:hanging="180"/>
      </w:pPr>
    </w:lvl>
    <w:lvl w:ilvl="6" w:tplc="0419000F" w:tentative="1">
      <w:start w:val="1"/>
      <w:numFmt w:val="decimal"/>
      <w:lvlText w:val="%7."/>
      <w:lvlJc w:val="left"/>
      <w:pPr>
        <w:tabs>
          <w:tab w:val="num" w:pos="5022"/>
        </w:tabs>
        <w:ind w:left="5022" w:hanging="360"/>
      </w:pPr>
    </w:lvl>
    <w:lvl w:ilvl="7" w:tplc="04190019" w:tentative="1">
      <w:start w:val="1"/>
      <w:numFmt w:val="lowerLetter"/>
      <w:lvlText w:val="%8."/>
      <w:lvlJc w:val="left"/>
      <w:pPr>
        <w:tabs>
          <w:tab w:val="num" w:pos="5742"/>
        </w:tabs>
        <w:ind w:left="5742" w:hanging="360"/>
      </w:pPr>
    </w:lvl>
    <w:lvl w:ilvl="8" w:tplc="0419001B" w:tentative="1">
      <w:start w:val="1"/>
      <w:numFmt w:val="lowerRoman"/>
      <w:lvlText w:val="%9."/>
      <w:lvlJc w:val="right"/>
      <w:pPr>
        <w:tabs>
          <w:tab w:val="num" w:pos="6462"/>
        </w:tabs>
        <w:ind w:left="6462" w:hanging="180"/>
      </w:pPr>
    </w:lvl>
  </w:abstractNum>
  <w:abstractNum w:abstractNumId="5" w15:restartNumberingAfterBreak="0">
    <w:nsid w:val="0CA95757"/>
    <w:multiLevelType w:val="hybridMultilevel"/>
    <w:tmpl w:val="F8DCAEF8"/>
    <w:lvl w:ilvl="0" w:tplc="059E00B8">
      <w:start w:val="1"/>
      <w:numFmt w:val="bullet"/>
      <w:pStyle w:val="a"/>
      <w:lvlText w:val=""/>
      <w:lvlJc w:val="left"/>
      <w:pPr>
        <w:tabs>
          <w:tab w:val="num" w:pos="1133"/>
        </w:tabs>
        <w:ind w:left="1133" w:hanging="425"/>
      </w:pPr>
      <w:rPr>
        <w:rFonts w:ascii="Symbol" w:hAnsi="Symbol" w:hint="default"/>
      </w:rPr>
    </w:lvl>
    <w:lvl w:ilvl="1" w:tplc="04190003" w:tentative="1">
      <w:start w:val="1"/>
      <w:numFmt w:val="bullet"/>
      <w:lvlText w:val="o"/>
      <w:lvlJc w:val="left"/>
      <w:pPr>
        <w:tabs>
          <w:tab w:val="num" w:pos="1439"/>
        </w:tabs>
        <w:ind w:left="1439" w:hanging="360"/>
      </w:pPr>
      <w:rPr>
        <w:rFonts w:ascii="Courier New" w:hAnsi="Courier New" w:hint="default"/>
      </w:rPr>
    </w:lvl>
    <w:lvl w:ilvl="2" w:tplc="04190005" w:tentative="1">
      <w:start w:val="1"/>
      <w:numFmt w:val="bullet"/>
      <w:lvlText w:val=""/>
      <w:lvlJc w:val="left"/>
      <w:pPr>
        <w:tabs>
          <w:tab w:val="num" w:pos="2159"/>
        </w:tabs>
        <w:ind w:left="2159" w:hanging="360"/>
      </w:pPr>
      <w:rPr>
        <w:rFonts w:ascii="Wingdings" w:hAnsi="Wingdings" w:hint="default"/>
      </w:rPr>
    </w:lvl>
    <w:lvl w:ilvl="3" w:tplc="04190001" w:tentative="1">
      <w:start w:val="1"/>
      <w:numFmt w:val="bullet"/>
      <w:lvlText w:val=""/>
      <w:lvlJc w:val="left"/>
      <w:pPr>
        <w:tabs>
          <w:tab w:val="num" w:pos="2879"/>
        </w:tabs>
        <w:ind w:left="2879" w:hanging="360"/>
      </w:pPr>
      <w:rPr>
        <w:rFonts w:ascii="Symbol" w:hAnsi="Symbol" w:hint="default"/>
      </w:rPr>
    </w:lvl>
    <w:lvl w:ilvl="4" w:tplc="04190003" w:tentative="1">
      <w:start w:val="1"/>
      <w:numFmt w:val="bullet"/>
      <w:lvlText w:val="o"/>
      <w:lvlJc w:val="left"/>
      <w:pPr>
        <w:tabs>
          <w:tab w:val="num" w:pos="3599"/>
        </w:tabs>
        <w:ind w:left="3599" w:hanging="360"/>
      </w:pPr>
      <w:rPr>
        <w:rFonts w:ascii="Courier New" w:hAnsi="Courier New" w:hint="default"/>
      </w:rPr>
    </w:lvl>
    <w:lvl w:ilvl="5" w:tplc="04190005" w:tentative="1">
      <w:start w:val="1"/>
      <w:numFmt w:val="bullet"/>
      <w:lvlText w:val=""/>
      <w:lvlJc w:val="left"/>
      <w:pPr>
        <w:tabs>
          <w:tab w:val="num" w:pos="4319"/>
        </w:tabs>
        <w:ind w:left="4319" w:hanging="360"/>
      </w:pPr>
      <w:rPr>
        <w:rFonts w:ascii="Wingdings" w:hAnsi="Wingdings" w:hint="default"/>
      </w:rPr>
    </w:lvl>
    <w:lvl w:ilvl="6" w:tplc="04190001" w:tentative="1">
      <w:start w:val="1"/>
      <w:numFmt w:val="bullet"/>
      <w:lvlText w:val=""/>
      <w:lvlJc w:val="left"/>
      <w:pPr>
        <w:tabs>
          <w:tab w:val="num" w:pos="5039"/>
        </w:tabs>
        <w:ind w:left="5039" w:hanging="360"/>
      </w:pPr>
      <w:rPr>
        <w:rFonts w:ascii="Symbol" w:hAnsi="Symbol" w:hint="default"/>
      </w:rPr>
    </w:lvl>
    <w:lvl w:ilvl="7" w:tplc="04190003" w:tentative="1">
      <w:start w:val="1"/>
      <w:numFmt w:val="bullet"/>
      <w:lvlText w:val="o"/>
      <w:lvlJc w:val="left"/>
      <w:pPr>
        <w:tabs>
          <w:tab w:val="num" w:pos="5759"/>
        </w:tabs>
        <w:ind w:left="5759" w:hanging="360"/>
      </w:pPr>
      <w:rPr>
        <w:rFonts w:ascii="Courier New" w:hAnsi="Courier New" w:hint="default"/>
      </w:rPr>
    </w:lvl>
    <w:lvl w:ilvl="8" w:tplc="04190005" w:tentative="1">
      <w:start w:val="1"/>
      <w:numFmt w:val="bullet"/>
      <w:lvlText w:val=""/>
      <w:lvlJc w:val="left"/>
      <w:pPr>
        <w:tabs>
          <w:tab w:val="num" w:pos="6479"/>
        </w:tabs>
        <w:ind w:left="6479" w:hanging="360"/>
      </w:pPr>
      <w:rPr>
        <w:rFonts w:ascii="Wingdings" w:hAnsi="Wingdings" w:hint="default"/>
      </w:rPr>
    </w:lvl>
  </w:abstractNum>
  <w:abstractNum w:abstractNumId="6" w15:restartNumberingAfterBreak="0">
    <w:nsid w:val="0CBE79B5"/>
    <w:multiLevelType w:val="hybridMultilevel"/>
    <w:tmpl w:val="AC34BDE8"/>
    <w:lvl w:ilvl="0" w:tplc="B1769D86">
      <w:start w:val="1"/>
      <w:numFmt w:val="decimal"/>
      <w:lvlText w:val="%1."/>
      <w:lvlJc w:val="left"/>
      <w:pPr>
        <w:ind w:left="1030" w:hanging="360"/>
      </w:pPr>
      <w:rPr>
        <w:rFonts w:hint="default"/>
      </w:rPr>
    </w:lvl>
    <w:lvl w:ilvl="1" w:tplc="04190019" w:tentative="1">
      <w:start w:val="1"/>
      <w:numFmt w:val="lowerLetter"/>
      <w:lvlText w:val="%2."/>
      <w:lvlJc w:val="left"/>
      <w:pPr>
        <w:ind w:left="1750" w:hanging="360"/>
      </w:pPr>
    </w:lvl>
    <w:lvl w:ilvl="2" w:tplc="0419001B" w:tentative="1">
      <w:start w:val="1"/>
      <w:numFmt w:val="lowerRoman"/>
      <w:lvlText w:val="%3."/>
      <w:lvlJc w:val="right"/>
      <w:pPr>
        <w:ind w:left="2470" w:hanging="180"/>
      </w:pPr>
    </w:lvl>
    <w:lvl w:ilvl="3" w:tplc="0419000F" w:tentative="1">
      <w:start w:val="1"/>
      <w:numFmt w:val="decimal"/>
      <w:lvlText w:val="%4."/>
      <w:lvlJc w:val="left"/>
      <w:pPr>
        <w:ind w:left="3190" w:hanging="360"/>
      </w:pPr>
    </w:lvl>
    <w:lvl w:ilvl="4" w:tplc="04190019" w:tentative="1">
      <w:start w:val="1"/>
      <w:numFmt w:val="lowerLetter"/>
      <w:lvlText w:val="%5."/>
      <w:lvlJc w:val="left"/>
      <w:pPr>
        <w:ind w:left="3910" w:hanging="360"/>
      </w:pPr>
    </w:lvl>
    <w:lvl w:ilvl="5" w:tplc="0419001B" w:tentative="1">
      <w:start w:val="1"/>
      <w:numFmt w:val="lowerRoman"/>
      <w:lvlText w:val="%6."/>
      <w:lvlJc w:val="right"/>
      <w:pPr>
        <w:ind w:left="4630" w:hanging="180"/>
      </w:pPr>
    </w:lvl>
    <w:lvl w:ilvl="6" w:tplc="0419000F" w:tentative="1">
      <w:start w:val="1"/>
      <w:numFmt w:val="decimal"/>
      <w:lvlText w:val="%7."/>
      <w:lvlJc w:val="left"/>
      <w:pPr>
        <w:ind w:left="5350" w:hanging="360"/>
      </w:pPr>
    </w:lvl>
    <w:lvl w:ilvl="7" w:tplc="04190019" w:tentative="1">
      <w:start w:val="1"/>
      <w:numFmt w:val="lowerLetter"/>
      <w:lvlText w:val="%8."/>
      <w:lvlJc w:val="left"/>
      <w:pPr>
        <w:ind w:left="6070" w:hanging="360"/>
      </w:pPr>
    </w:lvl>
    <w:lvl w:ilvl="8" w:tplc="0419001B" w:tentative="1">
      <w:start w:val="1"/>
      <w:numFmt w:val="lowerRoman"/>
      <w:lvlText w:val="%9."/>
      <w:lvlJc w:val="right"/>
      <w:pPr>
        <w:ind w:left="6790" w:hanging="180"/>
      </w:pPr>
    </w:lvl>
  </w:abstractNum>
  <w:abstractNum w:abstractNumId="7" w15:restartNumberingAfterBreak="0">
    <w:nsid w:val="0D2501A8"/>
    <w:multiLevelType w:val="hybridMultilevel"/>
    <w:tmpl w:val="9148F646"/>
    <w:lvl w:ilvl="0" w:tplc="FFE20D68">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794E19"/>
    <w:multiLevelType w:val="multilevel"/>
    <w:tmpl w:val="968E3B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973FD3"/>
    <w:multiLevelType w:val="hybridMultilevel"/>
    <w:tmpl w:val="921A5866"/>
    <w:lvl w:ilvl="0" w:tplc="BDA4C136">
      <w:start w:val="1"/>
      <w:numFmt w:val="bullet"/>
      <w:pStyle w:val="1"/>
      <w:lvlText w:val="­"/>
      <w:lvlJc w:val="left"/>
      <w:pPr>
        <w:ind w:left="2149" w:hanging="360"/>
      </w:pPr>
      <w:rPr>
        <w:rFonts w:ascii="Courier New" w:hAnsi="Courier New"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15:restartNumberingAfterBreak="0">
    <w:nsid w:val="1B681A71"/>
    <w:multiLevelType w:val="hybridMultilevel"/>
    <w:tmpl w:val="2E40D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7D6E78"/>
    <w:multiLevelType w:val="hybridMultilevel"/>
    <w:tmpl w:val="0C00CC18"/>
    <w:lvl w:ilvl="0" w:tplc="23AAA87A">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D45C76"/>
    <w:multiLevelType w:val="hybridMultilevel"/>
    <w:tmpl w:val="451E1F1E"/>
    <w:lvl w:ilvl="0" w:tplc="0C5469F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E94A41"/>
    <w:multiLevelType w:val="hybridMultilevel"/>
    <w:tmpl w:val="58FADBBC"/>
    <w:lvl w:ilvl="0" w:tplc="5E742400">
      <w:start w:val="1"/>
      <w:numFmt w:val="decimal"/>
      <w:lvlText w:val="%1."/>
      <w:lvlJc w:val="left"/>
      <w:pPr>
        <w:ind w:left="6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12EB6BA">
      <w:start w:val="1"/>
      <w:numFmt w:val="lowerLetter"/>
      <w:lvlText w:val="%2"/>
      <w:lvlJc w:val="left"/>
      <w:pPr>
        <w:ind w:left="1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9FD2A22E">
      <w:start w:val="1"/>
      <w:numFmt w:val="lowerRoman"/>
      <w:lvlText w:val="%3"/>
      <w:lvlJc w:val="left"/>
      <w:pPr>
        <w:ind w:left="2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630EA94E">
      <w:start w:val="1"/>
      <w:numFmt w:val="decimal"/>
      <w:lvlText w:val="%4"/>
      <w:lvlJc w:val="left"/>
      <w:pPr>
        <w:ind w:left="2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BD9A46D2">
      <w:start w:val="1"/>
      <w:numFmt w:val="lowerLetter"/>
      <w:lvlText w:val="%5"/>
      <w:lvlJc w:val="left"/>
      <w:pPr>
        <w:ind w:left="3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735C2AEA">
      <w:start w:val="1"/>
      <w:numFmt w:val="lowerRoman"/>
      <w:lvlText w:val="%6"/>
      <w:lvlJc w:val="left"/>
      <w:pPr>
        <w:ind w:left="4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BEC663FC">
      <w:start w:val="1"/>
      <w:numFmt w:val="decimal"/>
      <w:lvlText w:val="%7"/>
      <w:lvlJc w:val="left"/>
      <w:pPr>
        <w:ind w:left="5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30E892B4">
      <w:start w:val="1"/>
      <w:numFmt w:val="lowerLetter"/>
      <w:lvlText w:val="%8"/>
      <w:lvlJc w:val="left"/>
      <w:pPr>
        <w:ind w:left="58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87B0D9F4">
      <w:start w:val="1"/>
      <w:numFmt w:val="lowerRoman"/>
      <w:lvlText w:val="%9"/>
      <w:lvlJc w:val="left"/>
      <w:pPr>
        <w:ind w:left="65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4" w15:restartNumberingAfterBreak="0">
    <w:nsid w:val="32E06B33"/>
    <w:multiLevelType w:val="hybridMultilevel"/>
    <w:tmpl w:val="AD3C8D60"/>
    <w:lvl w:ilvl="0" w:tplc="39E6B1D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F50A86"/>
    <w:multiLevelType w:val="hybridMultilevel"/>
    <w:tmpl w:val="66623288"/>
    <w:lvl w:ilvl="0" w:tplc="FFFFFFFF">
      <w:start w:val="1"/>
      <w:numFmt w:val="decimal"/>
      <w:lvlText w:val="%1."/>
      <w:lvlJc w:val="left"/>
      <w:pPr>
        <w:ind w:left="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5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FFFFFFFF">
      <w:start w:val="1"/>
      <w:numFmt w:val="lowerRoman"/>
      <w:lvlText w:val="%3"/>
      <w:lvlJc w:val="left"/>
      <w:pPr>
        <w:ind w:left="22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FFFFFFFF">
      <w:start w:val="1"/>
      <w:numFmt w:val="decimal"/>
      <w:lvlText w:val="%4"/>
      <w:lvlJc w:val="left"/>
      <w:pPr>
        <w:ind w:left="29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FFFFFFFF">
      <w:start w:val="1"/>
      <w:numFmt w:val="lowerLetter"/>
      <w:lvlText w:val="%5"/>
      <w:lvlJc w:val="left"/>
      <w:pPr>
        <w:ind w:left="36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FFFFFFFF">
      <w:start w:val="1"/>
      <w:numFmt w:val="lowerRoman"/>
      <w:lvlText w:val="%6"/>
      <w:lvlJc w:val="left"/>
      <w:pPr>
        <w:ind w:left="43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FFFFFFFF">
      <w:start w:val="1"/>
      <w:numFmt w:val="decimal"/>
      <w:lvlText w:val="%7"/>
      <w:lvlJc w:val="left"/>
      <w:pPr>
        <w:ind w:left="51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FFFFFFFF">
      <w:start w:val="1"/>
      <w:numFmt w:val="lowerLetter"/>
      <w:lvlText w:val="%8"/>
      <w:lvlJc w:val="left"/>
      <w:pPr>
        <w:ind w:left="58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FFFFFFFF">
      <w:start w:val="1"/>
      <w:numFmt w:val="lowerRoman"/>
      <w:lvlText w:val="%9"/>
      <w:lvlJc w:val="left"/>
      <w:pPr>
        <w:ind w:left="65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6" w15:restartNumberingAfterBreak="0">
    <w:nsid w:val="3AD5418A"/>
    <w:multiLevelType w:val="multilevel"/>
    <w:tmpl w:val="0419001D"/>
    <w:styleLink w:val="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1686BB6"/>
    <w:multiLevelType w:val="hybridMultilevel"/>
    <w:tmpl w:val="F5848C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A52CAA"/>
    <w:multiLevelType w:val="hybridMultilevel"/>
    <w:tmpl w:val="49B8706A"/>
    <w:lvl w:ilvl="0" w:tplc="B0621C8E">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1CA7943"/>
    <w:multiLevelType w:val="hybridMultilevel"/>
    <w:tmpl w:val="B9382326"/>
    <w:lvl w:ilvl="0" w:tplc="B0621C8E">
      <w:start w:val="1"/>
      <w:numFmt w:val="bullet"/>
      <w:lvlText w:val="-"/>
      <w:lvlJc w:val="left"/>
      <w:pPr>
        <w:ind w:left="1572" w:hanging="360"/>
      </w:pPr>
      <w:rPr>
        <w:rFonts w:ascii="Calibri" w:hAnsi="Calibri" w:hint="default"/>
      </w:rPr>
    </w:lvl>
    <w:lvl w:ilvl="1" w:tplc="04190003">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20" w15:restartNumberingAfterBreak="0">
    <w:nsid w:val="546E3466"/>
    <w:multiLevelType w:val="multilevel"/>
    <w:tmpl w:val="EBE43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CBD10E6"/>
    <w:multiLevelType w:val="multilevel"/>
    <w:tmpl w:val="E3F2424E"/>
    <w:lvl w:ilvl="0">
      <w:start w:val="1"/>
      <w:numFmt w:val="bullet"/>
      <w:lvlText w:val="•"/>
      <w:lvlJc w:val="left"/>
      <w:pPr>
        <w:ind w:left="720" w:hanging="360"/>
      </w:pPr>
      <w:rPr>
        <w:rFonts w:ascii="Arial" w:eastAsia="Arial" w:hAnsi="Arial" w:cs="Arial" w:hint="default"/>
        <w:b w:val="0"/>
        <w:i w:val="0"/>
        <w:strike w:val="0"/>
        <w:dstrike w:val="0"/>
        <w:color w:val="000000"/>
        <w:sz w:val="19"/>
        <w:szCs w:val="19"/>
        <w:u w:val="none" w:color="000000"/>
        <w:bdr w:val="none" w:sz="0" w:space="0" w:color="auto"/>
        <w:shd w:val="clear" w:color="auto" w:fill="auto"/>
        <w:vertAlign w:val="baseline"/>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1357533"/>
    <w:multiLevelType w:val="hybridMultilevel"/>
    <w:tmpl w:val="E174C37E"/>
    <w:lvl w:ilvl="0" w:tplc="04190011">
      <w:start w:val="1"/>
      <w:numFmt w:val="decimal"/>
      <w:lvlText w:val="%1)"/>
      <w:lvlJc w:val="left"/>
      <w:pPr>
        <w:ind w:left="2160" w:hanging="360"/>
      </w:p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3" w15:restartNumberingAfterBreak="0">
    <w:nsid w:val="64A26671"/>
    <w:multiLevelType w:val="multilevel"/>
    <w:tmpl w:val="B8D0BBD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F013FBB"/>
    <w:multiLevelType w:val="hybridMultilevel"/>
    <w:tmpl w:val="8DF0A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634099"/>
    <w:multiLevelType w:val="hybridMultilevel"/>
    <w:tmpl w:val="C8CA7B2A"/>
    <w:lvl w:ilvl="0" w:tplc="5C7A4C3A">
      <w:start w:val="1"/>
      <w:numFmt w:val="upperLetter"/>
      <w:lvlText w:val="%1."/>
      <w:lvlJc w:val="left"/>
      <w:pPr>
        <w:ind w:left="360" w:firstLine="0"/>
      </w:pPr>
      <w:rPr>
        <w:rFonts w:hint="default"/>
        <w:b/>
        <w:bCs/>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7A1A0B6B"/>
    <w:multiLevelType w:val="hybridMultilevel"/>
    <w:tmpl w:val="6E8440FA"/>
    <w:lvl w:ilvl="0" w:tplc="48C2A236">
      <w:start w:val="1"/>
      <w:numFmt w:val="bullet"/>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AE65A4"/>
    <w:multiLevelType w:val="hybridMultilevel"/>
    <w:tmpl w:val="66623288"/>
    <w:lvl w:ilvl="0" w:tplc="D7D6BB8A">
      <w:start w:val="1"/>
      <w:numFmt w:val="decimal"/>
      <w:lvlText w:val="%1."/>
      <w:lvlJc w:val="left"/>
      <w:pPr>
        <w:ind w:left="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B049A88">
      <w:start w:val="1"/>
      <w:numFmt w:val="lowerLetter"/>
      <w:lvlText w:val="%2"/>
      <w:lvlJc w:val="left"/>
      <w:pPr>
        <w:ind w:left="15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C9FA2A98">
      <w:start w:val="1"/>
      <w:numFmt w:val="lowerRoman"/>
      <w:lvlText w:val="%3"/>
      <w:lvlJc w:val="left"/>
      <w:pPr>
        <w:ind w:left="22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5AEECD7A">
      <w:start w:val="1"/>
      <w:numFmt w:val="decimal"/>
      <w:lvlText w:val="%4"/>
      <w:lvlJc w:val="left"/>
      <w:pPr>
        <w:ind w:left="29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7D4A0BF6">
      <w:start w:val="1"/>
      <w:numFmt w:val="lowerLetter"/>
      <w:lvlText w:val="%5"/>
      <w:lvlJc w:val="left"/>
      <w:pPr>
        <w:ind w:left="36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42565CCE">
      <w:start w:val="1"/>
      <w:numFmt w:val="lowerRoman"/>
      <w:lvlText w:val="%6"/>
      <w:lvlJc w:val="left"/>
      <w:pPr>
        <w:ind w:left="43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A08A5A00">
      <w:start w:val="1"/>
      <w:numFmt w:val="decimal"/>
      <w:lvlText w:val="%7"/>
      <w:lvlJc w:val="left"/>
      <w:pPr>
        <w:ind w:left="51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075CABBE">
      <w:start w:val="1"/>
      <w:numFmt w:val="lowerLetter"/>
      <w:lvlText w:val="%8"/>
      <w:lvlJc w:val="left"/>
      <w:pPr>
        <w:ind w:left="58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3092BE14">
      <w:start w:val="1"/>
      <w:numFmt w:val="lowerRoman"/>
      <w:lvlText w:val="%9"/>
      <w:lvlJc w:val="left"/>
      <w:pPr>
        <w:ind w:left="65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num w:numId="1">
    <w:abstractNumId w:val="25"/>
  </w:num>
  <w:num w:numId="2">
    <w:abstractNumId w:val="2"/>
  </w:num>
  <w:num w:numId="3">
    <w:abstractNumId w:val="12"/>
  </w:num>
  <w:num w:numId="4">
    <w:abstractNumId w:val="9"/>
  </w:num>
  <w:num w:numId="5">
    <w:abstractNumId w:val="5"/>
  </w:num>
  <w:num w:numId="6">
    <w:abstractNumId w:val="16"/>
  </w:num>
  <w:num w:numId="7">
    <w:abstractNumId w:val="4"/>
  </w:num>
  <w:num w:numId="8">
    <w:abstractNumId w:val="0"/>
  </w:num>
  <w:num w:numId="9">
    <w:abstractNumId w:val="11"/>
  </w:num>
  <w:num w:numId="10">
    <w:abstractNumId w:val="26"/>
  </w:num>
  <w:num w:numId="11">
    <w:abstractNumId w:val="10"/>
  </w:num>
  <w:num w:numId="12">
    <w:abstractNumId w:val="1"/>
  </w:num>
  <w:num w:numId="13">
    <w:abstractNumId w:val="14"/>
  </w:num>
  <w:num w:numId="14">
    <w:abstractNumId w:val="3"/>
  </w:num>
  <w:num w:numId="15">
    <w:abstractNumId w:val="24"/>
  </w:num>
  <w:num w:numId="16">
    <w:abstractNumId w:val="18"/>
  </w:num>
  <w:num w:numId="17">
    <w:abstractNumId w:val="19"/>
  </w:num>
  <w:num w:numId="18">
    <w:abstractNumId w:val="7"/>
  </w:num>
  <w:num w:numId="19">
    <w:abstractNumId w:val="13"/>
  </w:num>
  <w:num w:numId="20">
    <w:abstractNumId w:val="27"/>
  </w:num>
  <w:num w:numId="21">
    <w:abstractNumId w:val="20"/>
  </w:num>
  <w:num w:numId="22">
    <w:abstractNumId w:val="6"/>
  </w:num>
  <w:num w:numId="23">
    <w:abstractNumId w:val="17"/>
  </w:num>
  <w:num w:numId="24">
    <w:abstractNumId w:val="15"/>
  </w:num>
  <w:num w:numId="25">
    <w:abstractNumId w:val="22"/>
  </w:num>
  <w:num w:numId="26">
    <w:abstractNumId w:val="23"/>
  </w:num>
  <w:num w:numId="27">
    <w:abstractNumId w:val="8"/>
  </w:num>
  <w:num w:numId="28">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0" w:nlCheck="1" w:checkStyle="0"/>
  <w:activeWritingStyle w:appName="MSWord" w:lang="en-US" w:vendorID="64" w:dllVersion="0" w:nlCheck="1" w:checkStyle="1"/>
  <w:activeWritingStyle w:appName="MSWord" w:lang="en-GB" w:vendorID="64" w:dllVersion="0" w:nlCheck="1" w:checkStyle="1"/>
  <w:activeWritingStyle w:appName="MSWord" w:lang="en-CA" w:vendorID="64" w:dllVersion="0" w:nlCheck="1" w:checkStyle="1"/>
  <w:activeWritingStyle w:appName="MSWord" w:lang="en-PH" w:vendorID="64" w:dllVersion="0" w:nlCheck="1" w:checkStyle="0"/>
  <w:activeWritingStyle w:appName="MSWord" w:lang="es-PA" w:vendorID="64" w:dllVersion="0"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en-PH" w:vendorID="64" w:dllVersion="6" w:nlCheck="1"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875"/>
    <w:rsid w:val="000009AC"/>
    <w:rsid w:val="00001AA0"/>
    <w:rsid w:val="00001C77"/>
    <w:rsid w:val="00001D88"/>
    <w:rsid w:val="000036A0"/>
    <w:rsid w:val="00005870"/>
    <w:rsid w:val="000061BD"/>
    <w:rsid w:val="000074CA"/>
    <w:rsid w:val="00010743"/>
    <w:rsid w:val="00012099"/>
    <w:rsid w:val="00012237"/>
    <w:rsid w:val="00012B69"/>
    <w:rsid w:val="00012CB4"/>
    <w:rsid w:val="000136A9"/>
    <w:rsid w:val="00014DD0"/>
    <w:rsid w:val="00017B05"/>
    <w:rsid w:val="00021605"/>
    <w:rsid w:val="00023AAD"/>
    <w:rsid w:val="00026B67"/>
    <w:rsid w:val="00026F14"/>
    <w:rsid w:val="0002794E"/>
    <w:rsid w:val="00033669"/>
    <w:rsid w:val="0003405B"/>
    <w:rsid w:val="00037E6B"/>
    <w:rsid w:val="00040E3E"/>
    <w:rsid w:val="0004353B"/>
    <w:rsid w:val="000449CE"/>
    <w:rsid w:val="0005358E"/>
    <w:rsid w:val="000542EB"/>
    <w:rsid w:val="00056130"/>
    <w:rsid w:val="000578C9"/>
    <w:rsid w:val="00060444"/>
    <w:rsid w:val="00060F9E"/>
    <w:rsid w:val="00061CE4"/>
    <w:rsid w:val="00063E98"/>
    <w:rsid w:val="00066AB4"/>
    <w:rsid w:val="00067341"/>
    <w:rsid w:val="00071390"/>
    <w:rsid w:val="000713C5"/>
    <w:rsid w:val="00073873"/>
    <w:rsid w:val="00073B8E"/>
    <w:rsid w:val="00074C9B"/>
    <w:rsid w:val="00075992"/>
    <w:rsid w:val="00075ACA"/>
    <w:rsid w:val="000768AF"/>
    <w:rsid w:val="00076EE1"/>
    <w:rsid w:val="000801EC"/>
    <w:rsid w:val="00080D03"/>
    <w:rsid w:val="000811E5"/>
    <w:rsid w:val="00084853"/>
    <w:rsid w:val="00090C60"/>
    <w:rsid w:val="00090DB8"/>
    <w:rsid w:val="000921C8"/>
    <w:rsid w:val="00092477"/>
    <w:rsid w:val="00094800"/>
    <w:rsid w:val="000954D9"/>
    <w:rsid w:val="000959D8"/>
    <w:rsid w:val="0009645D"/>
    <w:rsid w:val="00096B73"/>
    <w:rsid w:val="00096F05"/>
    <w:rsid w:val="0009792B"/>
    <w:rsid w:val="000A0014"/>
    <w:rsid w:val="000A0BD4"/>
    <w:rsid w:val="000B1E2B"/>
    <w:rsid w:val="000B373B"/>
    <w:rsid w:val="000B585E"/>
    <w:rsid w:val="000C02AB"/>
    <w:rsid w:val="000C09CD"/>
    <w:rsid w:val="000C3007"/>
    <w:rsid w:val="000C50DF"/>
    <w:rsid w:val="000C5B90"/>
    <w:rsid w:val="000C7531"/>
    <w:rsid w:val="000D3203"/>
    <w:rsid w:val="000D3411"/>
    <w:rsid w:val="000D414E"/>
    <w:rsid w:val="000D7AEC"/>
    <w:rsid w:val="000E037F"/>
    <w:rsid w:val="000E17C0"/>
    <w:rsid w:val="000E2914"/>
    <w:rsid w:val="000E4019"/>
    <w:rsid w:val="000E4D2B"/>
    <w:rsid w:val="000E53FC"/>
    <w:rsid w:val="000E5E23"/>
    <w:rsid w:val="000F15C4"/>
    <w:rsid w:val="000F1AA1"/>
    <w:rsid w:val="000F20C8"/>
    <w:rsid w:val="000F230C"/>
    <w:rsid w:val="000F2AB3"/>
    <w:rsid w:val="000F32BE"/>
    <w:rsid w:val="000F3642"/>
    <w:rsid w:val="000F7E0A"/>
    <w:rsid w:val="00100191"/>
    <w:rsid w:val="001006AB"/>
    <w:rsid w:val="00101814"/>
    <w:rsid w:val="00102308"/>
    <w:rsid w:val="00102ABA"/>
    <w:rsid w:val="001041DA"/>
    <w:rsid w:val="00104AB0"/>
    <w:rsid w:val="00105E94"/>
    <w:rsid w:val="0010670A"/>
    <w:rsid w:val="00106A5F"/>
    <w:rsid w:val="0010754A"/>
    <w:rsid w:val="00107B13"/>
    <w:rsid w:val="00110055"/>
    <w:rsid w:val="00111D3A"/>
    <w:rsid w:val="00112D96"/>
    <w:rsid w:val="0011473B"/>
    <w:rsid w:val="00116188"/>
    <w:rsid w:val="00122060"/>
    <w:rsid w:val="001239F2"/>
    <w:rsid w:val="00124A61"/>
    <w:rsid w:val="00127BC9"/>
    <w:rsid w:val="00127F1F"/>
    <w:rsid w:val="00130447"/>
    <w:rsid w:val="00131D7A"/>
    <w:rsid w:val="001337BB"/>
    <w:rsid w:val="00133830"/>
    <w:rsid w:val="00136169"/>
    <w:rsid w:val="00144912"/>
    <w:rsid w:val="00144CC4"/>
    <w:rsid w:val="00146D9A"/>
    <w:rsid w:val="00146E70"/>
    <w:rsid w:val="001519F4"/>
    <w:rsid w:val="001542CF"/>
    <w:rsid w:val="00156C85"/>
    <w:rsid w:val="00157376"/>
    <w:rsid w:val="001607F0"/>
    <w:rsid w:val="00160DF3"/>
    <w:rsid w:val="00160FBF"/>
    <w:rsid w:val="0016135C"/>
    <w:rsid w:val="00162331"/>
    <w:rsid w:val="00163CAD"/>
    <w:rsid w:val="00165692"/>
    <w:rsid w:val="00166BA4"/>
    <w:rsid w:val="00166CB3"/>
    <w:rsid w:val="0016701A"/>
    <w:rsid w:val="00167035"/>
    <w:rsid w:val="001677B8"/>
    <w:rsid w:val="00170033"/>
    <w:rsid w:val="00170504"/>
    <w:rsid w:val="00180B45"/>
    <w:rsid w:val="00180CF0"/>
    <w:rsid w:val="0018211F"/>
    <w:rsid w:val="00183891"/>
    <w:rsid w:val="001858D7"/>
    <w:rsid w:val="00186353"/>
    <w:rsid w:val="00186923"/>
    <w:rsid w:val="00186CBF"/>
    <w:rsid w:val="0019409E"/>
    <w:rsid w:val="00195ACB"/>
    <w:rsid w:val="001971AA"/>
    <w:rsid w:val="00197D07"/>
    <w:rsid w:val="001A4B94"/>
    <w:rsid w:val="001A4EB3"/>
    <w:rsid w:val="001A76EF"/>
    <w:rsid w:val="001A7CF6"/>
    <w:rsid w:val="001B17EF"/>
    <w:rsid w:val="001B3C7A"/>
    <w:rsid w:val="001B47AC"/>
    <w:rsid w:val="001C0CB3"/>
    <w:rsid w:val="001C1819"/>
    <w:rsid w:val="001C2C00"/>
    <w:rsid w:val="001C4EBA"/>
    <w:rsid w:val="001C59A7"/>
    <w:rsid w:val="001C6D1C"/>
    <w:rsid w:val="001C72FA"/>
    <w:rsid w:val="001D00D3"/>
    <w:rsid w:val="001D262E"/>
    <w:rsid w:val="001D54D0"/>
    <w:rsid w:val="001E2E80"/>
    <w:rsid w:val="001E72D4"/>
    <w:rsid w:val="001E75F6"/>
    <w:rsid w:val="001E76E8"/>
    <w:rsid w:val="001E7875"/>
    <w:rsid w:val="001E7E98"/>
    <w:rsid w:val="001F0F42"/>
    <w:rsid w:val="001F12A2"/>
    <w:rsid w:val="001F1F64"/>
    <w:rsid w:val="001F31B5"/>
    <w:rsid w:val="001F45B5"/>
    <w:rsid w:val="001F4995"/>
    <w:rsid w:val="001F5059"/>
    <w:rsid w:val="001F5E2C"/>
    <w:rsid w:val="001F61DE"/>
    <w:rsid w:val="001F6520"/>
    <w:rsid w:val="00200E3F"/>
    <w:rsid w:val="00201F2F"/>
    <w:rsid w:val="00203CC1"/>
    <w:rsid w:val="00203DE8"/>
    <w:rsid w:val="00204FDA"/>
    <w:rsid w:val="00206B22"/>
    <w:rsid w:val="0021187D"/>
    <w:rsid w:val="002122FC"/>
    <w:rsid w:val="00212C20"/>
    <w:rsid w:val="00215095"/>
    <w:rsid w:val="002153B4"/>
    <w:rsid w:val="00216788"/>
    <w:rsid w:val="00217724"/>
    <w:rsid w:val="00217A79"/>
    <w:rsid w:val="002206E4"/>
    <w:rsid w:val="0022423E"/>
    <w:rsid w:val="00224B67"/>
    <w:rsid w:val="00224DB1"/>
    <w:rsid w:val="00226963"/>
    <w:rsid w:val="00230D55"/>
    <w:rsid w:val="00233935"/>
    <w:rsid w:val="0023759A"/>
    <w:rsid w:val="00237611"/>
    <w:rsid w:val="00242727"/>
    <w:rsid w:val="002430CF"/>
    <w:rsid w:val="0025266C"/>
    <w:rsid w:val="00252C37"/>
    <w:rsid w:val="0025318D"/>
    <w:rsid w:val="002535D3"/>
    <w:rsid w:val="00257E3D"/>
    <w:rsid w:val="0026082E"/>
    <w:rsid w:val="00262445"/>
    <w:rsid w:val="002637BD"/>
    <w:rsid w:val="0026489C"/>
    <w:rsid w:val="00264E2F"/>
    <w:rsid w:val="00265D58"/>
    <w:rsid w:val="002702E5"/>
    <w:rsid w:val="002726B1"/>
    <w:rsid w:val="00275931"/>
    <w:rsid w:val="002809A1"/>
    <w:rsid w:val="00281342"/>
    <w:rsid w:val="0028350B"/>
    <w:rsid w:val="0028376A"/>
    <w:rsid w:val="00283EB7"/>
    <w:rsid w:val="00285BE0"/>
    <w:rsid w:val="00286F5A"/>
    <w:rsid w:val="00287221"/>
    <w:rsid w:val="00290042"/>
    <w:rsid w:val="002924BE"/>
    <w:rsid w:val="00293F22"/>
    <w:rsid w:val="00296B95"/>
    <w:rsid w:val="002A07F2"/>
    <w:rsid w:val="002A3689"/>
    <w:rsid w:val="002A3B4D"/>
    <w:rsid w:val="002A3DFD"/>
    <w:rsid w:val="002A5E26"/>
    <w:rsid w:val="002A6082"/>
    <w:rsid w:val="002A7F13"/>
    <w:rsid w:val="002B0039"/>
    <w:rsid w:val="002B377C"/>
    <w:rsid w:val="002B4070"/>
    <w:rsid w:val="002B425D"/>
    <w:rsid w:val="002B4A91"/>
    <w:rsid w:val="002B6984"/>
    <w:rsid w:val="002C08B6"/>
    <w:rsid w:val="002C0A8B"/>
    <w:rsid w:val="002C1182"/>
    <w:rsid w:val="002C1D47"/>
    <w:rsid w:val="002C7D4B"/>
    <w:rsid w:val="002D06C1"/>
    <w:rsid w:val="002D082B"/>
    <w:rsid w:val="002D0A95"/>
    <w:rsid w:val="002D0F6A"/>
    <w:rsid w:val="002D213C"/>
    <w:rsid w:val="002D345A"/>
    <w:rsid w:val="002D4431"/>
    <w:rsid w:val="002D48B6"/>
    <w:rsid w:val="002D4C50"/>
    <w:rsid w:val="002D69A0"/>
    <w:rsid w:val="002D7951"/>
    <w:rsid w:val="002E3F79"/>
    <w:rsid w:val="002E5970"/>
    <w:rsid w:val="002F3ABC"/>
    <w:rsid w:val="002F582E"/>
    <w:rsid w:val="002F660C"/>
    <w:rsid w:val="002F7345"/>
    <w:rsid w:val="002F7BB6"/>
    <w:rsid w:val="00301211"/>
    <w:rsid w:val="00301652"/>
    <w:rsid w:val="00301B30"/>
    <w:rsid w:val="003038CC"/>
    <w:rsid w:val="003039FD"/>
    <w:rsid w:val="00303F66"/>
    <w:rsid w:val="00304B0F"/>
    <w:rsid w:val="00305590"/>
    <w:rsid w:val="00307F3E"/>
    <w:rsid w:val="0031023E"/>
    <w:rsid w:val="0031298C"/>
    <w:rsid w:val="0031598A"/>
    <w:rsid w:val="00315A0A"/>
    <w:rsid w:val="003162F1"/>
    <w:rsid w:val="00317772"/>
    <w:rsid w:val="00321832"/>
    <w:rsid w:val="00322EC3"/>
    <w:rsid w:val="00324260"/>
    <w:rsid w:val="00325DF6"/>
    <w:rsid w:val="00327E08"/>
    <w:rsid w:val="0033044C"/>
    <w:rsid w:val="00331E5E"/>
    <w:rsid w:val="003338DE"/>
    <w:rsid w:val="00333DB8"/>
    <w:rsid w:val="0033736E"/>
    <w:rsid w:val="00337C22"/>
    <w:rsid w:val="00340425"/>
    <w:rsid w:val="00340C8C"/>
    <w:rsid w:val="00341C64"/>
    <w:rsid w:val="00342818"/>
    <w:rsid w:val="00342D76"/>
    <w:rsid w:val="00344ECD"/>
    <w:rsid w:val="0034620D"/>
    <w:rsid w:val="00346384"/>
    <w:rsid w:val="00351566"/>
    <w:rsid w:val="00351B05"/>
    <w:rsid w:val="00356528"/>
    <w:rsid w:val="00361A7B"/>
    <w:rsid w:val="003629F5"/>
    <w:rsid w:val="00370AC5"/>
    <w:rsid w:val="003749FA"/>
    <w:rsid w:val="00374DE6"/>
    <w:rsid w:val="003751A3"/>
    <w:rsid w:val="003810AC"/>
    <w:rsid w:val="00381AA0"/>
    <w:rsid w:val="00381E25"/>
    <w:rsid w:val="00381E9E"/>
    <w:rsid w:val="00383EE8"/>
    <w:rsid w:val="003869F0"/>
    <w:rsid w:val="003905BA"/>
    <w:rsid w:val="00390DA3"/>
    <w:rsid w:val="003910E2"/>
    <w:rsid w:val="00391F8B"/>
    <w:rsid w:val="00392163"/>
    <w:rsid w:val="00392A9D"/>
    <w:rsid w:val="003937AD"/>
    <w:rsid w:val="003939B5"/>
    <w:rsid w:val="00396517"/>
    <w:rsid w:val="00397037"/>
    <w:rsid w:val="00397606"/>
    <w:rsid w:val="003977D2"/>
    <w:rsid w:val="003A22D9"/>
    <w:rsid w:val="003A2FC4"/>
    <w:rsid w:val="003A3300"/>
    <w:rsid w:val="003A4A9F"/>
    <w:rsid w:val="003A4F81"/>
    <w:rsid w:val="003A5D8C"/>
    <w:rsid w:val="003B0929"/>
    <w:rsid w:val="003B0998"/>
    <w:rsid w:val="003B0E04"/>
    <w:rsid w:val="003B4433"/>
    <w:rsid w:val="003B6F99"/>
    <w:rsid w:val="003C2E50"/>
    <w:rsid w:val="003C3A3F"/>
    <w:rsid w:val="003C60D2"/>
    <w:rsid w:val="003D0741"/>
    <w:rsid w:val="003D08FE"/>
    <w:rsid w:val="003D1AFE"/>
    <w:rsid w:val="003D2E82"/>
    <w:rsid w:val="003D398F"/>
    <w:rsid w:val="003D3DEC"/>
    <w:rsid w:val="003D44BB"/>
    <w:rsid w:val="003D4A85"/>
    <w:rsid w:val="003D5C1C"/>
    <w:rsid w:val="003D5E80"/>
    <w:rsid w:val="003D6437"/>
    <w:rsid w:val="003E0B84"/>
    <w:rsid w:val="003E1BD5"/>
    <w:rsid w:val="003E3115"/>
    <w:rsid w:val="003E3C1B"/>
    <w:rsid w:val="003E43A2"/>
    <w:rsid w:val="003E4474"/>
    <w:rsid w:val="003E55F5"/>
    <w:rsid w:val="003E651B"/>
    <w:rsid w:val="003E6CA3"/>
    <w:rsid w:val="003E7208"/>
    <w:rsid w:val="003E7321"/>
    <w:rsid w:val="003F01FE"/>
    <w:rsid w:val="003F0400"/>
    <w:rsid w:val="003F1DB9"/>
    <w:rsid w:val="003F29D9"/>
    <w:rsid w:val="003F4FA6"/>
    <w:rsid w:val="003F62E0"/>
    <w:rsid w:val="00400CE6"/>
    <w:rsid w:val="00404185"/>
    <w:rsid w:val="004056ED"/>
    <w:rsid w:val="004057B2"/>
    <w:rsid w:val="00415797"/>
    <w:rsid w:val="004206DE"/>
    <w:rsid w:val="00424294"/>
    <w:rsid w:val="004250F7"/>
    <w:rsid w:val="00425637"/>
    <w:rsid w:val="004259F7"/>
    <w:rsid w:val="00426D7D"/>
    <w:rsid w:val="00427221"/>
    <w:rsid w:val="00427CD2"/>
    <w:rsid w:val="00430F40"/>
    <w:rsid w:val="00432434"/>
    <w:rsid w:val="00432EAB"/>
    <w:rsid w:val="004363C4"/>
    <w:rsid w:val="00436E0E"/>
    <w:rsid w:val="00437CF9"/>
    <w:rsid w:val="0044259D"/>
    <w:rsid w:val="00445EEC"/>
    <w:rsid w:val="0044683B"/>
    <w:rsid w:val="00446C57"/>
    <w:rsid w:val="00450F73"/>
    <w:rsid w:val="004549B5"/>
    <w:rsid w:val="0045642A"/>
    <w:rsid w:val="00456802"/>
    <w:rsid w:val="00456B7D"/>
    <w:rsid w:val="00462ED8"/>
    <w:rsid w:val="0046463F"/>
    <w:rsid w:val="00465657"/>
    <w:rsid w:val="0046681C"/>
    <w:rsid w:val="00466F4C"/>
    <w:rsid w:val="004671F1"/>
    <w:rsid w:val="004726CC"/>
    <w:rsid w:val="00472A63"/>
    <w:rsid w:val="00475A03"/>
    <w:rsid w:val="004778D3"/>
    <w:rsid w:val="00480554"/>
    <w:rsid w:val="004814A0"/>
    <w:rsid w:val="00482DA3"/>
    <w:rsid w:val="004852CE"/>
    <w:rsid w:val="004872D1"/>
    <w:rsid w:val="00487B9C"/>
    <w:rsid w:val="0049249D"/>
    <w:rsid w:val="00492E06"/>
    <w:rsid w:val="00493DCE"/>
    <w:rsid w:val="00495004"/>
    <w:rsid w:val="004972D3"/>
    <w:rsid w:val="00497366"/>
    <w:rsid w:val="00497ECD"/>
    <w:rsid w:val="004A0210"/>
    <w:rsid w:val="004A4833"/>
    <w:rsid w:val="004A4F25"/>
    <w:rsid w:val="004A532C"/>
    <w:rsid w:val="004A7BC4"/>
    <w:rsid w:val="004B1D8F"/>
    <w:rsid w:val="004B2B40"/>
    <w:rsid w:val="004B33BC"/>
    <w:rsid w:val="004B4AF2"/>
    <w:rsid w:val="004B4D6B"/>
    <w:rsid w:val="004B6EA3"/>
    <w:rsid w:val="004C1085"/>
    <w:rsid w:val="004C17DB"/>
    <w:rsid w:val="004C2531"/>
    <w:rsid w:val="004C51A7"/>
    <w:rsid w:val="004D0510"/>
    <w:rsid w:val="004D09EE"/>
    <w:rsid w:val="004D0A25"/>
    <w:rsid w:val="004D12A5"/>
    <w:rsid w:val="004D1540"/>
    <w:rsid w:val="004D2009"/>
    <w:rsid w:val="004D2155"/>
    <w:rsid w:val="004D251B"/>
    <w:rsid w:val="004D2699"/>
    <w:rsid w:val="004D2EE7"/>
    <w:rsid w:val="004D49B6"/>
    <w:rsid w:val="004D4A00"/>
    <w:rsid w:val="004D4AD1"/>
    <w:rsid w:val="004E0EBB"/>
    <w:rsid w:val="004E0F95"/>
    <w:rsid w:val="004E207F"/>
    <w:rsid w:val="004E2614"/>
    <w:rsid w:val="004E2A1B"/>
    <w:rsid w:val="004E4408"/>
    <w:rsid w:val="004E7CEA"/>
    <w:rsid w:val="004F337F"/>
    <w:rsid w:val="004F380D"/>
    <w:rsid w:val="004F4375"/>
    <w:rsid w:val="004F44B2"/>
    <w:rsid w:val="004F6551"/>
    <w:rsid w:val="00500CA0"/>
    <w:rsid w:val="005032B4"/>
    <w:rsid w:val="00503799"/>
    <w:rsid w:val="00506F63"/>
    <w:rsid w:val="00507DA9"/>
    <w:rsid w:val="00511C1C"/>
    <w:rsid w:val="005129CF"/>
    <w:rsid w:val="00513ED3"/>
    <w:rsid w:val="00516D4E"/>
    <w:rsid w:val="00520F9A"/>
    <w:rsid w:val="00521976"/>
    <w:rsid w:val="00522BAC"/>
    <w:rsid w:val="005240DB"/>
    <w:rsid w:val="00526DA5"/>
    <w:rsid w:val="0052785C"/>
    <w:rsid w:val="00530355"/>
    <w:rsid w:val="00531501"/>
    <w:rsid w:val="00535884"/>
    <w:rsid w:val="00535BC2"/>
    <w:rsid w:val="005373C0"/>
    <w:rsid w:val="00540B3F"/>
    <w:rsid w:val="0054160B"/>
    <w:rsid w:val="00542561"/>
    <w:rsid w:val="00542FD4"/>
    <w:rsid w:val="00544ECC"/>
    <w:rsid w:val="005452C1"/>
    <w:rsid w:val="00546822"/>
    <w:rsid w:val="00553CD4"/>
    <w:rsid w:val="005557D2"/>
    <w:rsid w:val="0056093B"/>
    <w:rsid w:val="00561714"/>
    <w:rsid w:val="00565905"/>
    <w:rsid w:val="00565F3A"/>
    <w:rsid w:val="00565FE0"/>
    <w:rsid w:val="00566E36"/>
    <w:rsid w:val="00572196"/>
    <w:rsid w:val="005726D3"/>
    <w:rsid w:val="0057557F"/>
    <w:rsid w:val="005755D1"/>
    <w:rsid w:val="00575A48"/>
    <w:rsid w:val="005801DA"/>
    <w:rsid w:val="00580FFE"/>
    <w:rsid w:val="00581FCC"/>
    <w:rsid w:val="00582845"/>
    <w:rsid w:val="005832B2"/>
    <w:rsid w:val="00583871"/>
    <w:rsid w:val="00583CCB"/>
    <w:rsid w:val="00584805"/>
    <w:rsid w:val="00585BC7"/>
    <w:rsid w:val="00590075"/>
    <w:rsid w:val="0059268D"/>
    <w:rsid w:val="005A1548"/>
    <w:rsid w:val="005A50DB"/>
    <w:rsid w:val="005A5E1D"/>
    <w:rsid w:val="005A60BC"/>
    <w:rsid w:val="005A68A7"/>
    <w:rsid w:val="005B0BCD"/>
    <w:rsid w:val="005B0F21"/>
    <w:rsid w:val="005B1D79"/>
    <w:rsid w:val="005B2900"/>
    <w:rsid w:val="005B2C12"/>
    <w:rsid w:val="005B4DA5"/>
    <w:rsid w:val="005C4651"/>
    <w:rsid w:val="005C4E59"/>
    <w:rsid w:val="005C4EB9"/>
    <w:rsid w:val="005C65CE"/>
    <w:rsid w:val="005C7234"/>
    <w:rsid w:val="005C726D"/>
    <w:rsid w:val="005D06F3"/>
    <w:rsid w:val="005D086C"/>
    <w:rsid w:val="005D38D0"/>
    <w:rsid w:val="005D413D"/>
    <w:rsid w:val="005D5A87"/>
    <w:rsid w:val="005D68D1"/>
    <w:rsid w:val="005E0397"/>
    <w:rsid w:val="005E0B0F"/>
    <w:rsid w:val="005E10D3"/>
    <w:rsid w:val="005E251E"/>
    <w:rsid w:val="005E35B4"/>
    <w:rsid w:val="005E3895"/>
    <w:rsid w:val="005E5912"/>
    <w:rsid w:val="005E68FC"/>
    <w:rsid w:val="005F0555"/>
    <w:rsid w:val="005F0C9B"/>
    <w:rsid w:val="005F25FD"/>
    <w:rsid w:val="005F2BF6"/>
    <w:rsid w:val="005F4A50"/>
    <w:rsid w:val="005F6CED"/>
    <w:rsid w:val="005F7E3D"/>
    <w:rsid w:val="00600F4B"/>
    <w:rsid w:val="00600FBE"/>
    <w:rsid w:val="006061F3"/>
    <w:rsid w:val="006072AC"/>
    <w:rsid w:val="006103F1"/>
    <w:rsid w:val="0061217E"/>
    <w:rsid w:val="00615F7C"/>
    <w:rsid w:val="00617F42"/>
    <w:rsid w:val="0062173C"/>
    <w:rsid w:val="00623A6D"/>
    <w:rsid w:val="00624A34"/>
    <w:rsid w:val="006277AF"/>
    <w:rsid w:val="006366F5"/>
    <w:rsid w:val="00641600"/>
    <w:rsid w:val="0064273E"/>
    <w:rsid w:val="0064346F"/>
    <w:rsid w:val="00643FCB"/>
    <w:rsid w:val="00644127"/>
    <w:rsid w:val="00644889"/>
    <w:rsid w:val="00646B07"/>
    <w:rsid w:val="00647448"/>
    <w:rsid w:val="00652463"/>
    <w:rsid w:val="006540A3"/>
    <w:rsid w:val="00655C8A"/>
    <w:rsid w:val="00656BC6"/>
    <w:rsid w:val="006605BA"/>
    <w:rsid w:val="006606DA"/>
    <w:rsid w:val="00663F5D"/>
    <w:rsid w:val="00665664"/>
    <w:rsid w:val="00665E61"/>
    <w:rsid w:val="00666047"/>
    <w:rsid w:val="00666164"/>
    <w:rsid w:val="0066764B"/>
    <w:rsid w:val="0066787B"/>
    <w:rsid w:val="00670B45"/>
    <w:rsid w:val="00672290"/>
    <w:rsid w:val="00672547"/>
    <w:rsid w:val="00672F26"/>
    <w:rsid w:val="006746B4"/>
    <w:rsid w:val="00675837"/>
    <w:rsid w:val="006758C8"/>
    <w:rsid w:val="00680DD1"/>
    <w:rsid w:val="00681678"/>
    <w:rsid w:val="00682F13"/>
    <w:rsid w:val="00684B39"/>
    <w:rsid w:val="00685EBA"/>
    <w:rsid w:val="00686142"/>
    <w:rsid w:val="006866C3"/>
    <w:rsid w:val="00686F21"/>
    <w:rsid w:val="00690D09"/>
    <w:rsid w:val="0069392E"/>
    <w:rsid w:val="00694021"/>
    <w:rsid w:val="00694392"/>
    <w:rsid w:val="00694E9F"/>
    <w:rsid w:val="006A03B3"/>
    <w:rsid w:val="006A1780"/>
    <w:rsid w:val="006A3010"/>
    <w:rsid w:val="006A4B36"/>
    <w:rsid w:val="006A5D8E"/>
    <w:rsid w:val="006A5F2E"/>
    <w:rsid w:val="006B0942"/>
    <w:rsid w:val="006B11F3"/>
    <w:rsid w:val="006B2868"/>
    <w:rsid w:val="006B2A62"/>
    <w:rsid w:val="006B428A"/>
    <w:rsid w:val="006B6130"/>
    <w:rsid w:val="006C0BCE"/>
    <w:rsid w:val="006C0CF7"/>
    <w:rsid w:val="006C0F7B"/>
    <w:rsid w:val="006C1245"/>
    <w:rsid w:val="006C1333"/>
    <w:rsid w:val="006C146D"/>
    <w:rsid w:val="006C426D"/>
    <w:rsid w:val="006C4586"/>
    <w:rsid w:val="006C5194"/>
    <w:rsid w:val="006D2607"/>
    <w:rsid w:val="006D53C7"/>
    <w:rsid w:val="006D6297"/>
    <w:rsid w:val="006D67A6"/>
    <w:rsid w:val="006D702C"/>
    <w:rsid w:val="006D7DA9"/>
    <w:rsid w:val="006E0F8D"/>
    <w:rsid w:val="006E10F4"/>
    <w:rsid w:val="006E137C"/>
    <w:rsid w:val="006E1D22"/>
    <w:rsid w:val="006E2368"/>
    <w:rsid w:val="006E6E96"/>
    <w:rsid w:val="006F03B0"/>
    <w:rsid w:val="006F1596"/>
    <w:rsid w:val="006F1BA8"/>
    <w:rsid w:val="006F2456"/>
    <w:rsid w:val="006F333A"/>
    <w:rsid w:val="006F34EC"/>
    <w:rsid w:val="006F3ED7"/>
    <w:rsid w:val="006F7EA4"/>
    <w:rsid w:val="007007F8"/>
    <w:rsid w:val="00703298"/>
    <w:rsid w:val="00704178"/>
    <w:rsid w:val="0070594B"/>
    <w:rsid w:val="00705AF3"/>
    <w:rsid w:val="00705FAF"/>
    <w:rsid w:val="007104C0"/>
    <w:rsid w:val="00710555"/>
    <w:rsid w:val="00710626"/>
    <w:rsid w:val="007106E8"/>
    <w:rsid w:val="00714ADC"/>
    <w:rsid w:val="007155B5"/>
    <w:rsid w:val="00716BF1"/>
    <w:rsid w:val="00717032"/>
    <w:rsid w:val="007209F6"/>
    <w:rsid w:val="00720C18"/>
    <w:rsid w:val="00722543"/>
    <w:rsid w:val="00724260"/>
    <w:rsid w:val="00724444"/>
    <w:rsid w:val="007247BD"/>
    <w:rsid w:val="00724E5E"/>
    <w:rsid w:val="00727587"/>
    <w:rsid w:val="00730092"/>
    <w:rsid w:val="007304AB"/>
    <w:rsid w:val="00734033"/>
    <w:rsid w:val="00736038"/>
    <w:rsid w:val="00745593"/>
    <w:rsid w:val="0074560C"/>
    <w:rsid w:val="00753340"/>
    <w:rsid w:val="00756A89"/>
    <w:rsid w:val="007625A6"/>
    <w:rsid w:val="007627CB"/>
    <w:rsid w:val="007629FD"/>
    <w:rsid w:val="00763ACC"/>
    <w:rsid w:val="007641F1"/>
    <w:rsid w:val="0076567B"/>
    <w:rsid w:val="00765A51"/>
    <w:rsid w:val="00766EE4"/>
    <w:rsid w:val="007722DE"/>
    <w:rsid w:val="007733B5"/>
    <w:rsid w:val="00773C2A"/>
    <w:rsid w:val="00773D02"/>
    <w:rsid w:val="007772EB"/>
    <w:rsid w:val="007806B7"/>
    <w:rsid w:val="00780BCC"/>
    <w:rsid w:val="00781368"/>
    <w:rsid w:val="00783290"/>
    <w:rsid w:val="007853D3"/>
    <w:rsid w:val="00785B9B"/>
    <w:rsid w:val="00785E6F"/>
    <w:rsid w:val="0078625E"/>
    <w:rsid w:val="007876CD"/>
    <w:rsid w:val="00791165"/>
    <w:rsid w:val="007911DD"/>
    <w:rsid w:val="007930FF"/>
    <w:rsid w:val="007934EF"/>
    <w:rsid w:val="00794EA2"/>
    <w:rsid w:val="007954B6"/>
    <w:rsid w:val="00796320"/>
    <w:rsid w:val="007A0B0E"/>
    <w:rsid w:val="007A1BCF"/>
    <w:rsid w:val="007A2E04"/>
    <w:rsid w:val="007A2FF5"/>
    <w:rsid w:val="007A3071"/>
    <w:rsid w:val="007A3F8D"/>
    <w:rsid w:val="007A77C7"/>
    <w:rsid w:val="007A7C81"/>
    <w:rsid w:val="007B073D"/>
    <w:rsid w:val="007B11E6"/>
    <w:rsid w:val="007B2C06"/>
    <w:rsid w:val="007B4E95"/>
    <w:rsid w:val="007B5255"/>
    <w:rsid w:val="007C0E90"/>
    <w:rsid w:val="007C1150"/>
    <w:rsid w:val="007C15CC"/>
    <w:rsid w:val="007C2D07"/>
    <w:rsid w:val="007C70BD"/>
    <w:rsid w:val="007D0C44"/>
    <w:rsid w:val="007D2912"/>
    <w:rsid w:val="007D29FF"/>
    <w:rsid w:val="007D2AD8"/>
    <w:rsid w:val="007D3A51"/>
    <w:rsid w:val="007D3F27"/>
    <w:rsid w:val="007D651E"/>
    <w:rsid w:val="007E03DA"/>
    <w:rsid w:val="007E2C3E"/>
    <w:rsid w:val="007E6019"/>
    <w:rsid w:val="007F0F39"/>
    <w:rsid w:val="007F12A1"/>
    <w:rsid w:val="007F1F72"/>
    <w:rsid w:val="007F202F"/>
    <w:rsid w:val="007F22BA"/>
    <w:rsid w:val="007F6174"/>
    <w:rsid w:val="007F69D1"/>
    <w:rsid w:val="00800080"/>
    <w:rsid w:val="00802622"/>
    <w:rsid w:val="00802B7E"/>
    <w:rsid w:val="00802C37"/>
    <w:rsid w:val="00803434"/>
    <w:rsid w:val="00805C78"/>
    <w:rsid w:val="00811209"/>
    <w:rsid w:val="00813CC0"/>
    <w:rsid w:val="00814B2B"/>
    <w:rsid w:val="00820A0E"/>
    <w:rsid w:val="00820CC1"/>
    <w:rsid w:val="008223F3"/>
    <w:rsid w:val="00827D1F"/>
    <w:rsid w:val="00827DCF"/>
    <w:rsid w:val="008313A5"/>
    <w:rsid w:val="008339D6"/>
    <w:rsid w:val="0083474B"/>
    <w:rsid w:val="00835855"/>
    <w:rsid w:val="00836CF5"/>
    <w:rsid w:val="00840DB9"/>
    <w:rsid w:val="008419F2"/>
    <w:rsid w:val="00841FAC"/>
    <w:rsid w:val="008428B1"/>
    <w:rsid w:val="0084315A"/>
    <w:rsid w:val="00843767"/>
    <w:rsid w:val="00843C89"/>
    <w:rsid w:val="00843DAB"/>
    <w:rsid w:val="00844CE5"/>
    <w:rsid w:val="008462E4"/>
    <w:rsid w:val="008476C3"/>
    <w:rsid w:val="0085095C"/>
    <w:rsid w:val="00851583"/>
    <w:rsid w:val="008518EA"/>
    <w:rsid w:val="008547C1"/>
    <w:rsid w:val="00856537"/>
    <w:rsid w:val="00860529"/>
    <w:rsid w:val="00860625"/>
    <w:rsid w:val="00863CC2"/>
    <w:rsid w:val="00863CF6"/>
    <w:rsid w:val="00864983"/>
    <w:rsid w:val="0086591A"/>
    <w:rsid w:val="0086750D"/>
    <w:rsid w:val="0087217F"/>
    <w:rsid w:val="0087516E"/>
    <w:rsid w:val="00875394"/>
    <w:rsid w:val="00876949"/>
    <w:rsid w:val="008801B6"/>
    <w:rsid w:val="00881012"/>
    <w:rsid w:val="0088197A"/>
    <w:rsid w:val="00882019"/>
    <w:rsid w:val="008838EA"/>
    <w:rsid w:val="00884FA2"/>
    <w:rsid w:val="008863EA"/>
    <w:rsid w:val="00886505"/>
    <w:rsid w:val="008868A8"/>
    <w:rsid w:val="008870C6"/>
    <w:rsid w:val="008871D8"/>
    <w:rsid w:val="00890204"/>
    <w:rsid w:val="00893913"/>
    <w:rsid w:val="00893C49"/>
    <w:rsid w:val="008A0AD6"/>
    <w:rsid w:val="008A2DD6"/>
    <w:rsid w:val="008A7B65"/>
    <w:rsid w:val="008B1752"/>
    <w:rsid w:val="008B1F30"/>
    <w:rsid w:val="008B452C"/>
    <w:rsid w:val="008B4A92"/>
    <w:rsid w:val="008B4B1B"/>
    <w:rsid w:val="008B5B11"/>
    <w:rsid w:val="008B6703"/>
    <w:rsid w:val="008B768B"/>
    <w:rsid w:val="008C23C9"/>
    <w:rsid w:val="008C41E0"/>
    <w:rsid w:val="008C78BF"/>
    <w:rsid w:val="008D1A45"/>
    <w:rsid w:val="008D4B00"/>
    <w:rsid w:val="008E088C"/>
    <w:rsid w:val="008E0AC2"/>
    <w:rsid w:val="008E1473"/>
    <w:rsid w:val="008E165D"/>
    <w:rsid w:val="008E29C8"/>
    <w:rsid w:val="008E3547"/>
    <w:rsid w:val="008E47C1"/>
    <w:rsid w:val="008E6341"/>
    <w:rsid w:val="008E68BB"/>
    <w:rsid w:val="008E758C"/>
    <w:rsid w:val="008F16D4"/>
    <w:rsid w:val="008F2F8B"/>
    <w:rsid w:val="008F47D7"/>
    <w:rsid w:val="00900667"/>
    <w:rsid w:val="0090146B"/>
    <w:rsid w:val="00903146"/>
    <w:rsid w:val="00905DAA"/>
    <w:rsid w:val="0090620F"/>
    <w:rsid w:val="0090630F"/>
    <w:rsid w:val="00906534"/>
    <w:rsid w:val="00906A0E"/>
    <w:rsid w:val="009073A8"/>
    <w:rsid w:val="00907DD0"/>
    <w:rsid w:val="00910A33"/>
    <w:rsid w:val="009118DB"/>
    <w:rsid w:val="00911A53"/>
    <w:rsid w:val="00914B91"/>
    <w:rsid w:val="00916BF0"/>
    <w:rsid w:val="00921846"/>
    <w:rsid w:val="00921894"/>
    <w:rsid w:val="00922803"/>
    <w:rsid w:val="00924607"/>
    <w:rsid w:val="00925857"/>
    <w:rsid w:val="009264B0"/>
    <w:rsid w:val="0092689A"/>
    <w:rsid w:val="009311D7"/>
    <w:rsid w:val="0093176C"/>
    <w:rsid w:val="00933686"/>
    <w:rsid w:val="009348A7"/>
    <w:rsid w:val="0093559D"/>
    <w:rsid w:val="00937406"/>
    <w:rsid w:val="00937F33"/>
    <w:rsid w:val="00941225"/>
    <w:rsid w:val="00946AB0"/>
    <w:rsid w:val="00947048"/>
    <w:rsid w:val="00951440"/>
    <w:rsid w:val="009533B3"/>
    <w:rsid w:val="00957837"/>
    <w:rsid w:val="009607C5"/>
    <w:rsid w:val="009624AB"/>
    <w:rsid w:val="00964A52"/>
    <w:rsid w:val="00965D70"/>
    <w:rsid w:val="0096700D"/>
    <w:rsid w:val="00970B74"/>
    <w:rsid w:val="00971C4B"/>
    <w:rsid w:val="00972881"/>
    <w:rsid w:val="00974FAA"/>
    <w:rsid w:val="00975F85"/>
    <w:rsid w:val="00980E4C"/>
    <w:rsid w:val="00980F36"/>
    <w:rsid w:val="00982753"/>
    <w:rsid w:val="009860F6"/>
    <w:rsid w:val="009862E0"/>
    <w:rsid w:val="00990AD1"/>
    <w:rsid w:val="00990EA2"/>
    <w:rsid w:val="009916FC"/>
    <w:rsid w:val="00992921"/>
    <w:rsid w:val="00993060"/>
    <w:rsid w:val="0099399B"/>
    <w:rsid w:val="00994E60"/>
    <w:rsid w:val="00996544"/>
    <w:rsid w:val="0099784C"/>
    <w:rsid w:val="009B3FA6"/>
    <w:rsid w:val="009B4ED3"/>
    <w:rsid w:val="009B56F6"/>
    <w:rsid w:val="009B6178"/>
    <w:rsid w:val="009B6742"/>
    <w:rsid w:val="009B75C3"/>
    <w:rsid w:val="009C15AD"/>
    <w:rsid w:val="009C1DE7"/>
    <w:rsid w:val="009C2EFD"/>
    <w:rsid w:val="009C32FA"/>
    <w:rsid w:val="009C3F7E"/>
    <w:rsid w:val="009C5211"/>
    <w:rsid w:val="009C78C6"/>
    <w:rsid w:val="009D2271"/>
    <w:rsid w:val="009D23CC"/>
    <w:rsid w:val="009D2EA9"/>
    <w:rsid w:val="009D39C6"/>
    <w:rsid w:val="009D50A3"/>
    <w:rsid w:val="009D5424"/>
    <w:rsid w:val="009E1C14"/>
    <w:rsid w:val="009E3381"/>
    <w:rsid w:val="009E3B0B"/>
    <w:rsid w:val="009E4144"/>
    <w:rsid w:val="009E417B"/>
    <w:rsid w:val="009E5436"/>
    <w:rsid w:val="009E6BD7"/>
    <w:rsid w:val="009E6DA3"/>
    <w:rsid w:val="009E7659"/>
    <w:rsid w:val="009E7B05"/>
    <w:rsid w:val="009F1267"/>
    <w:rsid w:val="009F19BE"/>
    <w:rsid w:val="009F2832"/>
    <w:rsid w:val="009F2ADC"/>
    <w:rsid w:val="009F2BF3"/>
    <w:rsid w:val="009F3973"/>
    <w:rsid w:val="009F39DE"/>
    <w:rsid w:val="009F486C"/>
    <w:rsid w:val="009F6C19"/>
    <w:rsid w:val="00A024B2"/>
    <w:rsid w:val="00A0255B"/>
    <w:rsid w:val="00A026A3"/>
    <w:rsid w:val="00A03A76"/>
    <w:rsid w:val="00A03CAC"/>
    <w:rsid w:val="00A10D50"/>
    <w:rsid w:val="00A10DEE"/>
    <w:rsid w:val="00A113FD"/>
    <w:rsid w:val="00A1398A"/>
    <w:rsid w:val="00A13A6B"/>
    <w:rsid w:val="00A13C37"/>
    <w:rsid w:val="00A141F9"/>
    <w:rsid w:val="00A14F67"/>
    <w:rsid w:val="00A16E34"/>
    <w:rsid w:val="00A1723B"/>
    <w:rsid w:val="00A206E0"/>
    <w:rsid w:val="00A24BE3"/>
    <w:rsid w:val="00A25863"/>
    <w:rsid w:val="00A258F1"/>
    <w:rsid w:val="00A262DE"/>
    <w:rsid w:val="00A337ED"/>
    <w:rsid w:val="00A3520C"/>
    <w:rsid w:val="00A35EE6"/>
    <w:rsid w:val="00A378C4"/>
    <w:rsid w:val="00A40F6D"/>
    <w:rsid w:val="00A41853"/>
    <w:rsid w:val="00A41A0A"/>
    <w:rsid w:val="00A41CDF"/>
    <w:rsid w:val="00A42196"/>
    <w:rsid w:val="00A46EC9"/>
    <w:rsid w:val="00A5292D"/>
    <w:rsid w:val="00A52A72"/>
    <w:rsid w:val="00A55660"/>
    <w:rsid w:val="00A56A99"/>
    <w:rsid w:val="00A56EE3"/>
    <w:rsid w:val="00A571E4"/>
    <w:rsid w:val="00A617A1"/>
    <w:rsid w:val="00A6180C"/>
    <w:rsid w:val="00A6295F"/>
    <w:rsid w:val="00A62AA8"/>
    <w:rsid w:val="00A66D20"/>
    <w:rsid w:val="00A715B2"/>
    <w:rsid w:val="00A73730"/>
    <w:rsid w:val="00A749D8"/>
    <w:rsid w:val="00A7508B"/>
    <w:rsid w:val="00A75F00"/>
    <w:rsid w:val="00A82FDD"/>
    <w:rsid w:val="00A83CDC"/>
    <w:rsid w:val="00A83D57"/>
    <w:rsid w:val="00A8421B"/>
    <w:rsid w:val="00A84BC2"/>
    <w:rsid w:val="00A857A5"/>
    <w:rsid w:val="00A86E75"/>
    <w:rsid w:val="00A87245"/>
    <w:rsid w:val="00A87630"/>
    <w:rsid w:val="00A90B5F"/>
    <w:rsid w:val="00A914ED"/>
    <w:rsid w:val="00A93292"/>
    <w:rsid w:val="00A945C4"/>
    <w:rsid w:val="00A95C9A"/>
    <w:rsid w:val="00A96C35"/>
    <w:rsid w:val="00AA102C"/>
    <w:rsid w:val="00AA152E"/>
    <w:rsid w:val="00AA1C54"/>
    <w:rsid w:val="00AA2D27"/>
    <w:rsid w:val="00AA4D93"/>
    <w:rsid w:val="00AA5146"/>
    <w:rsid w:val="00AA6986"/>
    <w:rsid w:val="00AB0A1E"/>
    <w:rsid w:val="00AB39B0"/>
    <w:rsid w:val="00AB3EBF"/>
    <w:rsid w:val="00AB6C57"/>
    <w:rsid w:val="00AC1F16"/>
    <w:rsid w:val="00AC317E"/>
    <w:rsid w:val="00AC3C3E"/>
    <w:rsid w:val="00AC4673"/>
    <w:rsid w:val="00AC49D8"/>
    <w:rsid w:val="00AC5AA7"/>
    <w:rsid w:val="00AC6141"/>
    <w:rsid w:val="00AC686B"/>
    <w:rsid w:val="00AC7DF9"/>
    <w:rsid w:val="00AD0A90"/>
    <w:rsid w:val="00AD14DE"/>
    <w:rsid w:val="00AD298E"/>
    <w:rsid w:val="00AD6E3C"/>
    <w:rsid w:val="00AD70DC"/>
    <w:rsid w:val="00AE0ED2"/>
    <w:rsid w:val="00AE3075"/>
    <w:rsid w:val="00AE30B6"/>
    <w:rsid w:val="00AE729F"/>
    <w:rsid w:val="00AE7385"/>
    <w:rsid w:val="00AF0C77"/>
    <w:rsid w:val="00AF1AD1"/>
    <w:rsid w:val="00AF296F"/>
    <w:rsid w:val="00AF2FE6"/>
    <w:rsid w:val="00AF660C"/>
    <w:rsid w:val="00AF67A8"/>
    <w:rsid w:val="00AF7619"/>
    <w:rsid w:val="00AF7DFC"/>
    <w:rsid w:val="00B07CF1"/>
    <w:rsid w:val="00B10334"/>
    <w:rsid w:val="00B1196B"/>
    <w:rsid w:val="00B12521"/>
    <w:rsid w:val="00B13F4D"/>
    <w:rsid w:val="00B152A9"/>
    <w:rsid w:val="00B15AAB"/>
    <w:rsid w:val="00B20BEF"/>
    <w:rsid w:val="00B22010"/>
    <w:rsid w:val="00B22298"/>
    <w:rsid w:val="00B229C0"/>
    <w:rsid w:val="00B231F2"/>
    <w:rsid w:val="00B322DA"/>
    <w:rsid w:val="00B345C2"/>
    <w:rsid w:val="00B346B2"/>
    <w:rsid w:val="00B34A5A"/>
    <w:rsid w:val="00B35C83"/>
    <w:rsid w:val="00B35F33"/>
    <w:rsid w:val="00B36C71"/>
    <w:rsid w:val="00B371A4"/>
    <w:rsid w:val="00B407EF"/>
    <w:rsid w:val="00B41B3B"/>
    <w:rsid w:val="00B4312A"/>
    <w:rsid w:val="00B4385F"/>
    <w:rsid w:val="00B43C84"/>
    <w:rsid w:val="00B46782"/>
    <w:rsid w:val="00B5201C"/>
    <w:rsid w:val="00B536CE"/>
    <w:rsid w:val="00B53F37"/>
    <w:rsid w:val="00B54C26"/>
    <w:rsid w:val="00B56E9F"/>
    <w:rsid w:val="00B577E6"/>
    <w:rsid w:val="00B5786D"/>
    <w:rsid w:val="00B57FF4"/>
    <w:rsid w:val="00B606F8"/>
    <w:rsid w:val="00B625CE"/>
    <w:rsid w:val="00B62D71"/>
    <w:rsid w:val="00B637F4"/>
    <w:rsid w:val="00B65462"/>
    <w:rsid w:val="00B65A29"/>
    <w:rsid w:val="00B70E0D"/>
    <w:rsid w:val="00B70FA8"/>
    <w:rsid w:val="00B7194B"/>
    <w:rsid w:val="00B72CB7"/>
    <w:rsid w:val="00B7445D"/>
    <w:rsid w:val="00B75C51"/>
    <w:rsid w:val="00B77086"/>
    <w:rsid w:val="00B80C04"/>
    <w:rsid w:val="00B811C2"/>
    <w:rsid w:val="00B813BD"/>
    <w:rsid w:val="00B817C0"/>
    <w:rsid w:val="00B81864"/>
    <w:rsid w:val="00B82830"/>
    <w:rsid w:val="00B85ECE"/>
    <w:rsid w:val="00B85F4D"/>
    <w:rsid w:val="00B85FC6"/>
    <w:rsid w:val="00B90370"/>
    <w:rsid w:val="00B9046B"/>
    <w:rsid w:val="00B910A0"/>
    <w:rsid w:val="00B93204"/>
    <w:rsid w:val="00B93551"/>
    <w:rsid w:val="00B9379D"/>
    <w:rsid w:val="00B939D6"/>
    <w:rsid w:val="00B93F26"/>
    <w:rsid w:val="00BA0DB4"/>
    <w:rsid w:val="00BA0E6E"/>
    <w:rsid w:val="00BA1AF7"/>
    <w:rsid w:val="00BA4792"/>
    <w:rsid w:val="00BA5DC1"/>
    <w:rsid w:val="00BA6187"/>
    <w:rsid w:val="00BA698F"/>
    <w:rsid w:val="00BA6D20"/>
    <w:rsid w:val="00BA6DC4"/>
    <w:rsid w:val="00BA6DD0"/>
    <w:rsid w:val="00BB0B9A"/>
    <w:rsid w:val="00BB13AA"/>
    <w:rsid w:val="00BB3B58"/>
    <w:rsid w:val="00BB5030"/>
    <w:rsid w:val="00BC0462"/>
    <w:rsid w:val="00BC2D29"/>
    <w:rsid w:val="00BC36C2"/>
    <w:rsid w:val="00BC560D"/>
    <w:rsid w:val="00BD103D"/>
    <w:rsid w:val="00BD1112"/>
    <w:rsid w:val="00BD1AF7"/>
    <w:rsid w:val="00BD22AD"/>
    <w:rsid w:val="00BD3609"/>
    <w:rsid w:val="00BD57D2"/>
    <w:rsid w:val="00BE0C03"/>
    <w:rsid w:val="00BE3362"/>
    <w:rsid w:val="00BE45B5"/>
    <w:rsid w:val="00BE4871"/>
    <w:rsid w:val="00BE6322"/>
    <w:rsid w:val="00BE6EC2"/>
    <w:rsid w:val="00BE6FCD"/>
    <w:rsid w:val="00BF18F3"/>
    <w:rsid w:val="00BF1D77"/>
    <w:rsid w:val="00BF37B3"/>
    <w:rsid w:val="00BF3CC7"/>
    <w:rsid w:val="00BF6DB7"/>
    <w:rsid w:val="00BF7108"/>
    <w:rsid w:val="00C01190"/>
    <w:rsid w:val="00C01715"/>
    <w:rsid w:val="00C02202"/>
    <w:rsid w:val="00C04586"/>
    <w:rsid w:val="00C075DF"/>
    <w:rsid w:val="00C07889"/>
    <w:rsid w:val="00C1375B"/>
    <w:rsid w:val="00C1414B"/>
    <w:rsid w:val="00C165D4"/>
    <w:rsid w:val="00C17E72"/>
    <w:rsid w:val="00C22C39"/>
    <w:rsid w:val="00C25D0F"/>
    <w:rsid w:val="00C25D9B"/>
    <w:rsid w:val="00C3388D"/>
    <w:rsid w:val="00C33A0E"/>
    <w:rsid w:val="00C36A93"/>
    <w:rsid w:val="00C37815"/>
    <w:rsid w:val="00C4060A"/>
    <w:rsid w:val="00C40C85"/>
    <w:rsid w:val="00C417CC"/>
    <w:rsid w:val="00C424F4"/>
    <w:rsid w:val="00C44388"/>
    <w:rsid w:val="00C45620"/>
    <w:rsid w:val="00C46B6C"/>
    <w:rsid w:val="00C47F07"/>
    <w:rsid w:val="00C51CE3"/>
    <w:rsid w:val="00C56454"/>
    <w:rsid w:val="00C56EC4"/>
    <w:rsid w:val="00C5784D"/>
    <w:rsid w:val="00C612CF"/>
    <w:rsid w:val="00C625D2"/>
    <w:rsid w:val="00C63311"/>
    <w:rsid w:val="00C63D10"/>
    <w:rsid w:val="00C658EB"/>
    <w:rsid w:val="00C65F7D"/>
    <w:rsid w:val="00C66390"/>
    <w:rsid w:val="00C700E4"/>
    <w:rsid w:val="00C707D1"/>
    <w:rsid w:val="00C759F7"/>
    <w:rsid w:val="00C76C05"/>
    <w:rsid w:val="00C808A6"/>
    <w:rsid w:val="00C80A02"/>
    <w:rsid w:val="00C81D6D"/>
    <w:rsid w:val="00C90496"/>
    <w:rsid w:val="00C919D0"/>
    <w:rsid w:val="00C9208A"/>
    <w:rsid w:val="00C93257"/>
    <w:rsid w:val="00C9473F"/>
    <w:rsid w:val="00C9707D"/>
    <w:rsid w:val="00CA0434"/>
    <w:rsid w:val="00CA24DF"/>
    <w:rsid w:val="00CA2E61"/>
    <w:rsid w:val="00CA34A3"/>
    <w:rsid w:val="00CA373A"/>
    <w:rsid w:val="00CA6B77"/>
    <w:rsid w:val="00CA7F54"/>
    <w:rsid w:val="00CB19AA"/>
    <w:rsid w:val="00CB3AF2"/>
    <w:rsid w:val="00CC156B"/>
    <w:rsid w:val="00CC1944"/>
    <w:rsid w:val="00CC1978"/>
    <w:rsid w:val="00CC19DC"/>
    <w:rsid w:val="00CC1BD3"/>
    <w:rsid w:val="00CC3B5C"/>
    <w:rsid w:val="00CC3BFD"/>
    <w:rsid w:val="00CC4744"/>
    <w:rsid w:val="00CC5232"/>
    <w:rsid w:val="00CD4EDF"/>
    <w:rsid w:val="00CE0B64"/>
    <w:rsid w:val="00CE2A61"/>
    <w:rsid w:val="00CE361A"/>
    <w:rsid w:val="00CE6483"/>
    <w:rsid w:val="00CF14DB"/>
    <w:rsid w:val="00CF3BAE"/>
    <w:rsid w:val="00CF7049"/>
    <w:rsid w:val="00CF7E42"/>
    <w:rsid w:val="00D02D74"/>
    <w:rsid w:val="00D03B98"/>
    <w:rsid w:val="00D03D27"/>
    <w:rsid w:val="00D05CFB"/>
    <w:rsid w:val="00D069FB"/>
    <w:rsid w:val="00D10BFD"/>
    <w:rsid w:val="00D12795"/>
    <w:rsid w:val="00D12D0D"/>
    <w:rsid w:val="00D14996"/>
    <w:rsid w:val="00D158E7"/>
    <w:rsid w:val="00D164C7"/>
    <w:rsid w:val="00D16C58"/>
    <w:rsid w:val="00D16FDE"/>
    <w:rsid w:val="00D20251"/>
    <w:rsid w:val="00D21106"/>
    <w:rsid w:val="00D21849"/>
    <w:rsid w:val="00D22441"/>
    <w:rsid w:val="00D22835"/>
    <w:rsid w:val="00D30D46"/>
    <w:rsid w:val="00D31E34"/>
    <w:rsid w:val="00D332EF"/>
    <w:rsid w:val="00D36616"/>
    <w:rsid w:val="00D36B2E"/>
    <w:rsid w:val="00D374E2"/>
    <w:rsid w:val="00D43571"/>
    <w:rsid w:val="00D46EE6"/>
    <w:rsid w:val="00D46F67"/>
    <w:rsid w:val="00D47A83"/>
    <w:rsid w:val="00D47DB2"/>
    <w:rsid w:val="00D50953"/>
    <w:rsid w:val="00D50C70"/>
    <w:rsid w:val="00D558FC"/>
    <w:rsid w:val="00D56D9D"/>
    <w:rsid w:val="00D60311"/>
    <w:rsid w:val="00D62618"/>
    <w:rsid w:val="00D63BD1"/>
    <w:rsid w:val="00D641D9"/>
    <w:rsid w:val="00D70002"/>
    <w:rsid w:val="00D71121"/>
    <w:rsid w:val="00D731AB"/>
    <w:rsid w:val="00D73E61"/>
    <w:rsid w:val="00D745B2"/>
    <w:rsid w:val="00D83728"/>
    <w:rsid w:val="00D85C6C"/>
    <w:rsid w:val="00D8757D"/>
    <w:rsid w:val="00D90005"/>
    <w:rsid w:val="00D9161F"/>
    <w:rsid w:val="00D91B9C"/>
    <w:rsid w:val="00D92602"/>
    <w:rsid w:val="00D92684"/>
    <w:rsid w:val="00D92AE4"/>
    <w:rsid w:val="00D94FF7"/>
    <w:rsid w:val="00D9560E"/>
    <w:rsid w:val="00D95AF2"/>
    <w:rsid w:val="00D977A5"/>
    <w:rsid w:val="00DA0476"/>
    <w:rsid w:val="00DA2D0E"/>
    <w:rsid w:val="00DA7EDC"/>
    <w:rsid w:val="00DB141A"/>
    <w:rsid w:val="00DB21ED"/>
    <w:rsid w:val="00DB31C4"/>
    <w:rsid w:val="00DB4502"/>
    <w:rsid w:val="00DB4BB4"/>
    <w:rsid w:val="00DB580D"/>
    <w:rsid w:val="00DB5BC8"/>
    <w:rsid w:val="00DB7701"/>
    <w:rsid w:val="00DC022A"/>
    <w:rsid w:val="00DC0535"/>
    <w:rsid w:val="00DC1699"/>
    <w:rsid w:val="00DC18EE"/>
    <w:rsid w:val="00DC2F9C"/>
    <w:rsid w:val="00DC5E74"/>
    <w:rsid w:val="00DC6D66"/>
    <w:rsid w:val="00DC6F70"/>
    <w:rsid w:val="00DD0F56"/>
    <w:rsid w:val="00DD0F94"/>
    <w:rsid w:val="00DD1566"/>
    <w:rsid w:val="00DD287A"/>
    <w:rsid w:val="00DD3ED8"/>
    <w:rsid w:val="00DD3F8B"/>
    <w:rsid w:val="00DD44E8"/>
    <w:rsid w:val="00DD4681"/>
    <w:rsid w:val="00DD4968"/>
    <w:rsid w:val="00DD4CAC"/>
    <w:rsid w:val="00DD4E9D"/>
    <w:rsid w:val="00DE3903"/>
    <w:rsid w:val="00DE3D24"/>
    <w:rsid w:val="00DE47CB"/>
    <w:rsid w:val="00DE6745"/>
    <w:rsid w:val="00DF08A6"/>
    <w:rsid w:val="00DF22A6"/>
    <w:rsid w:val="00DF3601"/>
    <w:rsid w:val="00DF40AF"/>
    <w:rsid w:val="00DF4A00"/>
    <w:rsid w:val="00DF5222"/>
    <w:rsid w:val="00E03D12"/>
    <w:rsid w:val="00E060DA"/>
    <w:rsid w:val="00E07A6D"/>
    <w:rsid w:val="00E11005"/>
    <w:rsid w:val="00E145E4"/>
    <w:rsid w:val="00E14679"/>
    <w:rsid w:val="00E1483A"/>
    <w:rsid w:val="00E1487A"/>
    <w:rsid w:val="00E14C97"/>
    <w:rsid w:val="00E164E8"/>
    <w:rsid w:val="00E16E72"/>
    <w:rsid w:val="00E1709D"/>
    <w:rsid w:val="00E17FDB"/>
    <w:rsid w:val="00E21171"/>
    <w:rsid w:val="00E231BF"/>
    <w:rsid w:val="00E24440"/>
    <w:rsid w:val="00E30A06"/>
    <w:rsid w:val="00E31CE9"/>
    <w:rsid w:val="00E32D00"/>
    <w:rsid w:val="00E3368D"/>
    <w:rsid w:val="00E3570D"/>
    <w:rsid w:val="00E36199"/>
    <w:rsid w:val="00E429FC"/>
    <w:rsid w:val="00E431AD"/>
    <w:rsid w:val="00E439FD"/>
    <w:rsid w:val="00E4416E"/>
    <w:rsid w:val="00E45B68"/>
    <w:rsid w:val="00E45E46"/>
    <w:rsid w:val="00E46379"/>
    <w:rsid w:val="00E50F32"/>
    <w:rsid w:val="00E51020"/>
    <w:rsid w:val="00E5182B"/>
    <w:rsid w:val="00E536A1"/>
    <w:rsid w:val="00E53D77"/>
    <w:rsid w:val="00E54A19"/>
    <w:rsid w:val="00E552FC"/>
    <w:rsid w:val="00E559B4"/>
    <w:rsid w:val="00E57388"/>
    <w:rsid w:val="00E60FF8"/>
    <w:rsid w:val="00E62D57"/>
    <w:rsid w:val="00E634D7"/>
    <w:rsid w:val="00E64491"/>
    <w:rsid w:val="00E66B56"/>
    <w:rsid w:val="00E66F9C"/>
    <w:rsid w:val="00E70265"/>
    <w:rsid w:val="00E70CAA"/>
    <w:rsid w:val="00E7513F"/>
    <w:rsid w:val="00E75541"/>
    <w:rsid w:val="00E80EB7"/>
    <w:rsid w:val="00E82AFE"/>
    <w:rsid w:val="00E83B46"/>
    <w:rsid w:val="00E84378"/>
    <w:rsid w:val="00E86175"/>
    <w:rsid w:val="00E86504"/>
    <w:rsid w:val="00E87C07"/>
    <w:rsid w:val="00E902EA"/>
    <w:rsid w:val="00E91DCD"/>
    <w:rsid w:val="00E92F9E"/>
    <w:rsid w:val="00E953D2"/>
    <w:rsid w:val="00E960B3"/>
    <w:rsid w:val="00E96372"/>
    <w:rsid w:val="00E97647"/>
    <w:rsid w:val="00EA0223"/>
    <w:rsid w:val="00EA407B"/>
    <w:rsid w:val="00EA69C7"/>
    <w:rsid w:val="00EA6E66"/>
    <w:rsid w:val="00EA6FBA"/>
    <w:rsid w:val="00EB190C"/>
    <w:rsid w:val="00EB387F"/>
    <w:rsid w:val="00EB4053"/>
    <w:rsid w:val="00EB486B"/>
    <w:rsid w:val="00EB5181"/>
    <w:rsid w:val="00EB5D15"/>
    <w:rsid w:val="00EB6A74"/>
    <w:rsid w:val="00EC1DA5"/>
    <w:rsid w:val="00EC3616"/>
    <w:rsid w:val="00EC4DA1"/>
    <w:rsid w:val="00EC7F44"/>
    <w:rsid w:val="00ED04AA"/>
    <w:rsid w:val="00ED1734"/>
    <w:rsid w:val="00ED1B74"/>
    <w:rsid w:val="00ED2413"/>
    <w:rsid w:val="00ED2EF2"/>
    <w:rsid w:val="00ED5154"/>
    <w:rsid w:val="00ED54DA"/>
    <w:rsid w:val="00ED7A96"/>
    <w:rsid w:val="00EE1C2E"/>
    <w:rsid w:val="00EE5AEC"/>
    <w:rsid w:val="00EE6A55"/>
    <w:rsid w:val="00EE6C40"/>
    <w:rsid w:val="00EE7526"/>
    <w:rsid w:val="00EE7C60"/>
    <w:rsid w:val="00EF164C"/>
    <w:rsid w:val="00EF1BF9"/>
    <w:rsid w:val="00EF6305"/>
    <w:rsid w:val="00EF70B3"/>
    <w:rsid w:val="00EF7658"/>
    <w:rsid w:val="00EF7734"/>
    <w:rsid w:val="00F02410"/>
    <w:rsid w:val="00F02BA4"/>
    <w:rsid w:val="00F037E2"/>
    <w:rsid w:val="00F06855"/>
    <w:rsid w:val="00F14EA1"/>
    <w:rsid w:val="00F177EB"/>
    <w:rsid w:val="00F200DB"/>
    <w:rsid w:val="00F20245"/>
    <w:rsid w:val="00F21200"/>
    <w:rsid w:val="00F26059"/>
    <w:rsid w:val="00F268BE"/>
    <w:rsid w:val="00F2748E"/>
    <w:rsid w:val="00F30FA2"/>
    <w:rsid w:val="00F31094"/>
    <w:rsid w:val="00F31CDB"/>
    <w:rsid w:val="00F31E78"/>
    <w:rsid w:val="00F32570"/>
    <w:rsid w:val="00F348F9"/>
    <w:rsid w:val="00F34EA5"/>
    <w:rsid w:val="00F34FAB"/>
    <w:rsid w:val="00F35C1E"/>
    <w:rsid w:val="00F35FB3"/>
    <w:rsid w:val="00F3784E"/>
    <w:rsid w:val="00F40FCF"/>
    <w:rsid w:val="00F41178"/>
    <w:rsid w:val="00F41417"/>
    <w:rsid w:val="00F4246B"/>
    <w:rsid w:val="00F42C60"/>
    <w:rsid w:val="00F43522"/>
    <w:rsid w:val="00F44C7C"/>
    <w:rsid w:val="00F50F00"/>
    <w:rsid w:val="00F51A2F"/>
    <w:rsid w:val="00F52541"/>
    <w:rsid w:val="00F5303B"/>
    <w:rsid w:val="00F5387D"/>
    <w:rsid w:val="00F53D53"/>
    <w:rsid w:val="00F5623F"/>
    <w:rsid w:val="00F568D0"/>
    <w:rsid w:val="00F57102"/>
    <w:rsid w:val="00F5711A"/>
    <w:rsid w:val="00F57F74"/>
    <w:rsid w:val="00F63DC6"/>
    <w:rsid w:val="00F64A41"/>
    <w:rsid w:val="00F67341"/>
    <w:rsid w:val="00F675E3"/>
    <w:rsid w:val="00F67A43"/>
    <w:rsid w:val="00F720DD"/>
    <w:rsid w:val="00F725D8"/>
    <w:rsid w:val="00F729FB"/>
    <w:rsid w:val="00F770F4"/>
    <w:rsid w:val="00F80544"/>
    <w:rsid w:val="00F81EA6"/>
    <w:rsid w:val="00F81F0E"/>
    <w:rsid w:val="00F82302"/>
    <w:rsid w:val="00F83245"/>
    <w:rsid w:val="00F8433C"/>
    <w:rsid w:val="00F84374"/>
    <w:rsid w:val="00F8729E"/>
    <w:rsid w:val="00F9033F"/>
    <w:rsid w:val="00F9286A"/>
    <w:rsid w:val="00F929D9"/>
    <w:rsid w:val="00F9314F"/>
    <w:rsid w:val="00F940F7"/>
    <w:rsid w:val="00F94BBD"/>
    <w:rsid w:val="00F96E03"/>
    <w:rsid w:val="00F97EE2"/>
    <w:rsid w:val="00F97FD5"/>
    <w:rsid w:val="00FA14E6"/>
    <w:rsid w:val="00FA17E0"/>
    <w:rsid w:val="00FA246D"/>
    <w:rsid w:val="00FA2875"/>
    <w:rsid w:val="00FA4A36"/>
    <w:rsid w:val="00FA5512"/>
    <w:rsid w:val="00FA7755"/>
    <w:rsid w:val="00FB07C1"/>
    <w:rsid w:val="00FB0919"/>
    <w:rsid w:val="00FB438D"/>
    <w:rsid w:val="00FB6597"/>
    <w:rsid w:val="00FB7547"/>
    <w:rsid w:val="00FB7681"/>
    <w:rsid w:val="00FC0479"/>
    <w:rsid w:val="00FC0645"/>
    <w:rsid w:val="00FC077D"/>
    <w:rsid w:val="00FC1A16"/>
    <w:rsid w:val="00FC3323"/>
    <w:rsid w:val="00FC44F2"/>
    <w:rsid w:val="00FC466A"/>
    <w:rsid w:val="00FC50B1"/>
    <w:rsid w:val="00FC647D"/>
    <w:rsid w:val="00FC76B3"/>
    <w:rsid w:val="00FC7ED9"/>
    <w:rsid w:val="00FD7243"/>
    <w:rsid w:val="00FD76E1"/>
    <w:rsid w:val="00FE12C8"/>
    <w:rsid w:val="00FE2121"/>
    <w:rsid w:val="00FE34F4"/>
    <w:rsid w:val="00FE4BFF"/>
    <w:rsid w:val="00FE5B7D"/>
    <w:rsid w:val="00FE75A3"/>
    <w:rsid w:val="00FF0290"/>
    <w:rsid w:val="00FF1E5B"/>
    <w:rsid w:val="00FF2EDE"/>
    <w:rsid w:val="00FF3155"/>
    <w:rsid w:val="00FF3A9D"/>
    <w:rsid w:val="00FF6995"/>
    <w:rsid w:val="00FF7F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343721"/>
  <w15:docId w15:val="{B6FBB885-1A31-4CC1-A546-65F41356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A4A9F"/>
  </w:style>
  <w:style w:type="paragraph" w:styleId="11">
    <w:name w:val="heading 1"/>
    <w:basedOn w:val="a0"/>
    <w:next w:val="a0"/>
    <w:link w:val="12"/>
    <w:qFormat/>
    <w:rsid w:val="002B0039"/>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aliases w:val="Глава"/>
    <w:basedOn w:val="a0"/>
    <w:next w:val="a0"/>
    <w:link w:val="20"/>
    <w:unhideWhenUsed/>
    <w:qFormat/>
    <w:rsid w:val="002B0039"/>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0">
    <w:name w:val="heading 3"/>
    <w:basedOn w:val="a0"/>
    <w:next w:val="a0"/>
    <w:link w:val="31"/>
    <w:unhideWhenUsed/>
    <w:qFormat/>
    <w:rsid w:val="002B0039"/>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0"/>
    <w:next w:val="a0"/>
    <w:link w:val="40"/>
    <w:unhideWhenUsed/>
    <w:qFormat/>
    <w:rsid w:val="002B0039"/>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0"/>
    <w:next w:val="a0"/>
    <w:link w:val="50"/>
    <w:unhideWhenUsed/>
    <w:qFormat/>
    <w:rsid w:val="002B0039"/>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0"/>
    <w:next w:val="a0"/>
    <w:link w:val="60"/>
    <w:unhideWhenUsed/>
    <w:qFormat/>
    <w:rsid w:val="002B0039"/>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0"/>
    <w:next w:val="a0"/>
    <w:link w:val="70"/>
    <w:unhideWhenUsed/>
    <w:qFormat/>
    <w:rsid w:val="002B0039"/>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0"/>
    <w:next w:val="a0"/>
    <w:link w:val="80"/>
    <w:unhideWhenUsed/>
    <w:qFormat/>
    <w:rsid w:val="002B0039"/>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0"/>
    <w:next w:val="a0"/>
    <w:link w:val="90"/>
    <w:unhideWhenUsed/>
    <w:qFormat/>
    <w:rsid w:val="002B0039"/>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semiHidden/>
    <w:pPr>
      <w:shd w:val="clear" w:color="auto" w:fill="000080"/>
    </w:pPr>
    <w:rPr>
      <w:rFonts w:ascii="Tahoma" w:hAnsi="Tahoma"/>
    </w:rPr>
  </w:style>
  <w:style w:type="paragraph" w:styleId="a5">
    <w:name w:val="header"/>
    <w:basedOn w:val="a0"/>
    <w:link w:val="a6"/>
    <w:uiPriority w:val="99"/>
    <w:pPr>
      <w:tabs>
        <w:tab w:val="center" w:pos="4320"/>
        <w:tab w:val="right" w:pos="8640"/>
      </w:tabs>
    </w:pPr>
  </w:style>
  <w:style w:type="paragraph" w:styleId="a7">
    <w:name w:val="footer"/>
    <w:basedOn w:val="a0"/>
    <w:link w:val="a8"/>
    <w:uiPriority w:val="99"/>
    <w:pPr>
      <w:tabs>
        <w:tab w:val="center" w:pos="4320"/>
        <w:tab w:val="right" w:pos="8640"/>
      </w:tabs>
    </w:pPr>
  </w:style>
  <w:style w:type="character" w:styleId="a9">
    <w:name w:val="page number"/>
    <w:basedOn w:val="a1"/>
  </w:style>
  <w:style w:type="character" w:styleId="aa">
    <w:name w:val="Hyperlink"/>
    <w:uiPriority w:val="99"/>
    <w:unhideWhenUsed/>
    <w:rsid w:val="007B252A"/>
    <w:rPr>
      <w:color w:val="0000FF"/>
      <w:u w:val="single"/>
    </w:rPr>
  </w:style>
  <w:style w:type="character" w:styleId="ab">
    <w:name w:val="Strong"/>
    <w:basedOn w:val="a1"/>
    <w:uiPriority w:val="22"/>
    <w:qFormat/>
    <w:rsid w:val="002B0039"/>
    <w:rPr>
      <w:b/>
      <w:bCs/>
    </w:rPr>
  </w:style>
  <w:style w:type="paragraph" w:customStyle="1" w:styleId="ColorfulList-Accent11">
    <w:name w:val="Colorful List - Accent 11"/>
    <w:basedOn w:val="a0"/>
    <w:uiPriority w:val="34"/>
    <w:rsid w:val="00815337"/>
    <w:pPr>
      <w:ind w:left="720"/>
    </w:pPr>
    <w:rPr>
      <w:rFonts w:eastAsia="Calibri"/>
      <w:lang w:val="es-PA" w:eastAsia="es-PA"/>
    </w:rPr>
  </w:style>
  <w:style w:type="character" w:customStyle="1" w:styleId="80">
    <w:name w:val="Заголовок 8 Знак"/>
    <w:basedOn w:val="a1"/>
    <w:link w:val="8"/>
    <w:rsid w:val="002B0039"/>
    <w:rPr>
      <w:rFonts w:asciiTheme="majorHAnsi" w:eastAsiaTheme="majorEastAsia" w:hAnsiTheme="majorHAnsi" w:cstheme="majorBidi"/>
      <w:b/>
      <w:bCs/>
      <w:color w:val="1F497D" w:themeColor="text2"/>
    </w:rPr>
  </w:style>
  <w:style w:type="paragraph" w:styleId="ac">
    <w:name w:val="Body Text Indent"/>
    <w:basedOn w:val="a0"/>
    <w:link w:val="ad"/>
    <w:unhideWhenUsed/>
    <w:rsid w:val="00E0737B"/>
    <w:pPr>
      <w:snapToGrid w:val="0"/>
      <w:ind w:left="360"/>
    </w:pPr>
    <w:rPr>
      <w:sz w:val="24"/>
    </w:rPr>
  </w:style>
  <w:style w:type="character" w:customStyle="1" w:styleId="ad">
    <w:name w:val="Основной текст с отступом Знак"/>
    <w:link w:val="ac"/>
    <w:rsid w:val="00E0737B"/>
    <w:rPr>
      <w:sz w:val="24"/>
    </w:rPr>
  </w:style>
  <w:style w:type="paragraph" w:styleId="21">
    <w:name w:val="Body Text Indent 2"/>
    <w:basedOn w:val="a0"/>
    <w:link w:val="22"/>
    <w:unhideWhenUsed/>
    <w:rsid w:val="00E0737B"/>
    <w:pPr>
      <w:tabs>
        <w:tab w:val="left" w:pos="-720"/>
        <w:tab w:val="left" w:pos="0"/>
        <w:tab w:val="left" w:pos="720"/>
      </w:tabs>
      <w:suppressAutoHyphens/>
      <w:ind w:left="720" w:hanging="720"/>
      <w:jc w:val="both"/>
    </w:pPr>
    <w:rPr>
      <w:spacing w:val="-3"/>
      <w:lang w:val="en-GB"/>
    </w:rPr>
  </w:style>
  <w:style w:type="character" w:customStyle="1" w:styleId="22">
    <w:name w:val="Основной текст с отступом 2 Знак"/>
    <w:link w:val="21"/>
    <w:rsid w:val="00E0737B"/>
    <w:rPr>
      <w:spacing w:val="-3"/>
      <w:lang w:val="en-GB"/>
    </w:rPr>
  </w:style>
  <w:style w:type="paragraph" w:styleId="ae">
    <w:name w:val="Block Text"/>
    <w:basedOn w:val="a0"/>
    <w:semiHidden/>
    <w:unhideWhenUsed/>
    <w:rsid w:val="00E0737B"/>
    <w:pPr>
      <w:ind w:left="1008" w:right="-576" w:hanging="720"/>
      <w:jc w:val="both"/>
      <w:outlineLvl w:val="0"/>
    </w:pPr>
  </w:style>
  <w:style w:type="character" w:styleId="af">
    <w:name w:val="annotation reference"/>
    <w:uiPriority w:val="99"/>
    <w:unhideWhenUsed/>
    <w:rsid w:val="002C1F7A"/>
    <w:rPr>
      <w:sz w:val="16"/>
      <w:szCs w:val="16"/>
    </w:rPr>
  </w:style>
  <w:style w:type="paragraph" w:styleId="af0">
    <w:name w:val="annotation text"/>
    <w:basedOn w:val="a0"/>
    <w:link w:val="af1"/>
    <w:uiPriority w:val="99"/>
    <w:unhideWhenUsed/>
    <w:rsid w:val="002C1F7A"/>
  </w:style>
  <w:style w:type="character" w:customStyle="1" w:styleId="af1">
    <w:name w:val="Текст примечания Знак"/>
    <w:basedOn w:val="a1"/>
    <w:link w:val="af0"/>
    <w:uiPriority w:val="99"/>
    <w:rsid w:val="002C1F7A"/>
  </w:style>
  <w:style w:type="paragraph" w:styleId="af2">
    <w:name w:val="annotation subject"/>
    <w:basedOn w:val="af0"/>
    <w:next w:val="af0"/>
    <w:link w:val="af3"/>
    <w:unhideWhenUsed/>
    <w:rsid w:val="002C1F7A"/>
    <w:rPr>
      <w:b/>
      <w:bCs/>
    </w:rPr>
  </w:style>
  <w:style w:type="character" w:customStyle="1" w:styleId="af3">
    <w:name w:val="Тема примечания Знак"/>
    <w:link w:val="af2"/>
    <w:rsid w:val="002C1F7A"/>
    <w:rPr>
      <w:b/>
      <w:bCs/>
    </w:rPr>
  </w:style>
  <w:style w:type="paragraph" w:styleId="af4">
    <w:name w:val="Balloon Text"/>
    <w:basedOn w:val="a0"/>
    <w:link w:val="af5"/>
    <w:semiHidden/>
    <w:unhideWhenUsed/>
    <w:rsid w:val="002C1F7A"/>
    <w:rPr>
      <w:rFonts w:ascii="Tahoma" w:hAnsi="Tahoma" w:cs="Tahoma"/>
      <w:sz w:val="16"/>
      <w:szCs w:val="16"/>
    </w:rPr>
  </w:style>
  <w:style w:type="character" w:customStyle="1" w:styleId="af5">
    <w:name w:val="Текст выноски Знак"/>
    <w:link w:val="af4"/>
    <w:semiHidden/>
    <w:rsid w:val="002C1F7A"/>
    <w:rPr>
      <w:rFonts w:ascii="Tahoma" w:hAnsi="Tahoma" w:cs="Tahoma"/>
      <w:sz w:val="16"/>
      <w:szCs w:val="16"/>
    </w:rPr>
  </w:style>
  <w:style w:type="paragraph" w:customStyle="1" w:styleId="BankNormal">
    <w:name w:val="BankNormal"/>
    <w:basedOn w:val="a0"/>
    <w:rsid w:val="00797453"/>
    <w:pPr>
      <w:spacing w:after="240"/>
    </w:pPr>
    <w:rPr>
      <w:sz w:val="24"/>
    </w:rPr>
  </w:style>
  <w:style w:type="paragraph" w:customStyle="1" w:styleId="SectionVHeader">
    <w:name w:val="Section V. Header"/>
    <w:basedOn w:val="a0"/>
    <w:rsid w:val="00797453"/>
    <w:pPr>
      <w:jc w:val="center"/>
    </w:pPr>
    <w:rPr>
      <w:b/>
      <w:sz w:val="36"/>
    </w:rPr>
  </w:style>
  <w:style w:type="paragraph" w:customStyle="1" w:styleId="Outline">
    <w:name w:val="Outline"/>
    <w:basedOn w:val="a0"/>
    <w:rsid w:val="00797453"/>
    <w:pPr>
      <w:spacing w:before="240"/>
    </w:pPr>
    <w:rPr>
      <w:kern w:val="28"/>
      <w:sz w:val="24"/>
    </w:rPr>
  </w:style>
  <w:style w:type="paragraph" w:customStyle="1" w:styleId="Outline1">
    <w:name w:val="Outline1"/>
    <w:basedOn w:val="Outline"/>
    <w:next w:val="a0"/>
    <w:rsid w:val="00797453"/>
    <w:pPr>
      <w:keepNext/>
      <w:tabs>
        <w:tab w:val="num" w:pos="360"/>
      </w:tabs>
      <w:ind w:left="360" w:hanging="360"/>
    </w:pPr>
  </w:style>
  <w:style w:type="paragraph" w:styleId="af6">
    <w:name w:val="Body Text"/>
    <w:basedOn w:val="a0"/>
    <w:link w:val="af7"/>
    <w:unhideWhenUsed/>
    <w:rsid w:val="00797453"/>
    <w:pPr>
      <w:widowControl w:val="0"/>
      <w:overflowPunct w:val="0"/>
      <w:adjustRightInd w:val="0"/>
    </w:pPr>
    <w:rPr>
      <w:kern w:val="28"/>
      <w:sz w:val="24"/>
      <w:szCs w:val="24"/>
    </w:rPr>
  </w:style>
  <w:style w:type="character" w:customStyle="1" w:styleId="af7">
    <w:name w:val="Основной текст Знак"/>
    <w:link w:val="af6"/>
    <w:rsid w:val="00797453"/>
    <w:rPr>
      <w:rFonts w:eastAsia="Times New Roman"/>
      <w:kern w:val="28"/>
      <w:sz w:val="24"/>
      <w:szCs w:val="24"/>
    </w:rPr>
  </w:style>
  <w:style w:type="paragraph" w:styleId="af8">
    <w:name w:val="Normal (Web)"/>
    <w:basedOn w:val="a0"/>
    <w:uiPriority w:val="99"/>
    <w:qFormat/>
    <w:rsid w:val="00CD497A"/>
    <w:pPr>
      <w:spacing w:beforeLines="1" w:afterLines="1"/>
    </w:pPr>
    <w:rPr>
      <w:rFonts w:ascii="Times" w:eastAsia="Calibri" w:hAnsi="Times"/>
    </w:rPr>
  </w:style>
  <w:style w:type="character" w:customStyle="1" w:styleId="90">
    <w:name w:val="Заголовок 9 Знак"/>
    <w:basedOn w:val="a1"/>
    <w:link w:val="9"/>
    <w:rsid w:val="002B0039"/>
    <w:rPr>
      <w:rFonts w:asciiTheme="majorHAnsi" w:eastAsiaTheme="majorEastAsia" w:hAnsiTheme="majorHAnsi" w:cstheme="majorBidi"/>
      <w:b/>
      <w:bCs/>
      <w:i/>
      <w:iCs/>
      <w:color w:val="1F497D" w:themeColor="text2"/>
    </w:rPr>
  </w:style>
  <w:style w:type="paragraph" w:styleId="32">
    <w:name w:val="Body Text Indent 3"/>
    <w:basedOn w:val="a0"/>
    <w:link w:val="33"/>
    <w:unhideWhenUsed/>
    <w:rsid w:val="00737B84"/>
    <w:pPr>
      <w:widowControl w:val="0"/>
      <w:overflowPunct w:val="0"/>
      <w:adjustRightInd w:val="0"/>
      <w:ind w:left="360"/>
    </w:pPr>
    <w:rPr>
      <w:kern w:val="28"/>
      <w:sz w:val="16"/>
      <w:szCs w:val="16"/>
    </w:rPr>
  </w:style>
  <w:style w:type="character" w:customStyle="1" w:styleId="33">
    <w:name w:val="Основной текст с отступом 3 Знак"/>
    <w:link w:val="32"/>
    <w:rsid w:val="00737B84"/>
    <w:rPr>
      <w:rFonts w:eastAsia="Times New Roman"/>
      <w:kern w:val="28"/>
      <w:sz w:val="16"/>
      <w:szCs w:val="16"/>
    </w:rPr>
  </w:style>
  <w:style w:type="paragraph" w:customStyle="1" w:styleId="UNDPConditionShort">
    <w:name w:val="UNDP Condition Short"/>
    <w:basedOn w:val="a0"/>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70">
    <w:name w:val="Заголовок 7 Знак"/>
    <w:basedOn w:val="a1"/>
    <w:link w:val="7"/>
    <w:rsid w:val="002B0039"/>
    <w:rPr>
      <w:rFonts w:asciiTheme="majorHAnsi" w:eastAsiaTheme="majorEastAsia" w:hAnsiTheme="majorHAnsi" w:cstheme="majorBidi"/>
      <w:i/>
      <w:iCs/>
      <w:color w:val="244061" w:themeColor="accent1" w:themeShade="80"/>
      <w:sz w:val="21"/>
      <w:szCs w:val="21"/>
    </w:rPr>
  </w:style>
  <w:style w:type="character" w:styleId="af9">
    <w:name w:val="footnote reference"/>
    <w:aliases w:val="16 Point,Superscript 6 Point,ftref,Superscript 6 Point + 11 pt"/>
    <w:link w:val="Char2"/>
    <w:uiPriority w:val="99"/>
    <w:qFormat/>
    <w:rsid w:val="00BB13AA"/>
    <w:rPr>
      <w:vertAlign w:val="superscript"/>
    </w:rPr>
  </w:style>
  <w:style w:type="paragraph" w:styleId="afa">
    <w:name w:val="footnote text"/>
    <w:aliases w:val="Geneva 9,Font: Geneva 9,Boston 10,f,Testo nota a piè di pagina Carattere Carattere,Testo nota a piè di pagina Carattere,Testo nota a piè di pagina Carattere1 Carattere,Testo nota a piè di pagina Carattere Carattere Carattere Carattere,ft"/>
    <w:basedOn w:val="a0"/>
    <w:link w:val="afb"/>
    <w:unhideWhenUsed/>
    <w:rsid w:val="006E137C"/>
  </w:style>
  <w:style w:type="character" w:customStyle="1" w:styleId="afb">
    <w:name w:val="Текст сноски Знак"/>
    <w:aliases w:val="Geneva 9 Знак,Font: Geneva 9 Знак,Boston 10 Знак,f Знак,Testo nota a piè di pagina Carattere Carattere Знак,Testo nota a piè di pagina Carattere Знак,Testo nota a piè di pagina Carattere1 Carattere Знак,ft Знак"/>
    <w:link w:val="afa"/>
    <w:rsid w:val="006E137C"/>
    <w:rPr>
      <w:lang w:val="en-US" w:eastAsia="en-US"/>
    </w:rPr>
  </w:style>
  <w:style w:type="character" w:customStyle="1" w:styleId="31">
    <w:name w:val="Заголовок 3 Знак"/>
    <w:basedOn w:val="a1"/>
    <w:link w:val="30"/>
    <w:rsid w:val="002B0039"/>
    <w:rPr>
      <w:rFonts w:asciiTheme="majorHAnsi" w:eastAsiaTheme="majorEastAsia" w:hAnsiTheme="majorHAnsi" w:cstheme="majorBidi"/>
      <w:color w:val="1F497D" w:themeColor="text2"/>
      <w:sz w:val="24"/>
      <w:szCs w:val="24"/>
    </w:rPr>
  </w:style>
  <w:style w:type="paragraph" w:styleId="afc">
    <w:name w:val="List Paragraph"/>
    <w:aliases w:val="List Paragraph (numbered (a)),Lapis Bulleted List,Dot pt,F5 List Paragraph,No Spacing1,List Paragraph Char Char Char,Indicator Text,Numbered Para 1,Bullet 1,List Paragraph12,Bullet Points,MAIN CONTENT,List 100s,WB Para,L,3"/>
    <w:basedOn w:val="a0"/>
    <w:link w:val="afd"/>
    <w:uiPriority w:val="34"/>
    <w:qFormat/>
    <w:rsid w:val="00A13C37"/>
    <w:pPr>
      <w:ind w:left="720"/>
      <w:contextualSpacing/>
    </w:pPr>
  </w:style>
  <w:style w:type="table" w:styleId="afe">
    <w:name w:val="Table Grid"/>
    <w:basedOn w:val="a2"/>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1"/>
    <w:link w:val="5"/>
    <w:rsid w:val="002B0039"/>
    <w:rPr>
      <w:rFonts w:asciiTheme="majorHAnsi" w:eastAsiaTheme="majorEastAsia" w:hAnsiTheme="majorHAnsi" w:cstheme="majorBidi"/>
      <w:color w:val="1F497D" w:themeColor="text2"/>
      <w:sz w:val="22"/>
      <w:szCs w:val="22"/>
    </w:rPr>
  </w:style>
  <w:style w:type="paragraph" w:customStyle="1" w:styleId="p28">
    <w:name w:val="p28"/>
    <w:basedOn w:val="a0"/>
    <w:rsid w:val="00061CE4"/>
    <w:pPr>
      <w:widowControl w:val="0"/>
      <w:tabs>
        <w:tab w:val="left" w:pos="680"/>
        <w:tab w:val="left" w:pos="1060"/>
      </w:tabs>
      <w:spacing w:line="240" w:lineRule="atLeast"/>
      <w:ind w:left="432" w:hanging="288"/>
    </w:pPr>
    <w:rPr>
      <w:snapToGrid w:val="0"/>
      <w:sz w:val="24"/>
    </w:rPr>
  </w:style>
  <w:style w:type="character" w:customStyle="1" w:styleId="40">
    <w:name w:val="Заголовок 4 Знак"/>
    <w:basedOn w:val="a1"/>
    <w:link w:val="4"/>
    <w:rsid w:val="002B0039"/>
    <w:rPr>
      <w:rFonts w:asciiTheme="majorHAnsi" w:eastAsiaTheme="majorEastAsia" w:hAnsiTheme="majorHAnsi" w:cstheme="majorBidi"/>
      <w:sz w:val="22"/>
      <w:szCs w:val="22"/>
    </w:rPr>
  </w:style>
  <w:style w:type="paragraph" w:styleId="23">
    <w:name w:val="Body Text 2"/>
    <w:basedOn w:val="a0"/>
    <w:link w:val="24"/>
    <w:uiPriority w:val="99"/>
    <w:unhideWhenUsed/>
    <w:rsid w:val="00F83245"/>
    <w:pPr>
      <w:widowControl w:val="0"/>
      <w:overflowPunct w:val="0"/>
      <w:adjustRightInd w:val="0"/>
      <w:spacing w:line="480" w:lineRule="auto"/>
    </w:pPr>
    <w:rPr>
      <w:kern w:val="28"/>
      <w:sz w:val="24"/>
      <w:szCs w:val="24"/>
    </w:rPr>
  </w:style>
  <w:style w:type="character" w:customStyle="1" w:styleId="24">
    <w:name w:val="Основной текст 2 Знак"/>
    <w:link w:val="23"/>
    <w:uiPriority w:val="99"/>
    <w:rsid w:val="00F83245"/>
    <w:rPr>
      <w:kern w:val="28"/>
      <w:sz w:val="24"/>
      <w:szCs w:val="24"/>
    </w:rPr>
  </w:style>
  <w:style w:type="paragraph" w:styleId="13">
    <w:name w:val="index 1"/>
    <w:basedOn w:val="a0"/>
    <w:next w:val="a0"/>
    <w:autoRedefine/>
    <w:uiPriority w:val="99"/>
    <w:semiHidden/>
    <w:unhideWhenUsed/>
    <w:rsid w:val="00F83245"/>
    <w:pPr>
      <w:ind w:left="200" w:hanging="200"/>
    </w:pPr>
  </w:style>
  <w:style w:type="paragraph" w:styleId="aff">
    <w:name w:val="index heading"/>
    <w:basedOn w:val="a0"/>
    <w:next w:val="13"/>
    <w:uiPriority w:val="99"/>
    <w:rsid w:val="00F83245"/>
    <w:rPr>
      <w:rFonts w:ascii="Arial" w:hAnsi="Arial" w:cs="Arial"/>
      <w:b/>
      <w:bCs/>
      <w:sz w:val="24"/>
      <w:szCs w:val="24"/>
    </w:rPr>
  </w:style>
  <w:style w:type="paragraph" w:styleId="aff0">
    <w:name w:val="Date"/>
    <w:basedOn w:val="a0"/>
    <w:next w:val="a0"/>
    <w:link w:val="aff1"/>
    <w:uiPriority w:val="99"/>
    <w:rsid w:val="00F83245"/>
    <w:rPr>
      <w:sz w:val="24"/>
      <w:szCs w:val="24"/>
    </w:rPr>
  </w:style>
  <w:style w:type="character" w:customStyle="1" w:styleId="aff1">
    <w:name w:val="Дата Знак"/>
    <w:link w:val="aff0"/>
    <w:uiPriority w:val="99"/>
    <w:rsid w:val="00F83245"/>
    <w:rPr>
      <w:sz w:val="24"/>
      <w:szCs w:val="24"/>
    </w:rPr>
  </w:style>
  <w:style w:type="character" w:customStyle="1" w:styleId="20">
    <w:name w:val="Заголовок 2 Знак"/>
    <w:aliases w:val="Глава Знак"/>
    <w:basedOn w:val="a1"/>
    <w:link w:val="2"/>
    <w:rsid w:val="002B0039"/>
    <w:rPr>
      <w:rFonts w:asciiTheme="majorHAnsi" w:eastAsiaTheme="majorEastAsia" w:hAnsiTheme="majorHAnsi" w:cstheme="majorBidi"/>
      <w:color w:val="404040" w:themeColor="text1" w:themeTint="BF"/>
      <w:sz w:val="28"/>
      <w:szCs w:val="28"/>
    </w:rPr>
  </w:style>
  <w:style w:type="character" w:customStyle="1" w:styleId="a6">
    <w:name w:val="Верхний колонтитул Знак"/>
    <w:link w:val="a5"/>
    <w:uiPriority w:val="99"/>
    <w:rsid w:val="004A4833"/>
  </w:style>
  <w:style w:type="paragraph" w:customStyle="1" w:styleId="Section3-Heading1">
    <w:name w:val="Section 3 - Heading 1"/>
    <w:basedOn w:val="a0"/>
    <w:rsid w:val="004A4833"/>
    <w:pPr>
      <w:pBdr>
        <w:bottom w:val="single" w:sz="4" w:space="1" w:color="auto"/>
      </w:pBdr>
      <w:spacing w:after="240"/>
      <w:jc w:val="center"/>
    </w:pPr>
    <w:rPr>
      <w:rFonts w:ascii="Times New Roman Bold" w:hAnsi="Times New Roman Bold"/>
      <w:b/>
      <w:sz w:val="32"/>
      <w:szCs w:val="24"/>
    </w:rPr>
  </w:style>
  <w:style w:type="character" w:styleId="aff2">
    <w:name w:val="Placeholder Text"/>
    <w:basedOn w:val="a1"/>
    <w:rsid w:val="009E1C14"/>
    <w:rPr>
      <w:color w:val="808080"/>
    </w:rPr>
  </w:style>
  <w:style w:type="character" w:styleId="aff3">
    <w:name w:val="FollowedHyperlink"/>
    <w:basedOn w:val="a1"/>
    <w:uiPriority w:val="99"/>
    <w:semiHidden/>
    <w:unhideWhenUsed/>
    <w:rsid w:val="005B0BCD"/>
    <w:rPr>
      <w:color w:val="800080" w:themeColor="followedHyperlink"/>
      <w:u w:val="single"/>
    </w:rPr>
  </w:style>
  <w:style w:type="paragraph" w:customStyle="1" w:styleId="Char2">
    <w:name w:val="Char2"/>
    <w:basedOn w:val="a0"/>
    <w:link w:val="af9"/>
    <w:uiPriority w:val="99"/>
    <w:rsid w:val="000542EB"/>
    <w:pPr>
      <w:spacing w:after="160" w:line="240" w:lineRule="exact"/>
    </w:pPr>
    <w:rPr>
      <w:vertAlign w:val="superscript"/>
    </w:rPr>
  </w:style>
  <w:style w:type="paragraph" w:customStyle="1" w:styleId="ListParagraph1">
    <w:name w:val="List Paragraph1"/>
    <w:basedOn w:val="a0"/>
    <w:rsid w:val="002B6984"/>
    <w:pPr>
      <w:ind w:left="720"/>
      <w:jc w:val="both"/>
    </w:pPr>
    <w:rPr>
      <w:sz w:val="24"/>
      <w:szCs w:val="22"/>
    </w:rPr>
  </w:style>
  <w:style w:type="character" w:customStyle="1" w:styleId="apple-converted-space">
    <w:name w:val="apple-converted-space"/>
    <w:rsid w:val="002B6984"/>
  </w:style>
  <w:style w:type="paragraph" w:styleId="aff4">
    <w:name w:val="No Spacing"/>
    <w:link w:val="aff5"/>
    <w:uiPriority w:val="1"/>
    <w:qFormat/>
    <w:rsid w:val="002B0039"/>
    <w:pPr>
      <w:spacing w:after="0" w:line="240" w:lineRule="auto"/>
    </w:pPr>
  </w:style>
  <w:style w:type="character" w:customStyle="1" w:styleId="afd">
    <w:name w:val="Абзац списка Знак"/>
    <w:aliases w:val="List Paragraph (numbered (a)) Знак,Lapis Bulleted List Знак,Dot pt Знак,F5 List Paragraph Знак,No Spacing1 Знак,List Paragraph Char Char Char Знак,Indicator Text Знак,Numbered Para 1 Знак,Bullet 1 Знак,List Paragraph12 Знак,L Знак"/>
    <w:link w:val="afc"/>
    <w:uiPriority w:val="34"/>
    <w:qFormat/>
    <w:locked/>
    <w:rsid w:val="006072AC"/>
  </w:style>
  <w:style w:type="character" w:customStyle="1" w:styleId="alt-edited1">
    <w:name w:val="alt-edited1"/>
    <w:basedOn w:val="a1"/>
    <w:rsid w:val="001239F2"/>
    <w:rPr>
      <w:color w:val="4D90F0"/>
    </w:rPr>
  </w:style>
  <w:style w:type="character" w:customStyle="1" w:styleId="shorttext">
    <w:name w:val="short_text"/>
    <w:basedOn w:val="a1"/>
    <w:rsid w:val="003E1BD5"/>
  </w:style>
  <w:style w:type="character" w:customStyle="1" w:styleId="a8">
    <w:name w:val="Нижний колонтитул Знак"/>
    <w:basedOn w:val="a1"/>
    <w:link w:val="a7"/>
    <w:uiPriority w:val="99"/>
    <w:rsid w:val="00980F36"/>
  </w:style>
  <w:style w:type="character" w:customStyle="1" w:styleId="12">
    <w:name w:val="Заголовок 1 Знак"/>
    <w:basedOn w:val="a1"/>
    <w:link w:val="11"/>
    <w:rsid w:val="002B0039"/>
    <w:rPr>
      <w:rFonts w:asciiTheme="majorHAnsi" w:eastAsiaTheme="majorEastAsia" w:hAnsiTheme="majorHAnsi" w:cstheme="majorBidi"/>
      <w:color w:val="365F91" w:themeColor="accent1" w:themeShade="BF"/>
      <w:sz w:val="32"/>
      <w:szCs w:val="32"/>
    </w:rPr>
  </w:style>
  <w:style w:type="character" w:customStyle="1" w:styleId="60">
    <w:name w:val="Заголовок 6 Знак"/>
    <w:basedOn w:val="a1"/>
    <w:link w:val="6"/>
    <w:rsid w:val="002B0039"/>
    <w:rPr>
      <w:rFonts w:asciiTheme="majorHAnsi" w:eastAsiaTheme="majorEastAsia" w:hAnsiTheme="majorHAnsi" w:cstheme="majorBidi"/>
      <w:i/>
      <w:iCs/>
      <w:color w:val="1F497D" w:themeColor="text2"/>
      <w:sz w:val="21"/>
      <w:szCs w:val="21"/>
    </w:rPr>
  </w:style>
  <w:style w:type="paragraph" w:styleId="aff6">
    <w:name w:val="caption"/>
    <w:basedOn w:val="a0"/>
    <w:next w:val="a0"/>
    <w:unhideWhenUsed/>
    <w:qFormat/>
    <w:rsid w:val="002B0039"/>
    <w:pPr>
      <w:spacing w:line="240" w:lineRule="auto"/>
    </w:pPr>
    <w:rPr>
      <w:b/>
      <w:bCs/>
      <w:smallCaps/>
      <w:color w:val="595959" w:themeColor="text1" w:themeTint="A6"/>
      <w:spacing w:val="6"/>
    </w:rPr>
  </w:style>
  <w:style w:type="paragraph" w:styleId="aff7">
    <w:name w:val="Title"/>
    <w:basedOn w:val="a0"/>
    <w:next w:val="a0"/>
    <w:link w:val="aff8"/>
    <w:uiPriority w:val="10"/>
    <w:qFormat/>
    <w:rsid w:val="002B0039"/>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aff8">
    <w:name w:val="Заголовок Знак"/>
    <w:basedOn w:val="a1"/>
    <w:link w:val="aff7"/>
    <w:uiPriority w:val="10"/>
    <w:rsid w:val="002B0039"/>
    <w:rPr>
      <w:rFonts w:asciiTheme="majorHAnsi" w:eastAsiaTheme="majorEastAsia" w:hAnsiTheme="majorHAnsi" w:cstheme="majorBidi"/>
      <w:color w:val="4F81BD" w:themeColor="accent1"/>
      <w:spacing w:val="-10"/>
      <w:sz w:val="56"/>
      <w:szCs w:val="56"/>
    </w:rPr>
  </w:style>
  <w:style w:type="paragraph" w:styleId="aff9">
    <w:name w:val="Subtitle"/>
    <w:basedOn w:val="a0"/>
    <w:next w:val="a0"/>
    <w:link w:val="affa"/>
    <w:uiPriority w:val="11"/>
    <w:qFormat/>
    <w:rsid w:val="002B0039"/>
    <w:pPr>
      <w:numPr>
        <w:ilvl w:val="1"/>
      </w:numPr>
      <w:spacing w:line="240" w:lineRule="auto"/>
    </w:pPr>
    <w:rPr>
      <w:rFonts w:asciiTheme="majorHAnsi" w:eastAsiaTheme="majorEastAsia" w:hAnsiTheme="majorHAnsi" w:cstheme="majorBidi"/>
      <w:sz w:val="24"/>
      <w:szCs w:val="24"/>
    </w:rPr>
  </w:style>
  <w:style w:type="character" w:customStyle="1" w:styleId="affa">
    <w:name w:val="Подзаголовок Знак"/>
    <w:basedOn w:val="a1"/>
    <w:link w:val="aff9"/>
    <w:uiPriority w:val="11"/>
    <w:rsid w:val="002B0039"/>
    <w:rPr>
      <w:rFonts w:asciiTheme="majorHAnsi" w:eastAsiaTheme="majorEastAsia" w:hAnsiTheme="majorHAnsi" w:cstheme="majorBidi"/>
      <w:sz w:val="24"/>
      <w:szCs w:val="24"/>
    </w:rPr>
  </w:style>
  <w:style w:type="character" w:styleId="affb">
    <w:name w:val="Emphasis"/>
    <w:basedOn w:val="a1"/>
    <w:uiPriority w:val="20"/>
    <w:qFormat/>
    <w:rsid w:val="002B0039"/>
    <w:rPr>
      <w:i/>
      <w:iCs/>
    </w:rPr>
  </w:style>
  <w:style w:type="paragraph" w:styleId="25">
    <w:name w:val="Quote"/>
    <w:basedOn w:val="a0"/>
    <w:next w:val="a0"/>
    <w:link w:val="26"/>
    <w:uiPriority w:val="29"/>
    <w:qFormat/>
    <w:rsid w:val="002B0039"/>
    <w:pPr>
      <w:spacing w:before="160"/>
      <w:ind w:left="720" w:right="720"/>
    </w:pPr>
    <w:rPr>
      <w:i/>
      <w:iCs/>
      <w:color w:val="404040" w:themeColor="text1" w:themeTint="BF"/>
    </w:rPr>
  </w:style>
  <w:style w:type="character" w:customStyle="1" w:styleId="26">
    <w:name w:val="Цитата 2 Знак"/>
    <w:basedOn w:val="a1"/>
    <w:link w:val="25"/>
    <w:uiPriority w:val="29"/>
    <w:rsid w:val="002B0039"/>
    <w:rPr>
      <w:i/>
      <w:iCs/>
      <w:color w:val="404040" w:themeColor="text1" w:themeTint="BF"/>
    </w:rPr>
  </w:style>
  <w:style w:type="paragraph" w:styleId="affc">
    <w:name w:val="Intense Quote"/>
    <w:basedOn w:val="a0"/>
    <w:next w:val="a0"/>
    <w:link w:val="affd"/>
    <w:uiPriority w:val="30"/>
    <w:qFormat/>
    <w:rsid w:val="002B0039"/>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affd">
    <w:name w:val="Выделенная цитата Знак"/>
    <w:basedOn w:val="a1"/>
    <w:link w:val="affc"/>
    <w:uiPriority w:val="30"/>
    <w:rsid w:val="002B0039"/>
    <w:rPr>
      <w:rFonts w:asciiTheme="majorHAnsi" w:eastAsiaTheme="majorEastAsia" w:hAnsiTheme="majorHAnsi" w:cstheme="majorBidi"/>
      <w:color w:val="4F81BD" w:themeColor="accent1"/>
      <w:sz w:val="28"/>
      <w:szCs w:val="28"/>
    </w:rPr>
  </w:style>
  <w:style w:type="character" w:styleId="affe">
    <w:name w:val="Subtle Emphasis"/>
    <w:basedOn w:val="a1"/>
    <w:uiPriority w:val="19"/>
    <w:qFormat/>
    <w:rsid w:val="002B0039"/>
    <w:rPr>
      <w:i/>
      <w:iCs/>
      <w:color w:val="404040" w:themeColor="text1" w:themeTint="BF"/>
    </w:rPr>
  </w:style>
  <w:style w:type="character" w:styleId="afff">
    <w:name w:val="Intense Emphasis"/>
    <w:basedOn w:val="a1"/>
    <w:uiPriority w:val="21"/>
    <w:qFormat/>
    <w:rsid w:val="002B0039"/>
    <w:rPr>
      <w:b/>
      <w:bCs/>
      <w:i/>
      <w:iCs/>
    </w:rPr>
  </w:style>
  <w:style w:type="character" w:styleId="afff0">
    <w:name w:val="Subtle Reference"/>
    <w:basedOn w:val="a1"/>
    <w:uiPriority w:val="31"/>
    <w:qFormat/>
    <w:rsid w:val="002B0039"/>
    <w:rPr>
      <w:smallCaps/>
      <w:color w:val="404040" w:themeColor="text1" w:themeTint="BF"/>
      <w:u w:val="single" w:color="7F7F7F" w:themeColor="text1" w:themeTint="80"/>
    </w:rPr>
  </w:style>
  <w:style w:type="character" w:styleId="afff1">
    <w:name w:val="Intense Reference"/>
    <w:basedOn w:val="a1"/>
    <w:uiPriority w:val="32"/>
    <w:qFormat/>
    <w:rsid w:val="002B0039"/>
    <w:rPr>
      <w:b/>
      <w:bCs/>
      <w:smallCaps/>
      <w:spacing w:val="5"/>
      <w:u w:val="single"/>
    </w:rPr>
  </w:style>
  <w:style w:type="character" w:styleId="afff2">
    <w:name w:val="Book Title"/>
    <w:basedOn w:val="a1"/>
    <w:uiPriority w:val="33"/>
    <w:qFormat/>
    <w:rsid w:val="002B0039"/>
    <w:rPr>
      <w:b/>
      <w:bCs/>
      <w:smallCaps/>
    </w:rPr>
  </w:style>
  <w:style w:type="paragraph" w:styleId="afff3">
    <w:name w:val="TOC Heading"/>
    <w:basedOn w:val="11"/>
    <w:next w:val="a0"/>
    <w:uiPriority w:val="39"/>
    <w:unhideWhenUsed/>
    <w:qFormat/>
    <w:rsid w:val="002B0039"/>
    <w:pPr>
      <w:outlineLvl w:val="9"/>
    </w:pPr>
  </w:style>
  <w:style w:type="character" w:customStyle="1" w:styleId="highlighted">
    <w:name w:val="highlighted"/>
    <w:basedOn w:val="a1"/>
    <w:rsid w:val="00CE361A"/>
  </w:style>
  <w:style w:type="paragraph" w:styleId="14">
    <w:name w:val="toc 1"/>
    <w:basedOn w:val="a0"/>
    <w:next w:val="a0"/>
    <w:autoRedefine/>
    <w:uiPriority w:val="39"/>
    <w:unhideWhenUsed/>
    <w:rsid w:val="00990AD1"/>
    <w:pPr>
      <w:spacing w:after="100" w:line="259" w:lineRule="auto"/>
    </w:pPr>
    <w:rPr>
      <w:rFonts w:eastAsiaTheme="minorHAnsi"/>
      <w:sz w:val="22"/>
      <w:szCs w:val="22"/>
    </w:rPr>
  </w:style>
  <w:style w:type="paragraph" w:styleId="27">
    <w:name w:val="toc 2"/>
    <w:basedOn w:val="a0"/>
    <w:next w:val="a0"/>
    <w:autoRedefine/>
    <w:uiPriority w:val="39"/>
    <w:unhideWhenUsed/>
    <w:rsid w:val="00990AD1"/>
    <w:pPr>
      <w:spacing w:after="100" w:line="259" w:lineRule="auto"/>
      <w:ind w:left="220"/>
    </w:pPr>
    <w:rPr>
      <w:rFonts w:eastAsiaTheme="minorHAnsi"/>
      <w:sz w:val="22"/>
      <w:szCs w:val="22"/>
    </w:rPr>
  </w:style>
  <w:style w:type="paragraph" w:styleId="34">
    <w:name w:val="toc 3"/>
    <w:basedOn w:val="a0"/>
    <w:next w:val="a0"/>
    <w:autoRedefine/>
    <w:uiPriority w:val="39"/>
    <w:unhideWhenUsed/>
    <w:rsid w:val="00990AD1"/>
    <w:pPr>
      <w:spacing w:after="100" w:line="259" w:lineRule="auto"/>
      <w:ind w:left="440"/>
    </w:pPr>
    <w:rPr>
      <w:rFonts w:cs="Times New Roman"/>
      <w:sz w:val="22"/>
      <w:szCs w:val="22"/>
    </w:rPr>
  </w:style>
  <w:style w:type="character" w:customStyle="1" w:styleId="aff5">
    <w:name w:val="Без интервала Знак"/>
    <w:basedOn w:val="a1"/>
    <w:link w:val="aff4"/>
    <w:uiPriority w:val="1"/>
    <w:rsid w:val="00990AD1"/>
  </w:style>
  <w:style w:type="character" w:customStyle="1" w:styleId="A50">
    <w:name w:val="A5"/>
    <w:uiPriority w:val="99"/>
    <w:rsid w:val="00990AD1"/>
    <w:rPr>
      <w:color w:val="000000"/>
    </w:rPr>
  </w:style>
  <w:style w:type="paragraph" w:customStyle="1" w:styleId="Default">
    <w:name w:val="Default"/>
    <w:rsid w:val="00C5784D"/>
    <w:pPr>
      <w:autoSpaceDE w:val="0"/>
      <w:autoSpaceDN w:val="0"/>
      <w:adjustRightInd w:val="0"/>
      <w:spacing w:after="0" w:line="240" w:lineRule="auto"/>
    </w:pPr>
    <w:rPr>
      <w:rFonts w:ascii="Calibri" w:hAnsi="Calibri" w:cs="Calibri"/>
      <w:color w:val="000000"/>
      <w:sz w:val="24"/>
      <w:szCs w:val="24"/>
    </w:rPr>
  </w:style>
  <w:style w:type="table" w:customStyle="1" w:styleId="eGATabel2Rohkemridu">
    <w:name w:val="eGA Tabel 2 (Rohkem ridu)"/>
    <w:basedOn w:val="afe"/>
    <w:uiPriority w:val="99"/>
    <w:rsid w:val="006F7EA4"/>
    <w:pPr>
      <w:spacing w:after="0" w:line="240" w:lineRule="auto"/>
    </w:pPr>
    <w:rPr>
      <w:rFonts w:ascii="DaxPro" w:eastAsiaTheme="minorHAnsi" w:hAnsi="DaxPro"/>
      <w:lang w:val="et-EE" w:eastAsia="et-EE"/>
    </w:rPr>
    <w:tblPr>
      <w:tblStyleRowBandSize w:val="1"/>
      <w:tblInd w:w="113" w:type="dxa"/>
      <w:tblBorders>
        <w:top w:val="none" w:sz="0" w:space="0" w:color="auto"/>
        <w:left w:val="none" w:sz="0" w:space="0" w:color="auto"/>
        <w:bottom w:val="none" w:sz="0" w:space="0" w:color="auto"/>
        <w:right w:val="none" w:sz="0" w:space="0" w:color="auto"/>
        <w:insideH w:val="single" w:sz="2" w:space="0" w:color="92D050"/>
        <w:insideV w:val="none" w:sz="0" w:space="0" w:color="auto"/>
      </w:tblBorders>
      <w:tblCellMar>
        <w:top w:w="113" w:type="dxa"/>
        <w:bottom w:w="113" w:type="dxa"/>
      </w:tblCellMar>
    </w:tblPr>
    <w:tcPr>
      <w:shd w:val="clear" w:color="auto" w:fill="auto"/>
    </w:tcPr>
    <w:tblStylePr w:type="firstRow">
      <w:rPr>
        <w:rFonts w:ascii="DaxPro" w:hAnsi="DaxPro"/>
        <w:b/>
        <w:caps w:val="0"/>
        <w:smallCaps w:val="0"/>
        <w:strike w:val="0"/>
        <w:dstrike w:val="0"/>
        <w:vanish w:val="0"/>
        <w:color w:val="92D050"/>
        <w:sz w:val="32"/>
        <w:vertAlign w:val="baseline"/>
      </w:rPr>
      <w:tblPr/>
      <w:tcPr>
        <w:tcBorders>
          <w:top w:val="nil"/>
          <w:left w:val="nil"/>
          <w:bottom w:val="nil"/>
          <w:right w:val="nil"/>
          <w:insideH w:val="nil"/>
          <w:insideV w:val="nil"/>
          <w:tl2br w:val="nil"/>
          <w:tr2bl w:val="nil"/>
        </w:tcBorders>
        <w:shd w:val="clear" w:color="auto" w:fill="auto"/>
      </w:tcPr>
    </w:tblStylePr>
  </w:style>
  <w:style w:type="paragraph" w:customStyle="1" w:styleId="Presentation">
    <w:name w:val="Presentation"/>
    <w:basedOn w:val="a0"/>
    <w:rsid w:val="006F7EA4"/>
    <w:pPr>
      <w:spacing w:after="0" w:line="240" w:lineRule="auto"/>
    </w:pPr>
    <w:rPr>
      <w:rFonts w:ascii="Trebuchet MS" w:eastAsia="Times New Roman" w:hAnsi="Trebuchet MS" w:cs="Times New Roman"/>
      <w:b/>
      <w:sz w:val="18"/>
    </w:rPr>
  </w:style>
  <w:style w:type="paragraph" w:customStyle="1" w:styleId="41">
    <w:name w:val="Основной текст4"/>
    <w:basedOn w:val="a0"/>
    <w:rsid w:val="006F7EA4"/>
    <w:pPr>
      <w:widowControl w:val="0"/>
      <w:shd w:val="clear" w:color="auto" w:fill="FFFFFF"/>
      <w:spacing w:before="480" w:after="0" w:line="446" w:lineRule="exact"/>
      <w:ind w:hanging="360"/>
      <w:jc w:val="both"/>
    </w:pPr>
    <w:rPr>
      <w:rFonts w:ascii="Times New Roman" w:eastAsia="Times New Roman" w:hAnsi="Times New Roman" w:cs="Times New Roman"/>
      <w:sz w:val="26"/>
      <w:szCs w:val="26"/>
      <w:lang w:val="ru" w:eastAsia="ru-RU"/>
    </w:rPr>
  </w:style>
  <w:style w:type="paragraph" w:customStyle="1" w:styleId="-11">
    <w:name w:val="Цветной список - Акцент 11"/>
    <w:basedOn w:val="a0"/>
    <w:uiPriority w:val="34"/>
    <w:qFormat/>
    <w:rsid w:val="006F7EA4"/>
    <w:pPr>
      <w:spacing w:after="200" w:line="276" w:lineRule="auto"/>
      <w:ind w:left="720"/>
      <w:contextualSpacing/>
    </w:pPr>
    <w:rPr>
      <w:rFonts w:ascii="Calibri" w:eastAsia="Calibri" w:hAnsi="Calibri" w:cs="Times New Roman"/>
      <w:sz w:val="22"/>
      <w:szCs w:val="22"/>
      <w:lang w:val="ru-RU"/>
    </w:rPr>
  </w:style>
  <w:style w:type="paragraph" w:customStyle="1" w:styleId="1">
    <w:name w:val="_маркер 1 уровень"/>
    <w:basedOn w:val="a0"/>
    <w:link w:val="15"/>
    <w:uiPriority w:val="99"/>
    <w:rsid w:val="006F7EA4"/>
    <w:pPr>
      <w:numPr>
        <w:numId w:val="4"/>
      </w:numPr>
      <w:tabs>
        <w:tab w:val="left" w:pos="1134"/>
      </w:tabs>
      <w:spacing w:before="120" w:after="0" w:line="276" w:lineRule="auto"/>
      <w:jc w:val="both"/>
    </w:pPr>
    <w:rPr>
      <w:rFonts w:ascii="Times New Roman" w:eastAsia="Times New Roman" w:hAnsi="Times New Roman" w:cs="Times New Roman"/>
      <w:color w:val="000000"/>
      <w:sz w:val="28"/>
      <w:lang w:val="ru-RU"/>
    </w:rPr>
  </w:style>
  <w:style w:type="character" w:customStyle="1" w:styleId="15">
    <w:name w:val="_маркер 1 уровень Знак"/>
    <w:link w:val="1"/>
    <w:uiPriority w:val="99"/>
    <w:locked/>
    <w:rsid w:val="006F7EA4"/>
    <w:rPr>
      <w:rFonts w:ascii="Times New Roman" w:eastAsia="Times New Roman" w:hAnsi="Times New Roman" w:cs="Times New Roman"/>
      <w:color w:val="000000"/>
      <w:sz w:val="28"/>
      <w:lang w:val="ru-RU"/>
    </w:rPr>
  </w:style>
  <w:style w:type="paragraph" w:styleId="3">
    <w:name w:val="List Bullet 3"/>
    <w:basedOn w:val="afc"/>
    <w:uiPriority w:val="99"/>
    <w:unhideWhenUsed/>
    <w:rsid w:val="006F7EA4"/>
    <w:pPr>
      <w:numPr>
        <w:numId w:val="8"/>
      </w:numPr>
      <w:tabs>
        <w:tab w:val="clear" w:pos="926"/>
      </w:tabs>
      <w:spacing w:after="160" w:line="259" w:lineRule="auto"/>
      <w:ind w:left="360"/>
      <w:jc w:val="both"/>
    </w:pPr>
    <w:rPr>
      <w:rFonts w:ascii="Calibri" w:eastAsia="Calibri" w:hAnsi="Calibri" w:cs="Times New Roman"/>
      <w:sz w:val="22"/>
      <w:szCs w:val="22"/>
    </w:rPr>
  </w:style>
  <w:style w:type="paragraph" w:customStyle="1" w:styleId="16">
    <w:name w:val="Заголовок оглавления1"/>
    <w:basedOn w:val="11"/>
    <w:next w:val="a0"/>
    <w:semiHidden/>
    <w:rsid w:val="006F7EA4"/>
    <w:pPr>
      <w:tabs>
        <w:tab w:val="left" w:pos="426"/>
      </w:tabs>
      <w:spacing w:before="480" w:line="276" w:lineRule="auto"/>
      <w:ind w:left="851" w:hanging="284"/>
      <w:outlineLvl w:val="9"/>
    </w:pPr>
    <w:rPr>
      <w:rFonts w:ascii="Cambria" w:eastAsia="Calibri" w:hAnsi="Cambria" w:cs="Times New Roman"/>
      <w:b/>
      <w:bCs/>
      <w:color w:val="auto"/>
      <w:sz w:val="28"/>
      <w:szCs w:val="26"/>
      <w:lang w:val="ru-RU" w:eastAsia="ru-RU"/>
    </w:rPr>
  </w:style>
  <w:style w:type="paragraph" w:customStyle="1" w:styleId="17">
    <w:name w:val="Абзац списка1"/>
    <w:basedOn w:val="a0"/>
    <w:rsid w:val="006F7EA4"/>
    <w:pPr>
      <w:spacing w:after="200" w:line="276" w:lineRule="auto"/>
      <w:ind w:left="720"/>
      <w:contextualSpacing/>
    </w:pPr>
    <w:rPr>
      <w:rFonts w:ascii="Calibri" w:eastAsia="Times New Roman" w:hAnsi="Calibri" w:cs="Times New Roman"/>
      <w:sz w:val="22"/>
      <w:szCs w:val="22"/>
      <w:lang w:val="ru-RU"/>
    </w:rPr>
  </w:style>
  <w:style w:type="paragraph" w:customStyle="1" w:styleId="18">
    <w:name w:val="Название1"/>
    <w:basedOn w:val="a0"/>
    <w:link w:val="afff4"/>
    <w:qFormat/>
    <w:rsid w:val="006F7EA4"/>
    <w:pPr>
      <w:spacing w:after="0" w:line="240" w:lineRule="auto"/>
      <w:jc w:val="center"/>
    </w:pPr>
    <w:rPr>
      <w:rFonts w:ascii="Times New Roman" w:eastAsia="Calibri" w:hAnsi="Times New Roman" w:cs="Times New Roman"/>
      <w:b/>
      <w:lang w:val="ru-RU" w:eastAsia="ru-RU"/>
    </w:rPr>
  </w:style>
  <w:style w:type="character" w:customStyle="1" w:styleId="afff4">
    <w:name w:val="Название Знак"/>
    <w:link w:val="18"/>
    <w:rsid w:val="006F7EA4"/>
    <w:rPr>
      <w:rFonts w:ascii="Times New Roman" w:eastAsia="Calibri" w:hAnsi="Times New Roman" w:cs="Times New Roman"/>
      <w:b/>
      <w:lang w:val="ru-RU" w:eastAsia="ru-RU"/>
    </w:rPr>
  </w:style>
  <w:style w:type="paragraph" w:customStyle="1" w:styleId="afff5">
    <w:name w:val="ОснТекст"/>
    <w:rsid w:val="006F7EA4"/>
    <w:pPr>
      <w:spacing w:after="0" w:line="240" w:lineRule="auto"/>
      <w:ind w:firstLine="709"/>
      <w:jc w:val="both"/>
    </w:pPr>
    <w:rPr>
      <w:rFonts w:ascii="Times New Roman" w:eastAsia="Calibri" w:hAnsi="Times New Roman" w:cs="Times New Roman"/>
      <w:lang w:val="ru-RU" w:eastAsia="ru-RU"/>
    </w:rPr>
  </w:style>
  <w:style w:type="paragraph" w:styleId="afff6">
    <w:name w:val="Plain Text"/>
    <w:basedOn w:val="a0"/>
    <w:link w:val="afff7"/>
    <w:rsid w:val="006F7EA4"/>
    <w:pPr>
      <w:spacing w:after="0" w:line="240" w:lineRule="auto"/>
    </w:pPr>
    <w:rPr>
      <w:rFonts w:ascii="Courier New" w:eastAsia="Calibri" w:hAnsi="Courier New" w:cs="Times New Roman"/>
      <w:lang w:val="ru-RU" w:eastAsia="ru-RU"/>
    </w:rPr>
  </w:style>
  <w:style w:type="character" w:customStyle="1" w:styleId="afff7">
    <w:name w:val="Текст Знак"/>
    <w:basedOn w:val="a1"/>
    <w:link w:val="afff6"/>
    <w:rsid w:val="006F7EA4"/>
    <w:rPr>
      <w:rFonts w:ascii="Courier New" w:eastAsia="Calibri" w:hAnsi="Courier New" w:cs="Times New Roman"/>
      <w:lang w:val="ru-RU" w:eastAsia="ru-RU"/>
    </w:rPr>
  </w:style>
  <w:style w:type="paragraph" w:customStyle="1" w:styleId="a">
    <w:name w:val="Бомбы"/>
    <w:basedOn w:val="a0"/>
    <w:rsid w:val="006F7EA4"/>
    <w:pPr>
      <w:numPr>
        <w:numId w:val="5"/>
      </w:numPr>
      <w:spacing w:after="0" w:line="240" w:lineRule="auto"/>
    </w:pPr>
    <w:rPr>
      <w:rFonts w:ascii="Times New Roman" w:eastAsia="Times New Roman" w:hAnsi="Times New Roman" w:cs="Times New Roman"/>
      <w:sz w:val="24"/>
      <w:szCs w:val="24"/>
      <w:lang w:val="ru-RU" w:eastAsia="ru-RU"/>
    </w:rPr>
  </w:style>
  <w:style w:type="paragraph" w:customStyle="1" w:styleId="TableZagol">
    <w:name w:val="Table_Zagol"/>
    <w:basedOn w:val="a0"/>
    <w:link w:val="TableZagolChar"/>
    <w:rsid w:val="006F7EA4"/>
    <w:pPr>
      <w:spacing w:after="0" w:line="240" w:lineRule="auto"/>
      <w:jc w:val="center"/>
    </w:pPr>
    <w:rPr>
      <w:rFonts w:ascii="Arial" w:eastAsia="Times New Roman" w:hAnsi="Arial" w:cs="Times New Roman"/>
      <w:b/>
      <w:szCs w:val="24"/>
      <w:lang w:val="ru-RU"/>
    </w:rPr>
  </w:style>
  <w:style w:type="character" w:customStyle="1" w:styleId="TableZagolChar">
    <w:name w:val="Table_Zagol Char"/>
    <w:link w:val="TableZagol"/>
    <w:rsid w:val="006F7EA4"/>
    <w:rPr>
      <w:rFonts w:ascii="Arial" w:eastAsia="Times New Roman" w:hAnsi="Arial" w:cs="Times New Roman"/>
      <w:b/>
      <w:szCs w:val="24"/>
      <w:lang w:val="ru-RU"/>
    </w:rPr>
  </w:style>
  <w:style w:type="paragraph" w:customStyle="1" w:styleId="-110">
    <w:name w:val="Цветная заливка - Акцент 11"/>
    <w:hidden/>
    <w:uiPriority w:val="99"/>
    <w:semiHidden/>
    <w:rsid w:val="006F7EA4"/>
    <w:pPr>
      <w:spacing w:after="0" w:line="240" w:lineRule="auto"/>
    </w:pPr>
    <w:rPr>
      <w:rFonts w:ascii="Calibri" w:eastAsia="Times New Roman" w:hAnsi="Calibri" w:cs="Times New Roman"/>
      <w:sz w:val="22"/>
      <w:szCs w:val="22"/>
      <w:lang w:val="ru-RU"/>
    </w:rPr>
  </w:style>
  <w:style w:type="paragraph" w:styleId="42">
    <w:name w:val="toc 4"/>
    <w:basedOn w:val="a0"/>
    <w:next w:val="a0"/>
    <w:autoRedefine/>
    <w:uiPriority w:val="39"/>
    <w:rsid w:val="006F7EA4"/>
    <w:pPr>
      <w:spacing w:after="0" w:line="276" w:lineRule="auto"/>
      <w:ind w:left="660"/>
    </w:pPr>
    <w:rPr>
      <w:rFonts w:ascii="Cambria" w:eastAsia="Times New Roman" w:hAnsi="Cambria" w:cs="Times New Roman"/>
      <w:i/>
      <w:sz w:val="22"/>
      <w:lang w:val="ru-RU"/>
    </w:rPr>
  </w:style>
  <w:style w:type="paragraph" w:styleId="51">
    <w:name w:val="toc 5"/>
    <w:basedOn w:val="a0"/>
    <w:next w:val="a0"/>
    <w:autoRedefine/>
    <w:uiPriority w:val="39"/>
    <w:rsid w:val="006F7EA4"/>
    <w:pPr>
      <w:spacing w:after="0" w:line="276" w:lineRule="auto"/>
      <w:ind w:left="880"/>
    </w:pPr>
    <w:rPr>
      <w:rFonts w:ascii="Calibri" w:eastAsia="Times New Roman" w:hAnsi="Calibri" w:cs="Times New Roman"/>
      <w:lang w:val="ru-RU"/>
    </w:rPr>
  </w:style>
  <w:style w:type="paragraph" w:styleId="61">
    <w:name w:val="toc 6"/>
    <w:basedOn w:val="a0"/>
    <w:next w:val="a0"/>
    <w:autoRedefine/>
    <w:uiPriority w:val="39"/>
    <w:rsid w:val="006F7EA4"/>
    <w:pPr>
      <w:spacing w:after="0" w:line="276" w:lineRule="auto"/>
      <w:ind w:left="1100"/>
    </w:pPr>
    <w:rPr>
      <w:rFonts w:ascii="Calibri" w:eastAsia="Times New Roman" w:hAnsi="Calibri" w:cs="Times New Roman"/>
      <w:lang w:val="ru-RU"/>
    </w:rPr>
  </w:style>
  <w:style w:type="paragraph" w:styleId="71">
    <w:name w:val="toc 7"/>
    <w:basedOn w:val="a0"/>
    <w:next w:val="a0"/>
    <w:autoRedefine/>
    <w:uiPriority w:val="39"/>
    <w:rsid w:val="006F7EA4"/>
    <w:pPr>
      <w:spacing w:after="0" w:line="276" w:lineRule="auto"/>
      <w:ind w:left="1320"/>
    </w:pPr>
    <w:rPr>
      <w:rFonts w:ascii="Calibri" w:eastAsia="Times New Roman" w:hAnsi="Calibri" w:cs="Times New Roman"/>
      <w:lang w:val="ru-RU"/>
    </w:rPr>
  </w:style>
  <w:style w:type="paragraph" w:styleId="81">
    <w:name w:val="toc 8"/>
    <w:basedOn w:val="a0"/>
    <w:next w:val="a0"/>
    <w:autoRedefine/>
    <w:uiPriority w:val="39"/>
    <w:rsid w:val="006F7EA4"/>
    <w:pPr>
      <w:spacing w:after="0" w:line="276" w:lineRule="auto"/>
      <w:ind w:left="1540"/>
    </w:pPr>
    <w:rPr>
      <w:rFonts w:ascii="Calibri" w:eastAsia="Times New Roman" w:hAnsi="Calibri" w:cs="Times New Roman"/>
      <w:lang w:val="ru-RU"/>
    </w:rPr>
  </w:style>
  <w:style w:type="paragraph" w:styleId="91">
    <w:name w:val="toc 9"/>
    <w:basedOn w:val="a0"/>
    <w:next w:val="a0"/>
    <w:autoRedefine/>
    <w:uiPriority w:val="39"/>
    <w:rsid w:val="006F7EA4"/>
    <w:pPr>
      <w:spacing w:after="0" w:line="276" w:lineRule="auto"/>
      <w:ind w:left="1760"/>
    </w:pPr>
    <w:rPr>
      <w:rFonts w:ascii="Calibri" w:eastAsia="Times New Roman" w:hAnsi="Calibri" w:cs="Times New Roman"/>
      <w:lang w:val="ru-RU"/>
    </w:rPr>
  </w:style>
  <w:style w:type="numbering" w:customStyle="1" w:styleId="10">
    <w:name w:val="Стиль1"/>
    <w:rsid w:val="006F7EA4"/>
    <w:pPr>
      <w:numPr>
        <w:numId w:val="6"/>
      </w:numPr>
    </w:pPr>
  </w:style>
  <w:style w:type="paragraph" w:customStyle="1" w:styleId="afff8">
    <w:name w:val="Обычный абзац"/>
    <w:basedOn w:val="a0"/>
    <w:rsid w:val="006F7EA4"/>
    <w:pPr>
      <w:spacing w:line="240" w:lineRule="auto"/>
      <w:jc w:val="both"/>
    </w:pPr>
    <w:rPr>
      <w:rFonts w:ascii="Times New Roman" w:eastAsia="MS Mincho" w:hAnsi="Times New Roman" w:cs="Times New Roman"/>
      <w:sz w:val="24"/>
      <w:szCs w:val="24"/>
      <w:lang w:val="ru-RU" w:eastAsia="ru-RU"/>
    </w:rPr>
  </w:style>
  <w:style w:type="paragraph" w:customStyle="1" w:styleId="tablebodytext">
    <w:name w:val="tablebodytext"/>
    <w:basedOn w:val="a0"/>
    <w:rsid w:val="006F7EA4"/>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customStyle="1" w:styleId="new">
    <w:name w:val="Нумерованный список new"/>
    <w:basedOn w:val="ac"/>
    <w:rsid w:val="006F7EA4"/>
    <w:pPr>
      <w:widowControl w:val="0"/>
      <w:numPr>
        <w:numId w:val="7"/>
      </w:numPr>
      <w:snapToGrid/>
      <w:spacing w:after="0" w:line="360" w:lineRule="auto"/>
      <w:jc w:val="both"/>
    </w:pPr>
    <w:rPr>
      <w:rFonts w:ascii="Times New Roman" w:eastAsia="Times New Roman" w:hAnsi="Times New Roman" w:cs="Times New Roman"/>
      <w:sz w:val="23"/>
      <w:szCs w:val="23"/>
      <w:lang w:val="ru-RU" w:eastAsia="ru-RU"/>
    </w:rPr>
  </w:style>
  <w:style w:type="paragraph" w:customStyle="1" w:styleId="19">
    <w:name w:val="Обычный1"/>
    <w:rsid w:val="006F7EA4"/>
    <w:pPr>
      <w:widowControl w:val="0"/>
      <w:spacing w:after="0" w:line="240" w:lineRule="auto"/>
      <w:ind w:firstLine="709"/>
      <w:jc w:val="both"/>
    </w:pPr>
    <w:rPr>
      <w:rFonts w:ascii="Times New Roman" w:eastAsia="Times New Roman" w:hAnsi="Times New Roman" w:cs="Times New Roman"/>
      <w:snapToGrid w:val="0"/>
      <w:sz w:val="28"/>
      <w:lang w:val="ru-RU" w:eastAsia="ru-RU"/>
    </w:rPr>
  </w:style>
  <w:style w:type="paragraph" w:styleId="afff9">
    <w:name w:val="Body Text First Indent"/>
    <w:basedOn w:val="af6"/>
    <w:link w:val="afffa"/>
    <w:rsid w:val="006F7EA4"/>
    <w:pPr>
      <w:widowControl/>
      <w:overflowPunct/>
      <w:adjustRightInd/>
      <w:spacing w:line="276" w:lineRule="auto"/>
      <w:ind w:firstLine="210"/>
    </w:pPr>
    <w:rPr>
      <w:rFonts w:ascii="Times New Roman" w:eastAsia="Times New Roman" w:hAnsi="Times New Roman" w:cs="Times New Roman"/>
      <w:kern w:val="0"/>
      <w:sz w:val="22"/>
      <w:szCs w:val="22"/>
      <w:lang w:val="ru-RU"/>
    </w:rPr>
  </w:style>
  <w:style w:type="character" w:customStyle="1" w:styleId="afffa">
    <w:name w:val="Красная строка Знак"/>
    <w:basedOn w:val="af7"/>
    <w:link w:val="afff9"/>
    <w:rsid w:val="006F7EA4"/>
    <w:rPr>
      <w:rFonts w:ascii="Times New Roman" w:eastAsia="Times New Roman" w:hAnsi="Times New Roman" w:cs="Times New Roman"/>
      <w:kern w:val="28"/>
      <w:sz w:val="22"/>
      <w:szCs w:val="22"/>
      <w:lang w:val="ru-RU"/>
    </w:rPr>
  </w:style>
  <w:style w:type="character" w:customStyle="1" w:styleId="x-tree-node-text">
    <w:name w:val="x-tree-node-text"/>
    <w:rsid w:val="006F7EA4"/>
  </w:style>
  <w:style w:type="table" w:customStyle="1" w:styleId="1a">
    <w:name w:val="Сетка таблицы1"/>
    <w:basedOn w:val="a2"/>
    <w:next w:val="afe"/>
    <w:uiPriority w:val="39"/>
    <w:rsid w:val="006F7E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F7EA4"/>
    <w:pPr>
      <w:widowControl w:val="0"/>
      <w:autoSpaceDE w:val="0"/>
      <w:autoSpaceDN w:val="0"/>
      <w:spacing w:after="0" w:line="240" w:lineRule="auto"/>
    </w:pPr>
    <w:rPr>
      <w:rFonts w:ascii="Calibri" w:eastAsia="Times New Roman" w:hAnsi="Calibri" w:cs="Calibri"/>
      <w:sz w:val="22"/>
      <w:lang w:val="ru-RU" w:eastAsia="ru-RU"/>
    </w:rPr>
  </w:style>
  <w:style w:type="table" w:customStyle="1" w:styleId="28">
    <w:name w:val="Сетка таблицы2"/>
    <w:basedOn w:val="a2"/>
    <w:next w:val="afe"/>
    <w:uiPriority w:val="39"/>
    <w:rsid w:val="006F7E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0">
    <w:name w:val="обычны 1.5"/>
    <w:basedOn w:val="ac"/>
    <w:rsid w:val="006F7EA4"/>
    <w:pPr>
      <w:snapToGrid/>
      <w:spacing w:after="0" w:line="360" w:lineRule="auto"/>
      <w:ind w:left="709" w:firstLine="567"/>
      <w:jc w:val="both"/>
    </w:pPr>
    <w:rPr>
      <w:rFonts w:ascii="Times New Roman" w:eastAsia="Times New Roman" w:hAnsi="Times New Roman" w:cs="Times New Roman"/>
      <w:lang w:val="ru-RU" w:eastAsia="ru-RU"/>
    </w:rPr>
  </w:style>
  <w:style w:type="paragraph" w:styleId="HTML">
    <w:name w:val="HTML Preformatted"/>
    <w:basedOn w:val="a0"/>
    <w:link w:val="HTML0"/>
    <w:uiPriority w:val="99"/>
    <w:semiHidden/>
    <w:unhideWhenUsed/>
    <w:rsid w:val="006F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val="ru-RU" w:eastAsia="ru-RU"/>
    </w:rPr>
  </w:style>
  <w:style w:type="character" w:customStyle="1" w:styleId="HTML0">
    <w:name w:val="Стандартный HTML Знак"/>
    <w:basedOn w:val="a1"/>
    <w:link w:val="HTML"/>
    <w:uiPriority w:val="99"/>
    <w:semiHidden/>
    <w:rsid w:val="006F7EA4"/>
    <w:rPr>
      <w:rFonts w:ascii="Courier New" w:eastAsia="Times New Roman" w:hAnsi="Courier New" w:cs="Courier New"/>
      <w:lang w:val="ru-RU" w:eastAsia="ru-RU"/>
    </w:rPr>
  </w:style>
  <w:style w:type="paragraph" w:styleId="afffb">
    <w:name w:val="Revision"/>
    <w:hidden/>
    <w:uiPriority w:val="71"/>
    <w:unhideWhenUsed/>
    <w:rsid w:val="006F7EA4"/>
    <w:pPr>
      <w:spacing w:after="0" w:line="240" w:lineRule="auto"/>
    </w:pPr>
    <w:rPr>
      <w:rFonts w:ascii="Calibri" w:eastAsia="Times New Roman" w:hAnsi="Calibri" w:cs="Times New Roman"/>
      <w:sz w:val="22"/>
      <w:szCs w:val="22"/>
      <w:lang w:val="ru-RU"/>
    </w:rPr>
  </w:style>
  <w:style w:type="paragraph" w:customStyle="1" w:styleId="29">
    <w:name w:val="Знак Знак2"/>
    <w:basedOn w:val="a0"/>
    <w:autoRedefine/>
    <w:rsid w:val="006F7EA4"/>
    <w:pPr>
      <w:spacing w:after="160" w:line="240" w:lineRule="exact"/>
    </w:pPr>
    <w:rPr>
      <w:rFonts w:ascii="Times New Roman" w:eastAsia="Times New Roman" w:hAnsi="Times New Roman" w:cs="Times New Roman"/>
      <w:sz w:val="28"/>
    </w:rPr>
  </w:style>
  <w:style w:type="character" w:customStyle="1" w:styleId="100">
    <w:name w:val="Основной текст (10)"/>
    <w:rsid w:val="006F7EA4"/>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UnresolvedMention1">
    <w:name w:val="Unresolved Mention1"/>
    <w:basedOn w:val="a1"/>
    <w:uiPriority w:val="99"/>
    <w:semiHidden/>
    <w:unhideWhenUsed/>
    <w:rsid w:val="00957837"/>
    <w:rPr>
      <w:color w:val="605E5C"/>
      <w:shd w:val="clear" w:color="auto" w:fill="E1DFDD"/>
    </w:rPr>
  </w:style>
  <w:style w:type="character" w:styleId="afffc">
    <w:name w:val="Unresolved Mention"/>
    <w:basedOn w:val="a1"/>
    <w:uiPriority w:val="99"/>
    <w:semiHidden/>
    <w:unhideWhenUsed/>
    <w:rsid w:val="00FC1A16"/>
    <w:rPr>
      <w:color w:val="605E5C"/>
      <w:shd w:val="clear" w:color="auto" w:fill="E1DFDD"/>
    </w:rPr>
  </w:style>
  <w:style w:type="table" w:customStyle="1" w:styleId="TableGrid1">
    <w:name w:val="Table Grid1"/>
    <w:basedOn w:val="a2"/>
    <w:next w:val="afe"/>
    <w:uiPriority w:val="39"/>
    <w:rsid w:val="004F6551"/>
    <w:pPr>
      <w:spacing w:after="160" w:line="259" w:lineRule="auto"/>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AD14DE"/>
    <w:rPr>
      <w:rFonts w:ascii="Cambria" w:hAnsi="Cambria" w:hint="default"/>
      <w:b w:val="0"/>
      <w:bCs w:val="0"/>
      <w:i w:val="0"/>
      <w:iCs w:val="0"/>
      <w:color w:val="000000"/>
      <w:sz w:val="32"/>
      <w:szCs w:val="32"/>
    </w:rPr>
  </w:style>
  <w:style w:type="table" w:customStyle="1" w:styleId="TableGrid">
    <w:name w:val="TableGrid"/>
    <w:rsid w:val="00580FFE"/>
    <w:pPr>
      <w:spacing w:after="0" w:line="240" w:lineRule="auto"/>
    </w:pPr>
    <w:rPr>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QEQ0dQ"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43EE439C42461E804E31194FA7406A"/>
        <w:category>
          <w:name w:val="General"/>
          <w:gallery w:val="placeholder"/>
        </w:category>
        <w:types>
          <w:type w:val="bbPlcHdr"/>
        </w:types>
        <w:behaviors>
          <w:behavior w:val="content"/>
        </w:behaviors>
        <w:guid w:val="{E666C391-052E-4D50-8311-04D068F33D96}"/>
      </w:docPartPr>
      <w:docPartBody>
        <w:p w:rsidR="006E2905" w:rsidRDefault="0077723A" w:rsidP="0077723A">
          <w:pPr>
            <w:pStyle w:val="4E43EE439C42461E804E31194FA7406A"/>
          </w:pPr>
          <w:r w:rsidRPr="005E5F03">
            <w:rPr>
              <w:rStyle w:val="a3"/>
              <w:rFonts w:cstheme="minorHAnsi"/>
              <w:sz w:val="20"/>
              <w:szCs w:val="20"/>
            </w:rPr>
            <w:t>Click or tap here to enter text.</w:t>
          </w:r>
        </w:p>
      </w:docPartBody>
    </w:docPart>
    <w:docPart>
      <w:docPartPr>
        <w:name w:val="EBAB0DAEE7514534AAC8752D30B2A810"/>
        <w:category>
          <w:name w:val="General"/>
          <w:gallery w:val="placeholder"/>
        </w:category>
        <w:types>
          <w:type w:val="bbPlcHdr"/>
        </w:types>
        <w:behaviors>
          <w:behavior w:val="content"/>
        </w:behaviors>
        <w:guid w:val="{41AA76C4-35EB-48CC-A45E-A0F0C7F85C99}"/>
      </w:docPartPr>
      <w:docPartBody>
        <w:p w:rsidR="006E2905" w:rsidRDefault="0077723A" w:rsidP="0077723A">
          <w:pPr>
            <w:pStyle w:val="EBAB0DAEE7514534AAC8752D30B2A810"/>
          </w:pPr>
          <w:r w:rsidRPr="005E5F03">
            <w:rPr>
              <w:rStyle w:val="a3"/>
              <w:rFonts w:cstheme="minorHAnsi"/>
              <w:sz w:val="20"/>
              <w:szCs w:val="20"/>
            </w:rPr>
            <w:t>Click or tap here to enter text.</w:t>
          </w:r>
        </w:p>
      </w:docPartBody>
    </w:docPart>
    <w:docPart>
      <w:docPartPr>
        <w:name w:val="82E183FF1D714D3DA2D1FCA260804797"/>
        <w:category>
          <w:name w:val="General"/>
          <w:gallery w:val="placeholder"/>
        </w:category>
        <w:types>
          <w:type w:val="bbPlcHdr"/>
        </w:types>
        <w:behaviors>
          <w:behavior w:val="content"/>
        </w:behaviors>
        <w:guid w:val="{3FBD4674-9CB8-461C-B60B-62F698B0CB3B}"/>
      </w:docPartPr>
      <w:docPartBody>
        <w:p w:rsidR="006E2905" w:rsidRDefault="0077723A" w:rsidP="0077723A">
          <w:pPr>
            <w:pStyle w:val="82E183FF1D714D3DA2D1FCA260804797"/>
          </w:pPr>
          <w:r w:rsidRPr="005E5F03">
            <w:rPr>
              <w:rStyle w:val="a3"/>
              <w:rFonts w:cstheme="minorHAnsi"/>
              <w:sz w:val="20"/>
              <w:szCs w:val="20"/>
            </w:rPr>
            <w:t>Click or tap here to enter text.</w:t>
          </w:r>
        </w:p>
      </w:docPartBody>
    </w:docPart>
    <w:docPart>
      <w:docPartPr>
        <w:name w:val="556D9D131B20482FAB2D6A0903D5C5D8"/>
        <w:category>
          <w:name w:val="General"/>
          <w:gallery w:val="placeholder"/>
        </w:category>
        <w:types>
          <w:type w:val="bbPlcHdr"/>
        </w:types>
        <w:behaviors>
          <w:behavior w:val="content"/>
        </w:behaviors>
        <w:guid w:val="{972D54E6-E8AC-4DAB-947D-B084346A9472}"/>
      </w:docPartPr>
      <w:docPartBody>
        <w:p w:rsidR="006E2905" w:rsidRDefault="0077723A" w:rsidP="0077723A">
          <w:pPr>
            <w:pStyle w:val="556D9D131B20482FAB2D6A0903D5C5D8"/>
          </w:pPr>
          <w:r w:rsidRPr="005E5F03">
            <w:rPr>
              <w:rStyle w:val="a3"/>
              <w:rFonts w:cstheme="minorHAnsi"/>
              <w:sz w:val="20"/>
              <w:szCs w:val="20"/>
            </w:rPr>
            <w:t>Click or tap here to enter text.</w:t>
          </w:r>
        </w:p>
      </w:docPartBody>
    </w:docPart>
    <w:docPart>
      <w:docPartPr>
        <w:name w:val="F242D3110F3E4D2EAD8706A647997BAF"/>
        <w:category>
          <w:name w:val="General"/>
          <w:gallery w:val="placeholder"/>
        </w:category>
        <w:types>
          <w:type w:val="bbPlcHdr"/>
        </w:types>
        <w:behaviors>
          <w:behavior w:val="content"/>
        </w:behaviors>
        <w:guid w:val="{EAFCFD70-2EC1-4A4B-A6B9-292C3D671715}"/>
      </w:docPartPr>
      <w:docPartBody>
        <w:p w:rsidR="006E2905" w:rsidRDefault="0077723A" w:rsidP="0077723A">
          <w:pPr>
            <w:pStyle w:val="F242D3110F3E4D2EAD8706A647997BAF"/>
          </w:pPr>
          <w:r w:rsidRPr="005E5F03">
            <w:rPr>
              <w:rStyle w:val="a3"/>
              <w:rFonts w:cstheme="minorHAnsi"/>
              <w:sz w:val="20"/>
              <w:szCs w:val="20"/>
            </w:rPr>
            <w:t>Click or tap here to enter text.</w:t>
          </w:r>
        </w:p>
      </w:docPartBody>
    </w:docPart>
    <w:docPart>
      <w:docPartPr>
        <w:name w:val="71C6B4EF584A4F078B142E7F632C2FCF"/>
        <w:category>
          <w:name w:val="General"/>
          <w:gallery w:val="placeholder"/>
        </w:category>
        <w:types>
          <w:type w:val="bbPlcHdr"/>
        </w:types>
        <w:behaviors>
          <w:behavior w:val="content"/>
        </w:behaviors>
        <w:guid w:val="{DF3FCBE5-8930-4586-8D1B-0CA38339BC4B}"/>
      </w:docPartPr>
      <w:docPartBody>
        <w:p w:rsidR="006E2905" w:rsidRDefault="0077723A" w:rsidP="0077723A">
          <w:pPr>
            <w:pStyle w:val="71C6B4EF584A4F078B142E7F632C2FCF"/>
          </w:pPr>
          <w:r w:rsidRPr="005E5F03">
            <w:rPr>
              <w:rStyle w:val="a3"/>
              <w:rFonts w:cstheme="minorHAnsi"/>
              <w:sz w:val="20"/>
              <w:szCs w:val="20"/>
            </w:rPr>
            <w:t>Click or tap here to enter text.</w:t>
          </w:r>
        </w:p>
      </w:docPartBody>
    </w:docPart>
    <w:docPart>
      <w:docPartPr>
        <w:name w:val="C57FDD53E6BA4E80B293A22E77AC518A"/>
        <w:category>
          <w:name w:val="General"/>
          <w:gallery w:val="placeholder"/>
        </w:category>
        <w:types>
          <w:type w:val="bbPlcHdr"/>
        </w:types>
        <w:behaviors>
          <w:behavior w:val="content"/>
        </w:behaviors>
        <w:guid w:val="{1FA8774D-09DB-4976-898D-91C45B7A573D}"/>
      </w:docPartPr>
      <w:docPartBody>
        <w:p w:rsidR="006E2905" w:rsidRDefault="0077723A" w:rsidP="0077723A">
          <w:pPr>
            <w:pStyle w:val="C57FDD53E6BA4E80B293A22E77AC518A"/>
          </w:pPr>
          <w:r w:rsidRPr="005E5F03">
            <w:rPr>
              <w:rStyle w:val="a3"/>
              <w:rFonts w:cstheme="minorHAnsi"/>
              <w:sz w:val="20"/>
              <w:szCs w:val="20"/>
            </w:rPr>
            <w:t>Click or tap here to enter text.</w:t>
          </w:r>
        </w:p>
      </w:docPartBody>
    </w:docPart>
    <w:docPart>
      <w:docPartPr>
        <w:name w:val="F98752B6653049FD895CA6A783675DD0"/>
        <w:category>
          <w:name w:val="General"/>
          <w:gallery w:val="placeholder"/>
        </w:category>
        <w:types>
          <w:type w:val="bbPlcHdr"/>
        </w:types>
        <w:behaviors>
          <w:behavior w:val="content"/>
        </w:behaviors>
        <w:guid w:val="{A2CBA405-CA6A-4746-986B-46C51B3B12D1}"/>
      </w:docPartPr>
      <w:docPartBody>
        <w:p w:rsidR="006E2905" w:rsidRDefault="0077723A" w:rsidP="0077723A">
          <w:pPr>
            <w:pStyle w:val="F98752B6653049FD895CA6A783675DD0"/>
          </w:pPr>
          <w:r w:rsidRPr="005E5F03">
            <w:rPr>
              <w:rStyle w:val="a3"/>
              <w:rFonts w:cstheme="minorHAnsi"/>
              <w:sz w:val="20"/>
              <w:szCs w:val="20"/>
            </w:rPr>
            <w:t>Click or tap here to enter text.</w:t>
          </w:r>
        </w:p>
      </w:docPartBody>
    </w:docPart>
    <w:docPart>
      <w:docPartPr>
        <w:name w:val="00AC18BAEB5F4C2DB339BC49A625C6EB"/>
        <w:category>
          <w:name w:val="General"/>
          <w:gallery w:val="placeholder"/>
        </w:category>
        <w:types>
          <w:type w:val="bbPlcHdr"/>
        </w:types>
        <w:behaviors>
          <w:behavior w:val="content"/>
        </w:behaviors>
        <w:guid w:val="{92B9A22E-3877-479E-A067-0B8AA01FCA31}"/>
      </w:docPartPr>
      <w:docPartBody>
        <w:p w:rsidR="006E2905" w:rsidRDefault="0077723A" w:rsidP="0077723A">
          <w:pPr>
            <w:pStyle w:val="00AC18BAEB5F4C2DB339BC49A625C6EB"/>
          </w:pPr>
          <w:r w:rsidRPr="005E5F03">
            <w:rPr>
              <w:rStyle w:val="a3"/>
              <w:rFonts w:cstheme="minorHAnsi"/>
              <w:sz w:val="20"/>
              <w:szCs w:val="20"/>
            </w:rPr>
            <w:t>Click or tap here to enter text.</w:t>
          </w:r>
        </w:p>
      </w:docPartBody>
    </w:docPart>
    <w:docPart>
      <w:docPartPr>
        <w:name w:val="5A53E2880B2445F4A7E973649314E2BC"/>
        <w:category>
          <w:name w:val="General"/>
          <w:gallery w:val="placeholder"/>
        </w:category>
        <w:types>
          <w:type w:val="bbPlcHdr"/>
        </w:types>
        <w:behaviors>
          <w:behavior w:val="content"/>
        </w:behaviors>
        <w:guid w:val="{F85CF2A5-8849-48A7-8C0B-AF3CFCAFA406}"/>
      </w:docPartPr>
      <w:docPartBody>
        <w:p w:rsidR="006E2905" w:rsidRDefault="0077723A" w:rsidP="0077723A">
          <w:pPr>
            <w:pStyle w:val="5A53E2880B2445F4A7E973649314E2BC"/>
          </w:pPr>
          <w:r w:rsidRPr="005E5F03">
            <w:rPr>
              <w:rStyle w:val="a3"/>
              <w:rFonts w:cstheme="minorHAnsi"/>
              <w:sz w:val="20"/>
              <w:szCs w:val="20"/>
            </w:rPr>
            <w:t>Click or tap here to enter text.</w:t>
          </w:r>
        </w:p>
      </w:docPartBody>
    </w:docPart>
    <w:docPart>
      <w:docPartPr>
        <w:name w:val="F88D266705A74043B4F1942FC3BABD60"/>
        <w:category>
          <w:name w:val="General"/>
          <w:gallery w:val="placeholder"/>
        </w:category>
        <w:types>
          <w:type w:val="bbPlcHdr"/>
        </w:types>
        <w:behaviors>
          <w:behavior w:val="content"/>
        </w:behaviors>
        <w:guid w:val="{6AFE3648-8C5F-44E9-801D-F4B6B73D4877}"/>
      </w:docPartPr>
      <w:docPartBody>
        <w:p w:rsidR="006E2905" w:rsidRDefault="0077723A" w:rsidP="0077723A">
          <w:pPr>
            <w:pStyle w:val="F88D266705A74043B4F1942FC3BABD60"/>
          </w:pPr>
          <w:r w:rsidRPr="005E5F03">
            <w:rPr>
              <w:rStyle w:val="a3"/>
              <w:rFonts w:cstheme="minorHAnsi"/>
              <w:sz w:val="20"/>
              <w:szCs w:val="20"/>
            </w:rPr>
            <w:t>Click or tap here to enter text.</w:t>
          </w:r>
        </w:p>
      </w:docPartBody>
    </w:docPart>
    <w:docPart>
      <w:docPartPr>
        <w:name w:val="6CB847F700764EC9A74B00DE45F067A2"/>
        <w:category>
          <w:name w:val="General"/>
          <w:gallery w:val="placeholder"/>
        </w:category>
        <w:types>
          <w:type w:val="bbPlcHdr"/>
        </w:types>
        <w:behaviors>
          <w:behavior w:val="content"/>
        </w:behaviors>
        <w:guid w:val="{7726AB82-488F-4F87-AE55-5EE9944DCC06}"/>
      </w:docPartPr>
      <w:docPartBody>
        <w:p w:rsidR="006E2905" w:rsidRDefault="0077723A" w:rsidP="0077723A">
          <w:pPr>
            <w:pStyle w:val="6CB847F700764EC9A74B00DE45F067A2"/>
          </w:pPr>
          <w:r w:rsidRPr="005E5F03">
            <w:rPr>
              <w:rStyle w:val="a3"/>
              <w:rFonts w:cstheme="minorHAnsi"/>
              <w:sz w:val="20"/>
              <w:szCs w:val="20"/>
            </w:rPr>
            <w:t>Click or tap here to enter text.</w:t>
          </w:r>
        </w:p>
      </w:docPartBody>
    </w:docPart>
    <w:docPart>
      <w:docPartPr>
        <w:name w:val="82A0A710BCA34125971F5A3A8476B213"/>
        <w:category>
          <w:name w:val="General"/>
          <w:gallery w:val="placeholder"/>
        </w:category>
        <w:types>
          <w:type w:val="bbPlcHdr"/>
        </w:types>
        <w:behaviors>
          <w:behavior w:val="content"/>
        </w:behaviors>
        <w:guid w:val="{4CDD9CF6-E0D4-47DD-BDBB-10136F2A2BDD}"/>
      </w:docPartPr>
      <w:docPartBody>
        <w:p w:rsidR="006E2905" w:rsidRDefault="0077723A" w:rsidP="0077723A">
          <w:pPr>
            <w:pStyle w:val="82A0A710BCA34125971F5A3A8476B213"/>
          </w:pPr>
          <w:r w:rsidRPr="005E5F03">
            <w:rPr>
              <w:rStyle w:val="a3"/>
              <w:rFonts w:cstheme="minorHAnsi"/>
              <w:sz w:val="20"/>
              <w:szCs w:val="20"/>
            </w:rPr>
            <w:t>Click or tap here to enter text.</w:t>
          </w:r>
        </w:p>
      </w:docPartBody>
    </w:docPart>
    <w:docPart>
      <w:docPartPr>
        <w:name w:val="8CCB87CB46FD4D83A1883AB538CAD6AC"/>
        <w:category>
          <w:name w:val="General"/>
          <w:gallery w:val="placeholder"/>
        </w:category>
        <w:types>
          <w:type w:val="bbPlcHdr"/>
        </w:types>
        <w:behaviors>
          <w:behavior w:val="content"/>
        </w:behaviors>
        <w:guid w:val="{0766237E-6756-428A-90C7-45F0F600C698}"/>
      </w:docPartPr>
      <w:docPartBody>
        <w:p w:rsidR="006E2905" w:rsidRDefault="0077723A" w:rsidP="0077723A">
          <w:pPr>
            <w:pStyle w:val="8CCB87CB46FD4D83A1883AB538CAD6AC"/>
          </w:pPr>
          <w:r w:rsidRPr="005E5F03">
            <w:rPr>
              <w:rStyle w:val="a3"/>
              <w:rFonts w:cstheme="minorHAnsi"/>
              <w:sz w:val="20"/>
              <w:szCs w:val="20"/>
            </w:rPr>
            <w:t>Click or tap here to enter text.</w:t>
          </w:r>
        </w:p>
      </w:docPartBody>
    </w:docPart>
    <w:docPart>
      <w:docPartPr>
        <w:name w:val="3823BC705C834C4D81D8E1A6D39798ED"/>
        <w:category>
          <w:name w:val="General"/>
          <w:gallery w:val="placeholder"/>
        </w:category>
        <w:types>
          <w:type w:val="bbPlcHdr"/>
        </w:types>
        <w:behaviors>
          <w:behavior w:val="content"/>
        </w:behaviors>
        <w:guid w:val="{B5C4DD11-BF84-41AC-BC42-73F26356FF15}"/>
      </w:docPartPr>
      <w:docPartBody>
        <w:p w:rsidR="006E2905" w:rsidRDefault="0077723A" w:rsidP="0077723A">
          <w:pPr>
            <w:pStyle w:val="3823BC705C834C4D81D8E1A6D39798ED"/>
          </w:pPr>
          <w:r w:rsidRPr="005E5F03">
            <w:rPr>
              <w:rStyle w:val="a3"/>
              <w:rFonts w:cstheme="minorHAnsi"/>
              <w:sz w:val="20"/>
              <w:szCs w:val="20"/>
            </w:rPr>
            <w:t>Click or tap here to enter text.</w:t>
          </w:r>
        </w:p>
      </w:docPartBody>
    </w:docPart>
    <w:docPart>
      <w:docPartPr>
        <w:name w:val="2FADC5940CB849A1991FF5ED498D096D"/>
        <w:category>
          <w:name w:val="General"/>
          <w:gallery w:val="placeholder"/>
        </w:category>
        <w:types>
          <w:type w:val="bbPlcHdr"/>
        </w:types>
        <w:behaviors>
          <w:behavior w:val="content"/>
        </w:behaviors>
        <w:guid w:val="{0C36EE9D-52C2-4666-B5B4-FA250A8F1725}"/>
      </w:docPartPr>
      <w:docPartBody>
        <w:p w:rsidR="006E2905" w:rsidRDefault="0077723A" w:rsidP="0077723A">
          <w:pPr>
            <w:pStyle w:val="2FADC5940CB849A1991FF5ED498D096D"/>
          </w:pPr>
          <w:r w:rsidRPr="005E5F03">
            <w:rPr>
              <w:rStyle w:val="a3"/>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DaxPro">
    <w:altName w:val="Arial"/>
    <w:panose1 w:val="00000000000000000000"/>
    <w:charset w:val="00"/>
    <w:family w:val="swiss"/>
    <w:notTrueType/>
    <w:pitch w:val="variable"/>
    <w:sig w:usb0="A00002BF" w:usb1="4000A4FB"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313"/>
    <w:rsid w:val="0000215D"/>
    <w:rsid w:val="00023DE8"/>
    <w:rsid w:val="0004449E"/>
    <w:rsid w:val="00044A60"/>
    <w:rsid w:val="00044ACE"/>
    <w:rsid w:val="0009018C"/>
    <w:rsid w:val="00095876"/>
    <w:rsid w:val="000A0A2B"/>
    <w:rsid w:val="000A1B0A"/>
    <w:rsid w:val="000C00A1"/>
    <w:rsid w:val="000D5C1D"/>
    <w:rsid w:val="000F172C"/>
    <w:rsid w:val="0011121D"/>
    <w:rsid w:val="00117BAE"/>
    <w:rsid w:val="00124999"/>
    <w:rsid w:val="00156DE2"/>
    <w:rsid w:val="00162EA2"/>
    <w:rsid w:val="00164118"/>
    <w:rsid w:val="00190190"/>
    <w:rsid w:val="001D62F0"/>
    <w:rsid w:val="00220548"/>
    <w:rsid w:val="00252DF0"/>
    <w:rsid w:val="002B0641"/>
    <w:rsid w:val="002B2F11"/>
    <w:rsid w:val="002D60DA"/>
    <w:rsid w:val="002E24E9"/>
    <w:rsid w:val="002F644A"/>
    <w:rsid w:val="00352215"/>
    <w:rsid w:val="00370BF3"/>
    <w:rsid w:val="00391D3C"/>
    <w:rsid w:val="00394B87"/>
    <w:rsid w:val="00395360"/>
    <w:rsid w:val="003A020D"/>
    <w:rsid w:val="003C3AD8"/>
    <w:rsid w:val="003D6228"/>
    <w:rsid w:val="003E07FB"/>
    <w:rsid w:val="004068B6"/>
    <w:rsid w:val="00443FA2"/>
    <w:rsid w:val="00456B57"/>
    <w:rsid w:val="00465453"/>
    <w:rsid w:val="00486EF0"/>
    <w:rsid w:val="004A2373"/>
    <w:rsid w:val="004C579E"/>
    <w:rsid w:val="004C5F13"/>
    <w:rsid w:val="004F25F9"/>
    <w:rsid w:val="00512AC8"/>
    <w:rsid w:val="0051458D"/>
    <w:rsid w:val="0051713B"/>
    <w:rsid w:val="0052254F"/>
    <w:rsid w:val="00525E99"/>
    <w:rsid w:val="0054417B"/>
    <w:rsid w:val="0058265F"/>
    <w:rsid w:val="005B2F76"/>
    <w:rsid w:val="005C1AD9"/>
    <w:rsid w:val="005F51FD"/>
    <w:rsid w:val="00642B4D"/>
    <w:rsid w:val="0066090C"/>
    <w:rsid w:val="006E2905"/>
    <w:rsid w:val="00706EF1"/>
    <w:rsid w:val="007334D4"/>
    <w:rsid w:val="00751079"/>
    <w:rsid w:val="0075276E"/>
    <w:rsid w:val="007529B9"/>
    <w:rsid w:val="00764D16"/>
    <w:rsid w:val="00773B23"/>
    <w:rsid w:val="0077723A"/>
    <w:rsid w:val="00790882"/>
    <w:rsid w:val="007B2004"/>
    <w:rsid w:val="007C2B2E"/>
    <w:rsid w:val="007D44A7"/>
    <w:rsid w:val="00804A42"/>
    <w:rsid w:val="00806762"/>
    <w:rsid w:val="0081291F"/>
    <w:rsid w:val="00817C47"/>
    <w:rsid w:val="00854E05"/>
    <w:rsid w:val="0087129E"/>
    <w:rsid w:val="00886A14"/>
    <w:rsid w:val="008A3876"/>
    <w:rsid w:val="008B61BB"/>
    <w:rsid w:val="008D74B2"/>
    <w:rsid w:val="008E26B0"/>
    <w:rsid w:val="008F0320"/>
    <w:rsid w:val="00926A4B"/>
    <w:rsid w:val="00965664"/>
    <w:rsid w:val="00967AEF"/>
    <w:rsid w:val="00981313"/>
    <w:rsid w:val="00984A1B"/>
    <w:rsid w:val="009F600F"/>
    <w:rsid w:val="00A04CF4"/>
    <w:rsid w:val="00A207D9"/>
    <w:rsid w:val="00A24872"/>
    <w:rsid w:val="00A66BD5"/>
    <w:rsid w:val="00A825B6"/>
    <w:rsid w:val="00A849B3"/>
    <w:rsid w:val="00A850D8"/>
    <w:rsid w:val="00A90B9E"/>
    <w:rsid w:val="00AA004B"/>
    <w:rsid w:val="00AC4055"/>
    <w:rsid w:val="00B642B9"/>
    <w:rsid w:val="00B871FA"/>
    <w:rsid w:val="00BD23E5"/>
    <w:rsid w:val="00BE512E"/>
    <w:rsid w:val="00C10467"/>
    <w:rsid w:val="00C17D94"/>
    <w:rsid w:val="00C749E3"/>
    <w:rsid w:val="00C925FB"/>
    <w:rsid w:val="00CB38D5"/>
    <w:rsid w:val="00CE7CE5"/>
    <w:rsid w:val="00CF1E7A"/>
    <w:rsid w:val="00CF608D"/>
    <w:rsid w:val="00D30997"/>
    <w:rsid w:val="00D3105E"/>
    <w:rsid w:val="00D31597"/>
    <w:rsid w:val="00D543A9"/>
    <w:rsid w:val="00D7168C"/>
    <w:rsid w:val="00D85E79"/>
    <w:rsid w:val="00D932BE"/>
    <w:rsid w:val="00D96581"/>
    <w:rsid w:val="00DA1541"/>
    <w:rsid w:val="00DB5FF7"/>
    <w:rsid w:val="00DD1B42"/>
    <w:rsid w:val="00DD483B"/>
    <w:rsid w:val="00DE4837"/>
    <w:rsid w:val="00E9027C"/>
    <w:rsid w:val="00E97328"/>
    <w:rsid w:val="00EB7C83"/>
    <w:rsid w:val="00EC2C6E"/>
    <w:rsid w:val="00EE569E"/>
    <w:rsid w:val="00EF5010"/>
    <w:rsid w:val="00F312A5"/>
    <w:rsid w:val="00F3206D"/>
    <w:rsid w:val="00F42693"/>
    <w:rsid w:val="00F57A39"/>
    <w:rsid w:val="00F65902"/>
    <w:rsid w:val="00F735B0"/>
    <w:rsid w:val="00F94DCE"/>
    <w:rsid w:val="00FA4FB8"/>
    <w:rsid w:val="00FA5C60"/>
    <w:rsid w:val="00FD5962"/>
    <w:rsid w:val="00FD76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rsid w:val="0077723A"/>
    <w:rPr>
      <w:color w:val="808080"/>
    </w:r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D7A48463C44E43829DC73532E3BC39ED1">
    <w:name w:val="D7A48463C44E43829DC73532E3BC39ED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 w:type="paragraph" w:customStyle="1" w:styleId="4E43EE439C42461E804E31194FA7406A">
    <w:name w:val="4E43EE439C42461E804E31194FA7406A"/>
    <w:rsid w:val="0077723A"/>
    <w:pPr>
      <w:spacing w:after="160" w:line="259" w:lineRule="auto"/>
    </w:pPr>
  </w:style>
  <w:style w:type="paragraph" w:customStyle="1" w:styleId="EBAB0DAEE7514534AAC8752D30B2A810">
    <w:name w:val="EBAB0DAEE7514534AAC8752D30B2A810"/>
    <w:rsid w:val="0077723A"/>
    <w:pPr>
      <w:spacing w:after="160" w:line="259" w:lineRule="auto"/>
    </w:pPr>
  </w:style>
  <w:style w:type="paragraph" w:customStyle="1" w:styleId="82E183FF1D714D3DA2D1FCA260804797">
    <w:name w:val="82E183FF1D714D3DA2D1FCA260804797"/>
    <w:rsid w:val="0077723A"/>
    <w:pPr>
      <w:spacing w:after="160" w:line="259" w:lineRule="auto"/>
    </w:pPr>
  </w:style>
  <w:style w:type="paragraph" w:customStyle="1" w:styleId="556D9D131B20482FAB2D6A0903D5C5D8">
    <w:name w:val="556D9D131B20482FAB2D6A0903D5C5D8"/>
    <w:rsid w:val="0077723A"/>
    <w:pPr>
      <w:spacing w:after="160" w:line="259" w:lineRule="auto"/>
    </w:pPr>
  </w:style>
  <w:style w:type="paragraph" w:customStyle="1" w:styleId="F242D3110F3E4D2EAD8706A647997BAF">
    <w:name w:val="F242D3110F3E4D2EAD8706A647997BAF"/>
    <w:rsid w:val="0077723A"/>
    <w:pPr>
      <w:spacing w:after="160" w:line="259" w:lineRule="auto"/>
    </w:pPr>
  </w:style>
  <w:style w:type="paragraph" w:customStyle="1" w:styleId="71C6B4EF584A4F078B142E7F632C2FCF">
    <w:name w:val="71C6B4EF584A4F078B142E7F632C2FCF"/>
    <w:rsid w:val="0077723A"/>
    <w:pPr>
      <w:spacing w:after="160" w:line="259" w:lineRule="auto"/>
    </w:pPr>
  </w:style>
  <w:style w:type="paragraph" w:customStyle="1" w:styleId="C57FDD53E6BA4E80B293A22E77AC518A">
    <w:name w:val="C57FDD53E6BA4E80B293A22E77AC518A"/>
    <w:rsid w:val="0077723A"/>
    <w:pPr>
      <w:spacing w:after="160" w:line="259" w:lineRule="auto"/>
    </w:pPr>
  </w:style>
  <w:style w:type="paragraph" w:customStyle="1" w:styleId="F98752B6653049FD895CA6A783675DD0">
    <w:name w:val="F98752B6653049FD895CA6A783675DD0"/>
    <w:rsid w:val="0077723A"/>
    <w:pPr>
      <w:spacing w:after="160" w:line="259" w:lineRule="auto"/>
    </w:pPr>
  </w:style>
  <w:style w:type="paragraph" w:customStyle="1" w:styleId="00AC18BAEB5F4C2DB339BC49A625C6EB">
    <w:name w:val="00AC18BAEB5F4C2DB339BC49A625C6EB"/>
    <w:rsid w:val="0077723A"/>
    <w:pPr>
      <w:spacing w:after="160" w:line="259" w:lineRule="auto"/>
    </w:pPr>
  </w:style>
  <w:style w:type="paragraph" w:customStyle="1" w:styleId="5A53E2880B2445F4A7E973649314E2BC">
    <w:name w:val="5A53E2880B2445F4A7E973649314E2BC"/>
    <w:rsid w:val="0077723A"/>
    <w:pPr>
      <w:spacing w:after="160" w:line="259" w:lineRule="auto"/>
    </w:pPr>
  </w:style>
  <w:style w:type="paragraph" w:customStyle="1" w:styleId="F88D266705A74043B4F1942FC3BABD60">
    <w:name w:val="F88D266705A74043B4F1942FC3BABD60"/>
    <w:rsid w:val="0077723A"/>
    <w:pPr>
      <w:spacing w:after="160" w:line="259" w:lineRule="auto"/>
    </w:pPr>
  </w:style>
  <w:style w:type="paragraph" w:customStyle="1" w:styleId="6CB847F700764EC9A74B00DE45F067A2">
    <w:name w:val="6CB847F700764EC9A74B00DE45F067A2"/>
    <w:rsid w:val="0077723A"/>
    <w:pPr>
      <w:spacing w:after="160" w:line="259" w:lineRule="auto"/>
    </w:pPr>
  </w:style>
  <w:style w:type="paragraph" w:customStyle="1" w:styleId="82A0A710BCA34125971F5A3A8476B213">
    <w:name w:val="82A0A710BCA34125971F5A3A8476B213"/>
    <w:rsid w:val="0077723A"/>
    <w:pPr>
      <w:spacing w:after="160" w:line="259" w:lineRule="auto"/>
    </w:pPr>
  </w:style>
  <w:style w:type="paragraph" w:customStyle="1" w:styleId="8CCB87CB46FD4D83A1883AB538CAD6AC">
    <w:name w:val="8CCB87CB46FD4D83A1883AB538CAD6AC"/>
    <w:rsid w:val="0077723A"/>
    <w:pPr>
      <w:spacing w:after="160" w:line="259" w:lineRule="auto"/>
    </w:pPr>
  </w:style>
  <w:style w:type="paragraph" w:customStyle="1" w:styleId="3823BC705C834C4D81D8E1A6D39798ED">
    <w:name w:val="3823BC705C834C4D81D8E1A6D39798ED"/>
    <w:rsid w:val="0077723A"/>
    <w:pPr>
      <w:spacing w:after="160" w:line="259" w:lineRule="auto"/>
    </w:pPr>
  </w:style>
  <w:style w:type="paragraph" w:customStyle="1" w:styleId="2FADC5940CB849A1991FF5ED498D096D">
    <w:name w:val="2FADC5940CB849A1991FF5ED498D096D"/>
    <w:rsid w:val="0077723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d5b1529-ecfc-40ee-a686-6854c7e203c2">
      <Terms xmlns="http://schemas.microsoft.com/office/infopath/2007/PartnerControls"/>
    </lcf76f155ced4ddcb4097134ff3c332f>
    <TaxCatchAll xmlns="501a680d-a2ed-40b3-be0d-61edd474576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09254CC18B1E4D848CE6C144417F0D" ma:contentTypeVersion="16" ma:contentTypeDescription="Create a new document." ma:contentTypeScope="" ma:versionID="d901abdc9e78f6e91d08270326f26951">
  <xsd:schema xmlns:xsd="http://www.w3.org/2001/XMLSchema" xmlns:xs="http://www.w3.org/2001/XMLSchema" xmlns:p="http://schemas.microsoft.com/office/2006/metadata/properties" xmlns:ns2="7d5b1529-ecfc-40ee-a686-6854c7e203c2" xmlns:ns3="501a680d-a2ed-40b3-be0d-61edd474576e" targetNamespace="http://schemas.microsoft.com/office/2006/metadata/properties" ma:root="true" ma:fieldsID="c91daa471e82519f83d5095066ba222b" ns2:_="" ns3:_="">
    <xsd:import namespace="7d5b1529-ecfc-40ee-a686-6854c7e203c2"/>
    <xsd:import namespace="501a680d-a2ed-40b3-be0d-61edd47457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5b1529-ecfc-40ee-a686-6854c7e203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1a680d-a2ed-40b3-be0d-61edd47457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c299bba-bbc5-4cc6-925e-8228859d7f09}" ma:internalName="TaxCatchAll" ma:showField="CatchAllData" ma:web="501a680d-a2ed-40b3-be0d-61edd47457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7d5b1529-ecfc-40ee-a686-6854c7e203c2"/>
    <ds:schemaRef ds:uri="501a680d-a2ed-40b3-be0d-61edd474576e"/>
  </ds:schemaRefs>
</ds:datastoreItem>
</file>

<file path=customXml/itemProps2.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3.xml><?xml version="1.0" encoding="utf-8"?>
<ds:datastoreItem xmlns:ds="http://schemas.openxmlformats.org/officeDocument/2006/customXml" ds:itemID="{4EC4B225-3B11-4D8F-8380-E98540172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5b1529-ecfc-40ee-a686-6854c7e203c2"/>
    <ds:schemaRef ds:uri="501a680d-a2ed-40b3-be0d-61edd4745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82310A-0E34-485B-8051-31113D4F2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1</Pages>
  <Words>4852</Words>
  <Characters>27661</Characters>
  <Application>Microsoft Office Word</Application>
  <DocSecurity>0</DocSecurity>
  <Lines>230</Lines>
  <Paragraphs>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Request for Proposal (RFP) - Below 100k</vt:lpstr>
      <vt:lpstr>Request for Proposal (RFP) - Below 100k</vt:lpstr>
    </vt:vector>
  </TitlesOfParts>
  <Company>UNDP</Company>
  <LinksUpToDate>false</LinksUpToDate>
  <CharactersWithSpaces>32449</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subject/>
  <dc:creator>tsd</dc:creator>
  <cp:keywords/>
  <dc:description/>
  <cp:lastModifiedBy>Sukhrob Mukhsinov</cp:lastModifiedBy>
  <cp:revision>41</cp:revision>
  <cp:lastPrinted>2022-09-15T16:02:00Z</cp:lastPrinted>
  <dcterms:created xsi:type="dcterms:W3CDTF">2022-09-08T11:52:00Z</dcterms:created>
  <dcterms:modified xsi:type="dcterms:W3CDTF">2022-09-15T16:56:00Z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0x0101003709254CC18B1E4D848CE6C144417F0D</vt:lpwstr>
  </property>
  <property fmtid="{D5CDD505-2E9C-101B-9397-08002B2CF9AE}" pid="3" name="_dlc_DocIdItemGuid">
    <vt:lpwstr>f07bfc24-ee30-405a-b6a3-f8dc78ad4517</vt:lpwstr>
  </property>
</Properties>
</file>