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44AE" w14:textId="77777777" w:rsidR="006F3DF3" w:rsidRDefault="006F3DF3" w:rsidP="006F3DF3">
      <w:pPr>
        <w:pStyle w:val="Default"/>
        <w:jc w:val="right"/>
        <w:rPr>
          <w:rFonts w:ascii="Calibri" w:eastAsiaTheme="minorHAnsi" w:hAnsi="Calibri" w:cstheme="minorBidi"/>
          <w:b/>
        </w:rPr>
      </w:pPr>
      <w:r w:rsidRPr="00814716">
        <w:rPr>
          <w:rFonts w:asciiTheme="minorHAnsi" w:hAnsiTheme="minorHAnsi" w:cstheme="minorHAnsi"/>
          <w:b/>
          <w:noProof/>
          <w:color w:val="000000" w:themeColor="text1"/>
        </w:rPr>
        <w:drawing>
          <wp:inline distT="0" distB="0" distL="0" distR="0" wp14:anchorId="436C451C" wp14:editId="436C451D">
            <wp:extent cx="355262" cy="716280"/>
            <wp:effectExtent l="0" t="0" r="6985" b="7620"/>
            <wp:docPr id="3" name="Picture 12" descr="undp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ndplogo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04" cy="73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6C44AF" w14:textId="6F673CFF" w:rsidR="00D92AB9" w:rsidRPr="0042417D" w:rsidRDefault="00E0015B" w:rsidP="00D92AB9">
      <w:pPr>
        <w:pStyle w:val="Default"/>
        <w:jc w:val="center"/>
        <w:rPr>
          <w:rFonts w:ascii="Calibri" w:eastAsiaTheme="minorHAnsi" w:hAnsi="Calibri" w:cstheme="minorBidi"/>
          <w:b/>
        </w:rPr>
      </w:pPr>
      <w:r w:rsidRPr="0042417D">
        <w:rPr>
          <w:rFonts w:ascii="Calibri" w:eastAsiaTheme="minorHAnsi" w:hAnsi="Calibri" w:cstheme="minorBidi"/>
          <w:b/>
        </w:rPr>
        <w:t>REQUEST FOR INFORMATION (RFI)</w:t>
      </w:r>
    </w:p>
    <w:p w14:paraId="436C44B0" w14:textId="77777777" w:rsidR="00D92AB9" w:rsidRDefault="00D92AB9" w:rsidP="00D92AB9">
      <w:pPr>
        <w:pStyle w:val="Default"/>
        <w:jc w:val="both"/>
        <w:rPr>
          <w:rFonts w:ascii="Calibri" w:eastAsiaTheme="minorHAnsi" w:hAnsi="Calibri" w:cstheme="minorBidi"/>
          <w:b/>
          <w:sz w:val="22"/>
          <w:szCs w:val="22"/>
        </w:rPr>
      </w:pPr>
    </w:p>
    <w:p w14:paraId="436C44B1" w14:textId="77777777" w:rsidR="0042417D" w:rsidRPr="009A73A3" w:rsidRDefault="0042417D" w:rsidP="00D92AB9">
      <w:pPr>
        <w:pStyle w:val="Default"/>
        <w:jc w:val="both"/>
        <w:rPr>
          <w:rFonts w:ascii="Calibri" w:eastAsiaTheme="minorHAnsi" w:hAnsi="Calibri" w:cstheme="minorBidi"/>
          <w:b/>
          <w:sz w:val="22"/>
          <w:szCs w:val="22"/>
        </w:rPr>
      </w:pPr>
    </w:p>
    <w:p w14:paraId="436C44B2" w14:textId="141FCCFF" w:rsidR="009A73A3" w:rsidRPr="0042417D" w:rsidRDefault="004822A7" w:rsidP="009A73A3">
      <w:pPr>
        <w:pStyle w:val="Defaul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</w:pPr>
      <w:r w:rsidRPr="5188C049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 xml:space="preserve">About UNDP </w:t>
      </w:r>
      <w:r w:rsidR="25A71EBB" w:rsidRPr="5188C049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Samoa </w:t>
      </w:r>
      <w:r w:rsidRPr="5188C049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MCO</w:t>
      </w:r>
    </w:p>
    <w:p w14:paraId="436C44B3" w14:textId="77777777" w:rsidR="00E0015B" w:rsidRPr="0042417D" w:rsidRDefault="00E0015B" w:rsidP="00E0015B">
      <w:pPr>
        <w:pStyle w:val="Default"/>
        <w:ind w:left="360"/>
        <w:jc w:val="both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</w:rPr>
      </w:pPr>
    </w:p>
    <w:p w14:paraId="1F7D6DEB" w14:textId="77777777" w:rsidR="003A4726" w:rsidRDefault="009A75F4" w:rsidP="004A7261">
      <w:pPr>
        <w:pStyle w:val="Default"/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4A7261">
        <w:rPr>
          <w:rFonts w:asciiTheme="minorHAnsi" w:hAnsiTheme="minorHAnsi" w:cstheme="minorHAnsi"/>
          <w:sz w:val="22"/>
          <w:szCs w:val="22"/>
        </w:rPr>
        <w:t>The Apia based UNDP office which was officially set up on 1st July 1979 covers four Pacific Island Countries in the South Pacific Polynesian sub-region. The UNDP Multi-Country Office</w:t>
      </w:r>
      <w:r w:rsidR="00B06D4E">
        <w:rPr>
          <w:rFonts w:asciiTheme="minorHAnsi" w:hAnsiTheme="minorHAnsi" w:cstheme="minorHAnsi"/>
          <w:sz w:val="22"/>
          <w:szCs w:val="22"/>
        </w:rPr>
        <w:t xml:space="preserve"> (MCO)</w:t>
      </w:r>
      <w:r w:rsidRPr="004A7261">
        <w:rPr>
          <w:rFonts w:asciiTheme="minorHAnsi" w:hAnsiTheme="minorHAnsi" w:cstheme="minorHAnsi"/>
          <w:sz w:val="22"/>
          <w:szCs w:val="22"/>
        </w:rPr>
        <w:t xml:space="preserve"> aims to “make a difference in Pacific people’s lives” by supporting countries to accelerate progress on human development. The MCO works closely with the four Governments and </w:t>
      </w:r>
      <w:r w:rsidR="003A4726" w:rsidRPr="004A7261">
        <w:rPr>
          <w:rFonts w:asciiTheme="minorHAnsi" w:hAnsiTheme="minorHAnsi" w:cstheme="minorHAnsi"/>
          <w:sz w:val="22"/>
          <w:szCs w:val="22"/>
        </w:rPr>
        <w:t>Non-Government</w:t>
      </w:r>
      <w:r w:rsidRPr="004A72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A7261">
        <w:rPr>
          <w:rFonts w:asciiTheme="minorHAnsi" w:hAnsiTheme="minorHAnsi" w:cstheme="minorHAnsi"/>
          <w:sz w:val="22"/>
          <w:szCs w:val="22"/>
        </w:rPr>
        <w:t>Organisations</w:t>
      </w:r>
      <w:proofErr w:type="spellEnd"/>
      <w:r w:rsidRPr="004A7261">
        <w:rPr>
          <w:rFonts w:asciiTheme="minorHAnsi" w:hAnsiTheme="minorHAnsi" w:cstheme="minorHAnsi"/>
          <w:sz w:val="22"/>
          <w:szCs w:val="22"/>
        </w:rPr>
        <w:t xml:space="preserve"> on development </w:t>
      </w:r>
      <w:proofErr w:type="spellStart"/>
      <w:r w:rsidRPr="004A7261">
        <w:rPr>
          <w:rFonts w:asciiTheme="minorHAnsi" w:hAnsiTheme="minorHAnsi" w:cstheme="minorHAnsi"/>
          <w:sz w:val="22"/>
          <w:szCs w:val="22"/>
        </w:rPr>
        <w:t>programmes</w:t>
      </w:r>
      <w:proofErr w:type="spellEnd"/>
      <w:r w:rsidRPr="004A7261">
        <w:rPr>
          <w:rFonts w:asciiTheme="minorHAnsi" w:hAnsiTheme="minorHAnsi" w:cstheme="minorHAnsi"/>
          <w:sz w:val="22"/>
          <w:szCs w:val="22"/>
        </w:rPr>
        <w:t xml:space="preserve"> in the areas of:</w:t>
      </w:r>
      <w:r w:rsidRPr="004A7261">
        <w:rPr>
          <w:rFonts w:asciiTheme="minorHAnsi" w:hAnsiTheme="minorHAnsi" w:cstheme="minorHAnsi"/>
          <w:sz w:val="22"/>
          <w:szCs w:val="22"/>
        </w:rPr>
        <w:br/>
      </w:r>
    </w:p>
    <w:p w14:paraId="6E2C6077" w14:textId="08BEEC57" w:rsidR="009A75F4" w:rsidRPr="004A7261" w:rsidRDefault="009A75F4" w:rsidP="004A7261">
      <w:pPr>
        <w:pStyle w:val="Default"/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4A7261">
        <w:rPr>
          <w:rFonts w:asciiTheme="minorHAnsi" w:hAnsiTheme="minorHAnsi" w:cstheme="minorHAnsi"/>
          <w:sz w:val="22"/>
          <w:szCs w:val="22"/>
        </w:rPr>
        <w:t> - Democratic Governance</w:t>
      </w:r>
      <w:r w:rsidRPr="004A7261">
        <w:rPr>
          <w:rFonts w:asciiTheme="minorHAnsi" w:hAnsiTheme="minorHAnsi" w:cstheme="minorHAnsi"/>
          <w:sz w:val="22"/>
          <w:szCs w:val="22"/>
        </w:rPr>
        <w:br/>
        <w:t> - Poverty Reduction</w:t>
      </w:r>
      <w:r w:rsidRPr="004A7261">
        <w:rPr>
          <w:rFonts w:asciiTheme="minorHAnsi" w:hAnsiTheme="minorHAnsi" w:cstheme="minorHAnsi"/>
          <w:sz w:val="22"/>
          <w:szCs w:val="22"/>
        </w:rPr>
        <w:br/>
        <w:t> - Crisis Prevention and Recovery</w:t>
      </w:r>
      <w:r w:rsidRPr="004A7261">
        <w:rPr>
          <w:rFonts w:asciiTheme="minorHAnsi" w:hAnsiTheme="minorHAnsi" w:cstheme="minorHAnsi"/>
          <w:sz w:val="22"/>
          <w:szCs w:val="22"/>
        </w:rPr>
        <w:br/>
        <w:t> - Environment and Energy</w:t>
      </w:r>
      <w:r w:rsidRPr="004A7261">
        <w:rPr>
          <w:rFonts w:asciiTheme="minorHAnsi" w:hAnsiTheme="minorHAnsi" w:cstheme="minorHAnsi"/>
          <w:sz w:val="22"/>
          <w:szCs w:val="22"/>
        </w:rPr>
        <w:br/>
        <w:t> - Women's Empowerment</w:t>
      </w:r>
    </w:p>
    <w:p w14:paraId="010B66DA" w14:textId="77777777" w:rsidR="004A7261" w:rsidRDefault="004A7261" w:rsidP="009F0E8E">
      <w:pPr>
        <w:pStyle w:val="Default"/>
        <w:tabs>
          <w:tab w:val="left" w:pos="360"/>
        </w:tabs>
        <w:ind w:left="36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</w:p>
    <w:p w14:paraId="345B26D3" w14:textId="46D34712" w:rsidR="004A7261" w:rsidRPr="00B06D4E" w:rsidRDefault="00B06D4E" w:rsidP="00B06D4E">
      <w:pPr>
        <w:pStyle w:val="Default"/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06D4E">
        <w:rPr>
          <w:rFonts w:asciiTheme="minorHAnsi" w:hAnsiTheme="minorHAnsi" w:cstheme="minorHAnsi"/>
          <w:sz w:val="22"/>
          <w:szCs w:val="22"/>
        </w:rPr>
        <w:t xml:space="preserve">The UNDP MCO works in partnership with the four Governments (Cook Islands, Niue, </w:t>
      </w:r>
      <w:proofErr w:type="gramStart"/>
      <w:r w:rsidRPr="00B06D4E">
        <w:rPr>
          <w:rFonts w:asciiTheme="minorHAnsi" w:hAnsiTheme="minorHAnsi" w:cstheme="minorHAnsi"/>
          <w:sz w:val="22"/>
          <w:szCs w:val="22"/>
        </w:rPr>
        <w:t>Samoa</w:t>
      </w:r>
      <w:proofErr w:type="gramEnd"/>
      <w:r w:rsidRPr="00B06D4E">
        <w:rPr>
          <w:rFonts w:asciiTheme="minorHAnsi" w:hAnsiTheme="minorHAnsi" w:cstheme="minorHAnsi"/>
          <w:sz w:val="22"/>
          <w:szCs w:val="22"/>
        </w:rPr>
        <w:t xml:space="preserve"> and Tokelau), non-Government organizations, civil society and the private sector, as well as international development partners and other United Nations agencies. Within each of the four </w:t>
      </w:r>
      <w:proofErr w:type="spellStart"/>
      <w:r w:rsidRPr="00B06D4E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B06D4E">
        <w:rPr>
          <w:rFonts w:asciiTheme="minorHAnsi" w:hAnsiTheme="minorHAnsi" w:cstheme="minorHAnsi"/>
          <w:sz w:val="22"/>
          <w:szCs w:val="22"/>
        </w:rPr>
        <w:t xml:space="preserve"> countries, the Government has designated the line Ministry dealing with aid coordination as the Government Coordinating Agency ensuring that UNDP provides the most relevant support to their </w:t>
      </w:r>
      <w:proofErr w:type="gramStart"/>
      <w:r w:rsidRPr="00B06D4E">
        <w:rPr>
          <w:rFonts w:asciiTheme="minorHAnsi" w:hAnsiTheme="minorHAnsi" w:cstheme="minorHAnsi"/>
          <w:sz w:val="22"/>
          <w:szCs w:val="22"/>
        </w:rPr>
        <w:t>Governments</w:t>
      </w:r>
      <w:proofErr w:type="gramEnd"/>
      <w:r w:rsidRPr="00B06D4E">
        <w:rPr>
          <w:rFonts w:asciiTheme="minorHAnsi" w:hAnsiTheme="minorHAnsi" w:cstheme="minorHAnsi"/>
          <w:sz w:val="22"/>
          <w:szCs w:val="22"/>
        </w:rPr>
        <w:t>.</w:t>
      </w:r>
    </w:p>
    <w:p w14:paraId="47D80F64" w14:textId="77777777" w:rsidR="00B06D4E" w:rsidRDefault="00B06D4E" w:rsidP="009F0E8E">
      <w:pPr>
        <w:pStyle w:val="Default"/>
        <w:tabs>
          <w:tab w:val="left" w:pos="360"/>
        </w:tabs>
        <w:ind w:left="36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</w:p>
    <w:p w14:paraId="68D67C1B" w14:textId="07640A3A" w:rsidR="005400C7" w:rsidRDefault="005400C7" w:rsidP="005400C7">
      <w:pPr>
        <w:pStyle w:val="Default"/>
        <w:numPr>
          <w:ilvl w:val="0"/>
          <w:numId w:val="22"/>
        </w:num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42417D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</w:rPr>
        <w:t>OBJECTIVE</w:t>
      </w:r>
    </w:p>
    <w:p w14:paraId="436C44B4" w14:textId="7EAA5D9E" w:rsidR="00D92AB9" w:rsidRDefault="00E0015B" w:rsidP="009F0E8E">
      <w:pPr>
        <w:pStyle w:val="Default"/>
        <w:tabs>
          <w:tab w:val="left" w:pos="360"/>
        </w:tabs>
        <w:ind w:left="36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42417D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This is a Request for </w:t>
      </w:r>
      <w:r w:rsidR="00D92AB9" w:rsidRPr="0042417D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I</w:t>
      </w:r>
      <w:r w:rsidRPr="0042417D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nformation</w:t>
      </w:r>
      <w:r w:rsidR="00D92AB9" w:rsidRPr="0042417D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(RFI) from national and</w:t>
      </w:r>
      <w:r w:rsidR="00EB142A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/or</w:t>
      </w:r>
      <w:r w:rsidR="00D92AB9" w:rsidRPr="0042417D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international </w:t>
      </w:r>
      <w:r w:rsidR="00F43F27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individual</w:t>
      </w:r>
      <w:r w:rsidR="00D92AB9" w:rsidRPr="0042417D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D90F22" w:rsidRPr="0042417D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for potential partnership with UNDP in delivering </w:t>
      </w:r>
      <w:r w:rsidR="00EB142A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outputs for </w:t>
      </w:r>
      <w:r w:rsidR="00D90F22" w:rsidRPr="0042417D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development projects requiring exper</w:t>
      </w:r>
      <w:r w:rsidR="00EB142A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tise and experience in the following areas</w:t>
      </w:r>
      <w:r w:rsidR="00D90F22" w:rsidRPr="0042417D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:</w:t>
      </w:r>
      <w:r w:rsidR="00EB142A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09E5FECD" w14:textId="7364FF7E" w:rsidR="00960247" w:rsidRDefault="00960247" w:rsidP="009F0E8E">
      <w:pPr>
        <w:pStyle w:val="Default"/>
        <w:tabs>
          <w:tab w:val="left" w:pos="360"/>
        </w:tabs>
        <w:ind w:left="36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</w:p>
    <w:tbl>
      <w:tblPr>
        <w:tblStyle w:val="TableGrid"/>
        <w:tblW w:w="891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540"/>
        <w:gridCol w:w="4410"/>
      </w:tblGrid>
      <w:tr w:rsidR="0041567B" w14:paraId="6B6C58DE" w14:textId="77777777" w:rsidTr="008C288C">
        <w:tc>
          <w:tcPr>
            <w:tcW w:w="3960" w:type="dxa"/>
          </w:tcPr>
          <w:tbl>
            <w:tblPr>
              <w:tblStyle w:val="TableGrid"/>
              <w:tblW w:w="0" w:type="auto"/>
              <w:tblInd w:w="55" w:type="dxa"/>
              <w:tblLook w:val="04A0" w:firstRow="1" w:lastRow="0" w:firstColumn="1" w:lastColumn="0" w:noHBand="0" w:noVBand="1"/>
            </w:tblPr>
            <w:tblGrid>
              <w:gridCol w:w="3459"/>
            </w:tblGrid>
            <w:tr w:rsidR="0041567B" w14:paraId="4B6C0DD6" w14:textId="77777777" w:rsidTr="006E7B7A">
              <w:tc>
                <w:tcPr>
                  <w:tcW w:w="3459" w:type="dxa"/>
                  <w:shd w:val="clear" w:color="auto" w:fill="8DB3E2" w:themeFill="text2" w:themeFillTint="66"/>
                </w:tcPr>
                <w:p w14:paraId="43130322" w14:textId="758EA6D8" w:rsidR="0041567B" w:rsidRPr="0041567B" w:rsidRDefault="0041567B" w:rsidP="0041567B">
                  <w:pPr>
                    <w:pStyle w:val="Default"/>
                    <w:tabs>
                      <w:tab w:val="left" w:pos="360"/>
                    </w:tabs>
                    <w:jc w:val="both"/>
                    <w:rPr>
                      <w:rFonts w:asciiTheme="minorHAnsi" w:eastAsiaTheme="minorHAnsi" w:hAnsiTheme="minorHAnsi" w:cstheme="minorBid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41567B">
                    <w:rPr>
                      <w:rFonts w:asciiTheme="minorHAnsi" w:eastAsiaTheme="minorHAnsi" w:hAnsiTheme="minorHAnsi" w:cstheme="minorBidi"/>
                      <w:b/>
                      <w:bCs/>
                      <w:color w:val="000000" w:themeColor="text1"/>
                      <w:sz w:val="22"/>
                      <w:szCs w:val="22"/>
                    </w:rPr>
                    <w:t>Thematic Areas</w:t>
                  </w:r>
                </w:p>
              </w:tc>
            </w:tr>
            <w:tr w:rsidR="0041567B" w14:paraId="560D9691" w14:textId="77777777" w:rsidTr="001F499A">
              <w:trPr>
                <w:trHeight w:val="440"/>
              </w:trPr>
              <w:tc>
                <w:tcPr>
                  <w:tcW w:w="3459" w:type="dxa"/>
                </w:tcPr>
                <w:p w14:paraId="0B5BA675" w14:textId="3F3800E8" w:rsidR="0041567B" w:rsidRDefault="003A4726" w:rsidP="0041567B">
                  <w:pPr>
                    <w:pStyle w:val="Default"/>
                    <w:tabs>
                      <w:tab w:val="left" w:pos="360"/>
                    </w:tabs>
                    <w:jc w:val="both"/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  <w:t>Democratic Governance</w:t>
                  </w:r>
                </w:p>
              </w:tc>
            </w:tr>
            <w:tr w:rsidR="0041567B" w14:paraId="1CCEAF95" w14:textId="77777777" w:rsidTr="009D0680">
              <w:trPr>
                <w:trHeight w:val="620"/>
              </w:trPr>
              <w:tc>
                <w:tcPr>
                  <w:tcW w:w="3459" w:type="dxa"/>
                </w:tcPr>
                <w:p w14:paraId="62561E20" w14:textId="422B5610" w:rsidR="0041567B" w:rsidRDefault="003A4726" w:rsidP="0041567B">
                  <w:pPr>
                    <w:pStyle w:val="Default"/>
                    <w:tabs>
                      <w:tab w:val="left" w:pos="360"/>
                    </w:tabs>
                    <w:jc w:val="both"/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  <w:t>Poverty Reduction</w:t>
                  </w:r>
                </w:p>
              </w:tc>
            </w:tr>
            <w:tr w:rsidR="0041567B" w14:paraId="7253479B" w14:textId="77777777" w:rsidTr="001F499A">
              <w:trPr>
                <w:trHeight w:val="530"/>
              </w:trPr>
              <w:tc>
                <w:tcPr>
                  <w:tcW w:w="3459" w:type="dxa"/>
                </w:tcPr>
                <w:p w14:paraId="4032A791" w14:textId="7CAA4E77" w:rsidR="0041567B" w:rsidRDefault="003A4726" w:rsidP="0041567B">
                  <w:pPr>
                    <w:pStyle w:val="Default"/>
                    <w:tabs>
                      <w:tab w:val="left" w:pos="360"/>
                    </w:tabs>
                    <w:jc w:val="both"/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  <w:t>Crisis Prevention and Recovery</w:t>
                  </w:r>
                </w:p>
              </w:tc>
            </w:tr>
            <w:tr w:rsidR="003A4726" w14:paraId="469D00D7" w14:textId="77777777" w:rsidTr="001F499A">
              <w:trPr>
                <w:trHeight w:val="530"/>
              </w:trPr>
              <w:tc>
                <w:tcPr>
                  <w:tcW w:w="3459" w:type="dxa"/>
                </w:tcPr>
                <w:p w14:paraId="59FC7EE5" w14:textId="20091D93" w:rsidR="003A4726" w:rsidRDefault="003A4726" w:rsidP="0041567B">
                  <w:pPr>
                    <w:pStyle w:val="Default"/>
                    <w:tabs>
                      <w:tab w:val="left" w:pos="360"/>
                    </w:tabs>
                    <w:jc w:val="both"/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  <w:t>Environment and Energy</w:t>
                  </w:r>
                </w:p>
              </w:tc>
            </w:tr>
            <w:tr w:rsidR="003A4726" w14:paraId="53E9FB47" w14:textId="77777777" w:rsidTr="001F499A">
              <w:trPr>
                <w:trHeight w:val="530"/>
              </w:trPr>
              <w:tc>
                <w:tcPr>
                  <w:tcW w:w="3459" w:type="dxa"/>
                </w:tcPr>
                <w:p w14:paraId="2648DA43" w14:textId="535450B9" w:rsidR="003A4726" w:rsidRDefault="003A4726" w:rsidP="0041567B">
                  <w:pPr>
                    <w:pStyle w:val="Default"/>
                    <w:tabs>
                      <w:tab w:val="left" w:pos="360"/>
                    </w:tabs>
                    <w:jc w:val="both"/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  <w:t>Women’s Empowerment</w:t>
                  </w:r>
                </w:p>
              </w:tc>
            </w:tr>
          </w:tbl>
          <w:p w14:paraId="330002E2" w14:textId="77777777" w:rsidR="0041567B" w:rsidRDefault="0041567B" w:rsidP="009F0E8E">
            <w:pPr>
              <w:pStyle w:val="Default"/>
              <w:tabs>
                <w:tab w:val="left" w:pos="360"/>
              </w:tabs>
              <w:jc w:val="both"/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</w:tcPr>
          <w:p w14:paraId="227B63B5" w14:textId="77777777" w:rsidR="0041567B" w:rsidRDefault="0041567B" w:rsidP="009F0E8E">
            <w:pPr>
              <w:pStyle w:val="Default"/>
              <w:tabs>
                <w:tab w:val="left" w:pos="360"/>
              </w:tabs>
              <w:jc w:val="both"/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41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02"/>
            </w:tblGrid>
            <w:tr w:rsidR="00CA70C6" w14:paraId="1843C8C6" w14:textId="77777777" w:rsidTr="003A4726">
              <w:tc>
                <w:tcPr>
                  <w:tcW w:w="3802" w:type="dxa"/>
                  <w:tcBorders>
                    <w:bottom w:val="single" w:sz="4" w:space="0" w:color="auto"/>
                  </w:tcBorders>
                  <w:shd w:val="clear" w:color="auto" w:fill="FFC000"/>
                </w:tcPr>
                <w:p w14:paraId="3DB9B439" w14:textId="67A4E37B" w:rsidR="00CA70C6" w:rsidRPr="0041567B" w:rsidRDefault="00CA70C6" w:rsidP="00CA70C6">
                  <w:pPr>
                    <w:pStyle w:val="Default"/>
                    <w:tabs>
                      <w:tab w:val="left" w:pos="360"/>
                    </w:tabs>
                    <w:jc w:val="both"/>
                    <w:rPr>
                      <w:rFonts w:asciiTheme="minorHAnsi" w:eastAsiaTheme="minorHAnsi" w:hAnsiTheme="minorHAnsi" w:cstheme="minorBid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5188C049">
                    <w:rPr>
                      <w:rFonts w:asciiTheme="minorHAnsi" w:eastAsiaTheme="minorEastAsia" w:hAnsiTheme="minorHAnsi" w:cstheme="minorBidi"/>
                      <w:b/>
                      <w:color w:val="000000" w:themeColor="text1"/>
                      <w:sz w:val="22"/>
                      <w:szCs w:val="22"/>
                    </w:rPr>
                    <w:t>Expertise Areas</w:t>
                  </w:r>
                </w:p>
              </w:tc>
            </w:tr>
            <w:tr w:rsidR="00C608DB" w14:paraId="3916A3D9" w14:textId="77777777" w:rsidTr="003A4726">
              <w:tc>
                <w:tcPr>
                  <w:tcW w:w="3802" w:type="dxa"/>
                  <w:shd w:val="clear" w:color="auto" w:fill="FBD4B4" w:themeFill="accent6" w:themeFillTint="66"/>
                </w:tcPr>
                <w:p w14:paraId="443ED24D" w14:textId="10FA38FB" w:rsidR="00C608DB" w:rsidRDefault="00C608DB" w:rsidP="003A4726">
                  <w:pPr>
                    <w:pStyle w:val="Default"/>
                    <w:numPr>
                      <w:ilvl w:val="0"/>
                      <w:numId w:val="45"/>
                    </w:numPr>
                    <w:tabs>
                      <w:tab w:val="left" w:pos="360"/>
                    </w:tabs>
                    <w:rPr>
                      <w:rFonts w:asciiTheme="minorHAnsi" w:eastAsiaTheme="minorHAnsi" w:hAnsiTheme="minorHAnsi" w:cstheme="minorBid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Cross </w:t>
                  </w:r>
                  <w:r w:rsidR="004317E6">
                    <w:rPr>
                      <w:rFonts w:asciiTheme="minorHAnsi" w:eastAsiaTheme="minorHAnsi" w:hAnsiTheme="minorHAnsi" w:cstheme="minorBidi"/>
                      <w:b/>
                      <w:bCs/>
                      <w:color w:val="000000" w:themeColor="text1"/>
                      <w:sz w:val="22"/>
                      <w:szCs w:val="22"/>
                    </w:rPr>
                    <w:t>C</w:t>
                  </w:r>
                  <w:r>
                    <w:rPr>
                      <w:rFonts w:asciiTheme="minorHAnsi" w:eastAsiaTheme="minorHAnsi" w:hAnsiTheme="minorHAnsi" w:cstheme="minorBidi"/>
                      <w:b/>
                      <w:bCs/>
                      <w:color w:val="000000" w:themeColor="text1"/>
                      <w:sz w:val="22"/>
                      <w:szCs w:val="22"/>
                    </w:rPr>
                    <w:t>utting Areas</w:t>
                  </w:r>
                  <w:r w:rsidR="004317E6">
                    <w:rPr>
                      <w:rFonts w:asciiTheme="minorHAnsi" w:eastAsiaTheme="minorHAnsi" w:hAnsiTheme="minorHAnsi" w:cstheme="minorBidi"/>
                      <w:b/>
                      <w:bCs/>
                      <w:color w:val="000000" w:themeColor="text1"/>
                      <w:sz w:val="22"/>
                      <w:szCs w:val="22"/>
                    </w:rPr>
                    <w:t>:</w:t>
                  </w:r>
                </w:p>
              </w:tc>
            </w:tr>
            <w:tr w:rsidR="00CA70C6" w14:paraId="171B68AF" w14:textId="77777777" w:rsidTr="003A4726">
              <w:trPr>
                <w:trHeight w:val="377"/>
              </w:trPr>
              <w:tc>
                <w:tcPr>
                  <w:tcW w:w="3802" w:type="dxa"/>
                </w:tcPr>
                <w:p w14:paraId="7B7A1F9B" w14:textId="597018BC" w:rsidR="00CA70C6" w:rsidRDefault="000804CE" w:rsidP="00CA70C6">
                  <w:pPr>
                    <w:pStyle w:val="Default"/>
                    <w:tabs>
                      <w:tab w:val="left" w:pos="360"/>
                    </w:tabs>
                    <w:jc w:val="both"/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  <w:t>Project Design</w:t>
                  </w:r>
                  <w:r w:rsidR="00F32BDA"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  <w:t>, Formulation</w:t>
                  </w:r>
                </w:p>
              </w:tc>
            </w:tr>
            <w:tr w:rsidR="000804CE" w14:paraId="395CB1FF" w14:textId="77777777" w:rsidTr="003A4726">
              <w:trPr>
                <w:trHeight w:val="350"/>
              </w:trPr>
              <w:tc>
                <w:tcPr>
                  <w:tcW w:w="3802" w:type="dxa"/>
                </w:tcPr>
                <w:p w14:paraId="118BC04B" w14:textId="3ABDD90D" w:rsidR="000804CE" w:rsidRDefault="000804CE" w:rsidP="000804CE">
                  <w:pPr>
                    <w:pStyle w:val="Default"/>
                    <w:tabs>
                      <w:tab w:val="left" w:pos="360"/>
                    </w:tabs>
                    <w:jc w:val="both"/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  <w:t>Project Management</w:t>
                  </w:r>
                </w:p>
              </w:tc>
            </w:tr>
            <w:tr w:rsidR="000804CE" w14:paraId="17C7EB46" w14:textId="77777777" w:rsidTr="003A4726">
              <w:trPr>
                <w:trHeight w:val="350"/>
              </w:trPr>
              <w:tc>
                <w:tcPr>
                  <w:tcW w:w="3802" w:type="dxa"/>
                </w:tcPr>
                <w:p w14:paraId="342558AE" w14:textId="44CC363C" w:rsidR="000804CE" w:rsidRDefault="000804CE" w:rsidP="000804CE">
                  <w:pPr>
                    <w:pStyle w:val="Default"/>
                    <w:tabs>
                      <w:tab w:val="left" w:pos="360"/>
                    </w:tabs>
                    <w:jc w:val="both"/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  <w:t>Monitoring and Evaluation</w:t>
                  </w:r>
                </w:p>
              </w:tc>
            </w:tr>
            <w:tr w:rsidR="000804CE" w14:paraId="7C695201" w14:textId="77777777" w:rsidTr="003A4726">
              <w:trPr>
                <w:trHeight w:val="422"/>
              </w:trPr>
              <w:tc>
                <w:tcPr>
                  <w:tcW w:w="3802" w:type="dxa"/>
                </w:tcPr>
                <w:p w14:paraId="6B998AA8" w14:textId="57F65905" w:rsidR="000804CE" w:rsidRDefault="00243549" w:rsidP="000804CE">
                  <w:pPr>
                    <w:pStyle w:val="Default"/>
                    <w:tabs>
                      <w:tab w:val="left" w:pos="360"/>
                    </w:tabs>
                    <w:jc w:val="both"/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  <w:t>Research and Analysis</w:t>
                  </w:r>
                </w:p>
              </w:tc>
            </w:tr>
            <w:tr w:rsidR="006344B6" w14:paraId="02709CEE" w14:textId="77777777" w:rsidTr="003A4726">
              <w:trPr>
                <w:trHeight w:val="368"/>
              </w:trPr>
              <w:tc>
                <w:tcPr>
                  <w:tcW w:w="3802" w:type="dxa"/>
                </w:tcPr>
                <w:p w14:paraId="71A28260" w14:textId="361DE98F" w:rsidR="006344B6" w:rsidRDefault="006344B6" w:rsidP="000804CE">
                  <w:pPr>
                    <w:pStyle w:val="Default"/>
                    <w:tabs>
                      <w:tab w:val="left" w:pos="360"/>
                    </w:tabs>
                    <w:jc w:val="both"/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  <w:t>Policy Development</w:t>
                  </w:r>
                </w:p>
              </w:tc>
            </w:tr>
            <w:tr w:rsidR="00F257F7" w14:paraId="7B710B97" w14:textId="77777777" w:rsidTr="003A4726">
              <w:trPr>
                <w:trHeight w:val="350"/>
              </w:trPr>
              <w:tc>
                <w:tcPr>
                  <w:tcW w:w="3802" w:type="dxa"/>
                </w:tcPr>
                <w:p w14:paraId="55B0D1E4" w14:textId="7B4BAE2D" w:rsidR="00F257F7" w:rsidRDefault="00B4396E" w:rsidP="000804CE">
                  <w:pPr>
                    <w:pStyle w:val="Default"/>
                    <w:tabs>
                      <w:tab w:val="left" w:pos="360"/>
                    </w:tabs>
                    <w:jc w:val="both"/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  <w:t>Report Writing</w:t>
                  </w:r>
                </w:p>
              </w:tc>
            </w:tr>
            <w:tr w:rsidR="00F257F7" w14:paraId="306D39AB" w14:textId="77777777" w:rsidTr="003A4726">
              <w:trPr>
                <w:trHeight w:val="440"/>
              </w:trPr>
              <w:tc>
                <w:tcPr>
                  <w:tcW w:w="3802" w:type="dxa"/>
                </w:tcPr>
                <w:p w14:paraId="02FC9F05" w14:textId="5CCEDD33" w:rsidR="00F257F7" w:rsidRDefault="00B4396E" w:rsidP="000804CE">
                  <w:pPr>
                    <w:pStyle w:val="Default"/>
                    <w:tabs>
                      <w:tab w:val="left" w:pos="360"/>
                    </w:tabs>
                    <w:jc w:val="both"/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  <w:t>Result Reporting</w:t>
                  </w:r>
                </w:p>
              </w:tc>
            </w:tr>
            <w:tr w:rsidR="00F257F7" w14:paraId="2A184763" w14:textId="77777777" w:rsidTr="003A4726">
              <w:trPr>
                <w:trHeight w:val="440"/>
              </w:trPr>
              <w:tc>
                <w:tcPr>
                  <w:tcW w:w="3802" w:type="dxa"/>
                </w:tcPr>
                <w:p w14:paraId="1DD5B1F2" w14:textId="0F76E9DA" w:rsidR="00F257F7" w:rsidRDefault="008A1212" w:rsidP="000804CE">
                  <w:pPr>
                    <w:pStyle w:val="Default"/>
                    <w:tabs>
                      <w:tab w:val="left" w:pos="360"/>
                    </w:tabs>
                    <w:jc w:val="both"/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  <w:t>Training and Capacity Development</w:t>
                  </w:r>
                </w:p>
              </w:tc>
            </w:tr>
            <w:tr w:rsidR="00F257F7" w14:paraId="2544F219" w14:textId="77777777" w:rsidTr="003A4726">
              <w:trPr>
                <w:trHeight w:val="710"/>
              </w:trPr>
              <w:tc>
                <w:tcPr>
                  <w:tcW w:w="3802" w:type="dxa"/>
                </w:tcPr>
                <w:p w14:paraId="54ADA94E" w14:textId="50B513C3" w:rsidR="00F257F7" w:rsidRDefault="008A1212" w:rsidP="003A4726">
                  <w:pPr>
                    <w:pStyle w:val="Default"/>
                    <w:tabs>
                      <w:tab w:val="left" w:pos="360"/>
                    </w:tabs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  <w:lastRenderedPageBreak/>
                    <w:t>Data Analysis, Visualization and Management</w:t>
                  </w:r>
                </w:p>
              </w:tc>
            </w:tr>
            <w:tr w:rsidR="008D7364" w14:paraId="1B5A71BF" w14:textId="77777777" w:rsidTr="003A4726">
              <w:trPr>
                <w:trHeight w:val="350"/>
              </w:trPr>
              <w:tc>
                <w:tcPr>
                  <w:tcW w:w="3802" w:type="dxa"/>
                </w:tcPr>
                <w:p w14:paraId="43908C12" w14:textId="24B35A83" w:rsidR="008D7364" w:rsidRDefault="003A64D7" w:rsidP="000804CE">
                  <w:pPr>
                    <w:pStyle w:val="Default"/>
                    <w:tabs>
                      <w:tab w:val="left" w:pos="360"/>
                    </w:tabs>
                    <w:jc w:val="both"/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  <w:t>Software and Database Development</w:t>
                  </w:r>
                </w:p>
              </w:tc>
            </w:tr>
            <w:tr w:rsidR="004317E6" w14:paraId="1DD35374" w14:textId="77777777" w:rsidTr="003A4726">
              <w:trPr>
                <w:trHeight w:val="440"/>
              </w:trPr>
              <w:tc>
                <w:tcPr>
                  <w:tcW w:w="3802" w:type="dxa"/>
                </w:tcPr>
                <w:p w14:paraId="4EE40CFE" w14:textId="1F4F5BE2" w:rsidR="004317E6" w:rsidRPr="004317E6" w:rsidRDefault="004317E6" w:rsidP="004317E6">
                  <w:pPr>
                    <w:pStyle w:val="Default"/>
                    <w:numPr>
                      <w:ilvl w:val="0"/>
                      <w:numId w:val="45"/>
                    </w:numPr>
                    <w:tabs>
                      <w:tab w:val="left" w:pos="360"/>
                    </w:tabs>
                    <w:jc w:val="both"/>
                    <w:rPr>
                      <w:rFonts w:asciiTheme="minorHAnsi" w:eastAsiaTheme="minorHAnsi" w:hAnsiTheme="minorHAnsi" w:cstheme="minorBid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4317E6">
                    <w:rPr>
                      <w:rFonts w:asciiTheme="minorHAnsi" w:eastAsiaTheme="minorHAnsi" w:hAnsiTheme="minorHAnsi" w:cstheme="minorBidi"/>
                      <w:b/>
                      <w:bCs/>
                      <w:color w:val="000000" w:themeColor="text1"/>
                      <w:sz w:val="22"/>
                      <w:szCs w:val="22"/>
                    </w:rPr>
                    <w:t>Specific Areas:</w:t>
                  </w:r>
                </w:p>
              </w:tc>
            </w:tr>
            <w:tr w:rsidR="00C5098B" w14:paraId="029E2D27" w14:textId="77777777" w:rsidTr="002E4F92">
              <w:tc>
                <w:tcPr>
                  <w:tcW w:w="3802" w:type="dxa"/>
                </w:tcPr>
                <w:p w14:paraId="5A3D7429" w14:textId="50D4D5AD" w:rsidR="00C5098B" w:rsidRDefault="00C5098B" w:rsidP="000804CE">
                  <w:pPr>
                    <w:pStyle w:val="Default"/>
                    <w:tabs>
                      <w:tab w:val="left" w:pos="360"/>
                    </w:tabs>
                    <w:jc w:val="both"/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  <w:t>Poverty and Economics</w:t>
                  </w:r>
                </w:p>
              </w:tc>
            </w:tr>
            <w:tr w:rsidR="009E766F" w14:paraId="080E3687" w14:textId="77777777" w:rsidTr="002E4F92">
              <w:tc>
                <w:tcPr>
                  <w:tcW w:w="3802" w:type="dxa"/>
                </w:tcPr>
                <w:p w14:paraId="7E0E5CE2" w14:textId="3F6DCD95" w:rsidR="009E766F" w:rsidRDefault="0075054E" w:rsidP="000804CE">
                  <w:pPr>
                    <w:pStyle w:val="Default"/>
                    <w:tabs>
                      <w:tab w:val="left" w:pos="360"/>
                    </w:tabs>
                    <w:jc w:val="both"/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  <w:t>Gender and Women’s Empowerment</w:t>
                  </w:r>
                </w:p>
              </w:tc>
            </w:tr>
            <w:tr w:rsidR="00846C53" w14:paraId="158EEFCF" w14:textId="77777777" w:rsidTr="002E4F92">
              <w:tc>
                <w:tcPr>
                  <w:tcW w:w="3802" w:type="dxa"/>
                </w:tcPr>
                <w:p w14:paraId="55255DDE" w14:textId="2B225715" w:rsidR="00846C53" w:rsidRDefault="00846C53" w:rsidP="00846C53">
                  <w:pPr>
                    <w:pStyle w:val="Default"/>
                    <w:tabs>
                      <w:tab w:val="left" w:pos="360"/>
                    </w:tabs>
                    <w:jc w:val="both"/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  <w:t>Budget</w:t>
                  </w:r>
                  <w:r w:rsidR="002E4F92"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  <w:t>/Public Financing Management</w:t>
                  </w:r>
                </w:p>
              </w:tc>
            </w:tr>
            <w:tr w:rsidR="00075D84" w14:paraId="1DD977C8" w14:textId="77777777" w:rsidTr="002E4F92">
              <w:tc>
                <w:tcPr>
                  <w:tcW w:w="3802" w:type="dxa"/>
                </w:tcPr>
                <w:p w14:paraId="75FD9F69" w14:textId="1B6C1B97" w:rsidR="00075D84" w:rsidRDefault="00075D84" w:rsidP="00846C53">
                  <w:pPr>
                    <w:pStyle w:val="Default"/>
                    <w:tabs>
                      <w:tab w:val="left" w:pos="360"/>
                    </w:tabs>
                    <w:jc w:val="both"/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  <w:t>Costing of Public Sector Investment</w:t>
                  </w:r>
                </w:p>
              </w:tc>
            </w:tr>
            <w:tr w:rsidR="001D2280" w14:paraId="0128216F" w14:textId="77777777" w:rsidTr="002E4F92">
              <w:tc>
                <w:tcPr>
                  <w:tcW w:w="3802" w:type="dxa"/>
                </w:tcPr>
                <w:p w14:paraId="61D345C2" w14:textId="74C0E590" w:rsidR="001D2280" w:rsidRDefault="001D2280" w:rsidP="00846C53">
                  <w:pPr>
                    <w:pStyle w:val="Default"/>
                    <w:tabs>
                      <w:tab w:val="left" w:pos="360"/>
                    </w:tabs>
                    <w:jc w:val="both"/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  <w:t>Access to Justice</w:t>
                  </w:r>
                </w:p>
              </w:tc>
            </w:tr>
            <w:tr w:rsidR="00846C53" w14:paraId="7DF45D02" w14:textId="77777777" w:rsidTr="002E4F92">
              <w:tc>
                <w:tcPr>
                  <w:tcW w:w="3802" w:type="dxa"/>
                </w:tcPr>
                <w:p w14:paraId="6F7BDDAE" w14:textId="2F9CB7E4" w:rsidR="00846C53" w:rsidRDefault="00846C53" w:rsidP="00846C53">
                  <w:pPr>
                    <w:pStyle w:val="Default"/>
                    <w:tabs>
                      <w:tab w:val="left" w:pos="360"/>
                    </w:tabs>
                    <w:jc w:val="both"/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  <w:t>Engineering</w:t>
                  </w:r>
                </w:p>
              </w:tc>
            </w:tr>
            <w:tr w:rsidR="000A3555" w14:paraId="066C5780" w14:textId="77777777" w:rsidTr="002E4F92">
              <w:tc>
                <w:tcPr>
                  <w:tcW w:w="3802" w:type="dxa"/>
                </w:tcPr>
                <w:p w14:paraId="5859C1CA" w14:textId="2F7F7C98" w:rsidR="000A3555" w:rsidRDefault="000A3555" w:rsidP="00846C53">
                  <w:pPr>
                    <w:pStyle w:val="Default"/>
                    <w:tabs>
                      <w:tab w:val="left" w:pos="360"/>
                    </w:tabs>
                    <w:jc w:val="both"/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  <w:t>Climate Change Adaptation</w:t>
                  </w:r>
                </w:p>
              </w:tc>
            </w:tr>
            <w:tr w:rsidR="001D54D1" w14:paraId="6839E594" w14:textId="77777777" w:rsidTr="002E4F92">
              <w:tc>
                <w:tcPr>
                  <w:tcW w:w="3802" w:type="dxa"/>
                </w:tcPr>
                <w:p w14:paraId="5F375161" w14:textId="4649AF70" w:rsidR="001D54D1" w:rsidRDefault="001D54D1" w:rsidP="00846C53">
                  <w:pPr>
                    <w:pStyle w:val="Default"/>
                    <w:tabs>
                      <w:tab w:val="left" w:pos="360"/>
                    </w:tabs>
                    <w:jc w:val="both"/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  <w:t>Climate Change Mitigation</w:t>
                  </w:r>
                </w:p>
              </w:tc>
            </w:tr>
            <w:tr w:rsidR="009D0680" w14:paraId="4C8F889E" w14:textId="77777777" w:rsidTr="002E4F92">
              <w:tc>
                <w:tcPr>
                  <w:tcW w:w="3802" w:type="dxa"/>
                </w:tcPr>
                <w:p w14:paraId="70DF9622" w14:textId="11B30EFD" w:rsidR="009D0680" w:rsidRDefault="009D0680" w:rsidP="00846C53">
                  <w:pPr>
                    <w:pStyle w:val="Default"/>
                    <w:tabs>
                      <w:tab w:val="left" w:pos="360"/>
                    </w:tabs>
                    <w:jc w:val="both"/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  <w:t>Renewable Energy</w:t>
                  </w:r>
                </w:p>
              </w:tc>
            </w:tr>
            <w:tr w:rsidR="00846C53" w14:paraId="1A378D2D" w14:textId="77777777" w:rsidTr="002E4F92">
              <w:tc>
                <w:tcPr>
                  <w:tcW w:w="3802" w:type="dxa"/>
                </w:tcPr>
                <w:p w14:paraId="22A11F39" w14:textId="4F0050F5" w:rsidR="00846C53" w:rsidRDefault="00846C53" w:rsidP="00846C53">
                  <w:pPr>
                    <w:pStyle w:val="Default"/>
                    <w:tabs>
                      <w:tab w:val="left" w:pos="360"/>
                    </w:tabs>
                    <w:jc w:val="both"/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  <w:t>Environment Protection</w:t>
                  </w:r>
                </w:p>
              </w:tc>
            </w:tr>
            <w:tr w:rsidR="00846C53" w14:paraId="63A70C75" w14:textId="77777777" w:rsidTr="002E4F92">
              <w:tc>
                <w:tcPr>
                  <w:tcW w:w="3802" w:type="dxa"/>
                </w:tcPr>
                <w:p w14:paraId="4FAE0FF5" w14:textId="09268349" w:rsidR="00846C53" w:rsidRDefault="00846C53" w:rsidP="00846C53">
                  <w:pPr>
                    <w:pStyle w:val="Default"/>
                    <w:tabs>
                      <w:tab w:val="left" w:pos="360"/>
                    </w:tabs>
                    <w:jc w:val="both"/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  <w:t>Social Protection</w:t>
                  </w:r>
                </w:p>
              </w:tc>
            </w:tr>
            <w:tr w:rsidR="00846C53" w14:paraId="6BC8FC99" w14:textId="77777777" w:rsidTr="002E4F92">
              <w:tc>
                <w:tcPr>
                  <w:tcW w:w="3802" w:type="dxa"/>
                </w:tcPr>
                <w:p w14:paraId="0131BA69" w14:textId="188F6B1A" w:rsidR="00846C53" w:rsidRDefault="00846C53" w:rsidP="00846C53">
                  <w:pPr>
                    <w:pStyle w:val="Default"/>
                    <w:tabs>
                      <w:tab w:val="left" w:pos="360"/>
                    </w:tabs>
                    <w:jc w:val="both"/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  <w:t>Social Inclusion</w:t>
                  </w:r>
                </w:p>
              </w:tc>
            </w:tr>
            <w:tr w:rsidR="00846C53" w14:paraId="7A8D9983" w14:textId="77777777" w:rsidTr="002E4F92">
              <w:tc>
                <w:tcPr>
                  <w:tcW w:w="3802" w:type="dxa"/>
                </w:tcPr>
                <w:p w14:paraId="1706CA5A" w14:textId="1A842AD9" w:rsidR="00846C53" w:rsidRDefault="00846C53" w:rsidP="00846C53">
                  <w:pPr>
                    <w:pStyle w:val="Default"/>
                    <w:tabs>
                      <w:tab w:val="left" w:pos="360"/>
                    </w:tabs>
                    <w:jc w:val="both"/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  <w:t>Disability</w:t>
                  </w:r>
                </w:p>
              </w:tc>
            </w:tr>
            <w:tr w:rsidR="002E4054" w14:paraId="23313616" w14:textId="77777777" w:rsidTr="002E4F92">
              <w:tc>
                <w:tcPr>
                  <w:tcW w:w="3802" w:type="dxa"/>
                </w:tcPr>
                <w:p w14:paraId="077B607C" w14:textId="4D022F20" w:rsidR="002E4054" w:rsidRDefault="002E4054" w:rsidP="00846C53">
                  <w:pPr>
                    <w:pStyle w:val="Default"/>
                    <w:tabs>
                      <w:tab w:val="left" w:pos="360"/>
                    </w:tabs>
                    <w:jc w:val="both"/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  <w:t>Youth</w:t>
                  </w:r>
                </w:p>
              </w:tc>
            </w:tr>
            <w:tr w:rsidR="00846C53" w14:paraId="01831427" w14:textId="77777777" w:rsidTr="002E4F92">
              <w:tc>
                <w:tcPr>
                  <w:tcW w:w="3802" w:type="dxa"/>
                </w:tcPr>
                <w:p w14:paraId="4EE6A635" w14:textId="5C70355D" w:rsidR="00846C53" w:rsidRDefault="00846C53" w:rsidP="00846C53">
                  <w:pPr>
                    <w:pStyle w:val="Default"/>
                    <w:tabs>
                      <w:tab w:val="left" w:pos="360"/>
                    </w:tabs>
                    <w:jc w:val="both"/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  <w:t>Disaster Risk Management</w:t>
                  </w:r>
                </w:p>
              </w:tc>
            </w:tr>
            <w:tr w:rsidR="00846C53" w14:paraId="2BD1BE86" w14:textId="77777777" w:rsidTr="002E4F92">
              <w:tc>
                <w:tcPr>
                  <w:tcW w:w="3802" w:type="dxa"/>
                </w:tcPr>
                <w:p w14:paraId="2319B216" w14:textId="5497B11D" w:rsidR="00846C53" w:rsidRDefault="00846C53" w:rsidP="00846C53">
                  <w:pPr>
                    <w:pStyle w:val="Default"/>
                    <w:tabs>
                      <w:tab w:val="left" w:pos="360"/>
                    </w:tabs>
                    <w:jc w:val="both"/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  <w:t>Resilience and Crisis Response</w:t>
                  </w:r>
                </w:p>
              </w:tc>
            </w:tr>
            <w:tr w:rsidR="001D2280" w14:paraId="577F8A53" w14:textId="77777777" w:rsidTr="002E4F92">
              <w:tc>
                <w:tcPr>
                  <w:tcW w:w="3802" w:type="dxa"/>
                </w:tcPr>
                <w:p w14:paraId="087DA715" w14:textId="111B719C" w:rsidR="001D2280" w:rsidRDefault="001E6858" w:rsidP="00846C53">
                  <w:pPr>
                    <w:pStyle w:val="Default"/>
                    <w:tabs>
                      <w:tab w:val="left" w:pos="360"/>
                    </w:tabs>
                    <w:jc w:val="both"/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  <w:t>Chemicals and Waste Management</w:t>
                  </w:r>
                </w:p>
              </w:tc>
            </w:tr>
            <w:tr w:rsidR="006D1E09" w14:paraId="52EAD70D" w14:textId="77777777" w:rsidTr="002E4F92">
              <w:tc>
                <w:tcPr>
                  <w:tcW w:w="3802" w:type="dxa"/>
                </w:tcPr>
                <w:p w14:paraId="57C8F1A3" w14:textId="06B5EF44" w:rsidR="006D1E09" w:rsidRDefault="006D1E09" w:rsidP="00846C53">
                  <w:pPr>
                    <w:pStyle w:val="Default"/>
                    <w:tabs>
                      <w:tab w:val="left" w:pos="360"/>
                    </w:tabs>
                    <w:jc w:val="both"/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  <w:t>Communications</w:t>
                  </w:r>
                </w:p>
              </w:tc>
            </w:tr>
            <w:tr w:rsidR="00846C53" w14:paraId="4F2920D9" w14:textId="77777777" w:rsidTr="002E4F92">
              <w:tc>
                <w:tcPr>
                  <w:tcW w:w="3802" w:type="dxa"/>
                </w:tcPr>
                <w:p w14:paraId="3C5CCCC9" w14:textId="0378530A" w:rsidR="00846C53" w:rsidRDefault="00846C53" w:rsidP="00846C53">
                  <w:pPr>
                    <w:pStyle w:val="Default"/>
                    <w:tabs>
                      <w:tab w:val="left" w:pos="360"/>
                    </w:tabs>
                    <w:jc w:val="both"/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  <w:t>Translation</w:t>
                  </w:r>
                </w:p>
              </w:tc>
            </w:tr>
            <w:tr w:rsidR="00846C53" w14:paraId="1B6AD028" w14:textId="77777777" w:rsidTr="002E4F92">
              <w:tc>
                <w:tcPr>
                  <w:tcW w:w="3802" w:type="dxa"/>
                </w:tcPr>
                <w:p w14:paraId="059760D7" w14:textId="4228D3B7" w:rsidR="00846C53" w:rsidRDefault="00846C53" w:rsidP="00846C53">
                  <w:pPr>
                    <w:pStyle w:val="Default"/>
                    <w:tabs>
                      <w:tab w:val="left" w:pos="360"/>
                    </w:tabs>
                    <w:jc w:val="both"/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  <w:t>Photography and Videography</w:t>
                  </w:r>
                </w:p>
              </w:tc>
            </w:tr>
            <w:tr w:rsidR="00846C53" w14:paraId="2FFEE333" w14:textId="77777777" w:rsidTr="002E4F92">
              <w:tc>
                <w:tcPr>
                  <w:tcW w:w="3802" w:type="dxa"/>
                </w:tcPr>
                <w:p w14:paraId="53424286" w14:textId="26CE1A12" w:rsidR="00846C53" w:rsidRDefault="00846C53" w:rsidP="00846C53">
                  <w:pPr>
                    <w:pStyle w:val="Default"/>
                    <w:tabs>
                      <w:tab w:val="left" w:pos="360"/>
                    </w:tabs>
                    <w:jc w:val="both"/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  <w:t xml:space="preserve">Operations </w:t>
                  </w:r>
                </w:p>
              </w:tc>
            </w:tr>
            <w:tr w:rsidR="00EB601F" w14:paraId="6B6F66A6" w14:textId="77777777" w:rsidTr="002E4F92">
              <w:tc>
                <w:tcPr>
                  <w:tcW w:w="3802" w:type="dxa"/>
                </w:tcPr>
                <w:p w14:paraId="26F3A0E0" w14:textId="38BAE561" w:rsidR="00EB601F" w:rsidRDefault="00EB601F" w:rsidP="00846C53">
                  <w:pPr>
                    <w:pStyle w:val="Default"/>
                    <w:tabs>
                      <w:tab w:val="left" w:pos="360"/>
                    </w:tabs>
                    <w:jc w:val="both"/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</w:rPr>
                    <w:t>Administration</w:t>
                  </w:r>
                </w:p>
              </w:tc>
            </w:tr>
          </w:tbl>
          <w:p w14:paraId="72ACD4CB" w14:textId="77777777" w:rsidR="0041567B" w:rsidRDefault="0041567B" w:rsidP="009F0E8E">
            <w:pPr>
              <w:pStyle w:val="Default"/>
              <w:tabs>
                <w:tab w:val="left" w:pos="360"/>
              </w:tabs>
              <w:jc w:val="both"/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</w:rPr>
            </w:pPr>
          </w:p>
        </w:tc>
      </w:tr>
    </w:tbl>
    <w:p w14:paraId="1AFE41DD" w14:textId="77777777" w:rsidR="003A4726" w:rsidRDefault="003A4726" w:rsidP="003A4726">
      <w:pPr>
        <w:pStyle w:val="Default"/>
        <w:ind w:left="360"/>
        <w:jc w:val="both"/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</w:pPr>
    </w:p>
    <w:p w14:paraId="436C44B7" w14:textId="571D52CC" w:rsidR="009A73A3" w:rsidRPr="0042417D" w:rsidRDefault="00D90F22" w:rsidP="009A73A3">
      <w:pPr>
        <w:pStyle w:val="Defaul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</w:pPr>
      <w:r w:rsidRPr="5188C049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INFORMATION REQUESTED</w:t>
      </w:r>
    </w:p>
    <w:p w14:paraId="436C44B8" w14:textId="77777777" w:rsidR="00D90F22" w:rsidRPr="0042417D" w:rsidRDefault="00D90F22" w:rsidP="00D90F22">
      <w:pPr>
        <w:pStyle w:val="Default"/>
        <w:ind w:left="360"/>
        <w:jc w:val="both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</w:rPr>
      </w:pPr>
    </w:p>
    <w:p w14:paraId="436C44B9" w14:textId="5B337D6D" w:rsidR="00766C33" w:rsidRPr="0042417D" w:rsidRDefault="009A73A3" w:rsidP="00766C33">
      <w:pPr>
        <w:pStyle w:val="Default"/>
        <w:ind w:left="36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42417D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Interested </w:t>
      </w:r>
      <w:r w:rsidR="008E47E9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individuals</w:t>
      </w:r>
      <w:r w:rsidR="00D90F22" w:rsidRPr="0042417D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42417D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are </w:t>
      </w:r>
      <w:r w:rsidR="006E7983" w:rsidRPr="0042417D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requested to fill out the </w:t>
      </w:r>
      <w:r w:rsidRPr="0042417D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questionnaire</w:t>
      </w:r>
      <w:r w:rsidR="00403071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A87322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mentioned in Annex-1 </w:t>
      </w:r>
      <w:r w:rsidR="00403071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together with </w:t>
      </w:r>
      <w:r w:rsidR="009B169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a </w:t>
      </w:r>
      <w:r w:rsidR="00403071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copy of the </w:t>
      </w:r>
      <w:r w:rsidR="009B169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latest CV</w:t>
      </w:r>
      <w:r w:rsidR="000403FA" w:rsidRPr="0042417D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.</w:t>
      </w:r>
      <w:r w:rsidR="006E7983" w:rsidRPr="0042417D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436C44BD" w14:textId="06CA7121" w:rsidR="0015031F" w:rsidRDefault="0015031F" w:rsidP="009F0E8E">
      <w:pPr>
        <w:pStyle w:val="Default"/>
        <w:ind w:left="36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</w:p>
    <w:p w14:paraId="5651DD73" w14:textId="013B04F4" w:rsidR="004043D9" w:rsidRPr="004043D9" w:rsidRDefault="00EC0CF8" w:rsidP="004043D9">
      <w:pPr>
        <w:pStyle w:val="Default"/>
        <w:ind w:left="360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Please note that the purpose of this RFI is to collect the information of </w:t>
      </w:r>
      <w:r w:rsidR="0064091B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individual </w:t>
      </w:r>
      <w:r w:rsidR="009867E5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experts by their area of experts</w:t>
      </w:r>
      <w:r w:rsidR="00345096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. UNDP may </w:t>
      </w:r>
      <w:r w:rsidR="00A400B5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reach out </w:t>
      </w:r>
      <w:r w:rsidR="00345096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to the individuals </w:t>
      </w:r>
      <w:r w:rsidR="00162FA8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who responded to the RFI </w:t>
      </w:r>
      <w:r w:rsidR="00804AD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for future opportunit</w:t>
      </w:r>
      <w:r w:rsidR="00162FA8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ies</w:t>
      </w:r>
      <w:r w:rsidR="00804AD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with </w:t>
      </w:r>
      <w:r w:rsidR="00162FA8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the </w:t>
      </w:r>
      <w:r w:rsidR="00804AD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UNDP </w:t>
      </w:r>
      <w:r w:rsidR="00A400B5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Multi-Country Office </w:t>
      </w:r>
      <w:r w:rsidR="00A400B5" w:rsidRPr="00A400B5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(Cook Islands, Niue, Samoa &amp; Tokelau)</w:t>
      </w:r>
      <w:r w:rsidR="00162FA8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.</w:t>
      </w:r>
      <w:r w:rsidR="00120D02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  <w:proofErr w:type="gramStart"/>
      <w:r w:rsidR="004043D9" w:rsidRPr="004043D9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Submitting</w:t>
      </w:r>
      <w:proofErr w:type="gramEnd"/>
      <w:r w:rsidR="004043D9" w:rsidRPr="004043D9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a response to this </w:t>
      </w:r>
      <w:r w:rsidR="00E06D77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RFI</w:t>
      </w:r>
      <w:r w:rsidR="004043D9" w:rsidRPr="004043D9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does not </w:t>
      </w:r>
      <w:r w:rsidR="00A755BF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constitute any commitment for contracting from UNDP</w:t>
      </w:r>
      <w:r w:rsidR="00ED1F4A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and also does not </w:t>
      </w:r>
      <w:r w:rsidR="004043D9" w:rsidRPr="004043D9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automatically guarantee that a</w:t>
      </w:r>
      <w:r w:rsidR="00DF181B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n individual expert </w:t>
      </w:r>
      <w:r w:rsidR="004043D9" w:rsidRPr="004043D9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will receive an invitation to participate in the solicitation. </w:t>
      </w:r>
    </w:p>
    <w:p w14:paraId="436C4510" w14:textId="77777777" w:rsidR="0078179F" w:rsidRPr="0042417D" w:rsidRDefault="0078179F" w:rsidP="002B0A91">
      <w:pPr>
        <w:spacing w:after="0" w:line="240" w:lineRule="auto"/>
        <w:rPr>
          <w:color w:val="000000" w:themeColor="text1"/>
        </w:rPr>
      </w:pPr>
    </w:p>
    <w:p w14:paraId="436C4511" w14:textId="2D77634C" w:rsidR="00052055" w:rsidRPr="0042417D" w:rsidRDefault="002E0652" w:rsidP="005400C7">
      <w:pPr>
        <w:pStyle w:val="Default"/>
        <w:numPr>
          <w:ilvl w:val="0"/>
          <w:numId w:val="22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CLOSING DATE</w:t>
      </w:r>
    </w:p>
    <w:p w14:paraId="436C4512" w14:textId="77777777" w:rsidR="00D828C9" w:rsidRPr="0042417D" w:rsidRDefault="00D828C9" w:rsidP="00052055">
      <w:pPr>
        <w:spacing w:after="0" w:line="240" w:lineRule="auto"/>
        <w:rPr>
          <w:color w:val="000000" w:themeColor="text1"/>
        </w:rPr>
      </w:pPr>
    </w:p>
    <w:p w14:paraId="436C4513" w14:textId="132B6F89" w:rsidR="002E0652" w:rsidRDefault="00D828C9" w:rsidP="002E0652">
      <w:pPr>
        <w:spacing w:after="0" w:line="240" w:lineRule="auto"/>
        <w:ind w:left="360"/>
        <w:rPr>
          <w:color w:val="000000" w:themeColor="text1"/>
        </w:rPr>
      </w:pPr>
      <w:r w:rsidRPr="0042417D">
        <w:rPr>
          <w:color w:val="000000" w:themeColor="text1"/>
        </w:rPr>
        <w:t xml:space="preserve">A completed </w:t>
      </w:r>
      <w:r w:rsidR="006B0667">
        <w:rPr>
          <w:color w:val="000000" w:themeColor="text1"/>
        </w:rPr>
        <w:t>Annex 1</w:t>
      </w:r>
      <w:r w:rsidR="006B0667" w:rsidRPr="0042417D">
        <w:rPr>
          <w:color w:val="000000" w:themeColor="text1"/>
        </w:rPr>
        <w:t xml:space="preserve"> </w:t>
      </w:r>
      <w:r w:rsidRPr="0042417D">
        <w:rPr>
          <w:color w:val="000000" w:themeColor="text1"/>
        </w:rPr>
        <w:t xml:space="preserve">with </w:t>
      </w:r>
      <w:r w:rsidR="00E74B0B">
        <w:rPr>
          <w:color w:val="000000" w:themeColor="text1"/>
        </w:rPr>
        <w:t xml:space="preserve">a </w:t>
      </w:r>
      <w:r w:rsidR="009B1694">
        <w:rPr>
          <w:color w:val="000000" w:themeColor="text1"/>
        </w:rPr>
        <w:t xml:space="preserve">copy of </w:t>
      </w:r>
      <w:r w:rsidR="00EE4ED2">
        <w:rPr>
          <w:color w:val="000000" w:themeColor="text1"/>
        </w:rPr>
        <w:t xml:space="preserve">latest </w:t>
      </w:r>
      <w:r w:rsidR="009B1694">
        <w:rPr>
          <w:color w:val="000000" w:themeColor="text1"/>
        </w:rPr>
        <w:t>CV</w:t>
      </w:r>
      <w:r w:rsidRPr="0042417D">
        <w:rPr>
          <w:color w:val="000000" w:themeColor="text1"/>
        </w:rPr>
        <w:t xml:space="preserve"> </w:t>
      </w:r>
      <w:r w:rsidR="00052055" w:rsidRPr="0042417D">
        <w:rPr>
          <w:color w:val="000000" w:themeColor="text1"/>
        </w:rPr>
        <w:t xml:space="preserve">must be submitted </w:t>
      </w:r>
      <w:r w:rsidR="00834A33">
        <w:rPr>
          <w:color w:val="000000" w:themeColor="text1"/>
        </w:rPr>
        <w:t xml:space="preserve">in the UNDP </w:t>
      </w:r>
      <w:proofErr w:type="gramStart"/>
      <w:r w:rsidR="00834A33">
        <w:rPr>
          <w:color w:val="000000" w:themeColor="text1"/>
        </w:rPr>
        <w:t>job-site</w:t>
      </w:r>
      <w:proofErr w:type="gramEnd"/>
    </w:p>
    <w:p w14:paraId="436C4514" w14:textId="77777777" w:rsidR="002E0652" w:rsidRDefault="002E0652" w:rsidP="002E0652">
      <w:pPr>
        <w:spacing w:after="0" w:line="240" w:lineRule="auto"/>
        <w:ind w:left="360"/>
        <w:rPr>
          <w:color w:val="000000" w:themeColor="text1"/>
        </w:rPr>
      </w:pPr>
    </w:p>
    <w:p w14:paraId="436C4519" w14:textId="48E478D1" w:rsidR="00052055" w:rsidRPr="0042417D" w:rsidRDefault="002E0652" w:rsidP="009F0E8E">
      <w:pPr>
        <w:spacing w:after="0" w:line="240" w:lineRule="auto"/>
        <w:ind w:left="360"/>
        <w:rPr>
          <w:color w:val="000000" w:themeColor="text1"/>
        </w:rPr>
      </w:pPr>
      <w:r>
        <w:rPr>
          <w:color w:val="000000" w:themeColor="text1"/>
        </w:rPr>
        <w:t xml:space="preserve">They should be received </w:t>
      </w:r>
      <w:r w:rsidR="00052055" w:rsidRPr="0042417D">
        <w:rPr>
          <w:color w:val="000000" w:themeColor="text1"/>
        </w:rPr>
        <w:t xml:space="preserve">no later than </w:t>
      </w:r>
      <w:sdt>
        <w:sdtPr>
          <w:rPr>
            <w:rFonts w:cstheme="minorHAnsi"/>
            <w:color w:val="000000" w:themeColor="text1"/>
          </w:rPr>
          <w:id w:val="1243683390"/>
          <w:text/>
        </w:sdtPr>
        <w:sdtEndPr/>
        <w:sdtContent>
          <w:r w:rsidR="00A83CEA">
            <w:rPr>
              <w:rFonts w:cstheme="minorHAnsi"/>
              <w:color w:val="000000" w:themeColor="text1"/>
            </w:rPr>
            <w:t>5th October 2022</w:t>
          </w:r>
        </w:sdtContent>
      </w:sdt>
      <w:r w:rsidRPr="004241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.   </w:t>
      </w:r>
    </w:p>
    <w:p w14:paraId="68B6BC2D" w14:textId="77777777" w:rsidR="00E90660" w:rsidRDefault="00E90660">
      <w:pPr>
        <w:rPr>
          <w:color w:val="000000" w:themeColor="text1"/>
        </w:rPr>
      </w:pPr>
    </w:p>
    <w:p w14:paraId="455DF259" w14:textId="77777777" w:rsidR="00E90660" w:rsidRPr="00E90660" w:rsidRDefault="00E90660" w:rsidP="005400C7">
      <w:pPr>
        <w:pStyle w:val="Default"/>
        <w:numPr>
          <w:ilvl w:val="0"/>
          <w:numId w:val="22"/>
        </w:numPr>
        <w:jc w:val="both"/>
        <w:rPr>
          <w:rStyle w:val="Strong"/>
          <w:rFonts w:asciiTheme="minorHAnsi" w:hAnsiTheme="minorHAnsi" w:cstheme="minorBidi"/>
          <w:sz w:val="22"/>
          <w:szCs w:val="22"/>
        </w:rPr>
      </w:pPr>
      <w:r w:rsidRPr="00A83CEA">
        <w:rPr>
          <w:rStyle w:val="Strong"/>
          <w:rFonts w:asciiTheme="minorHAnsi" w:hAnsiTheme="minorHAnsi" w:cstheme="minorBidi"/>
          <w:sz w:val="22"/>
          <w:szCs w:val="22"/>
        </w:rPr>
        <w:lastRenderedPageBreak/>
        <w:t>Cost</w:t>
      </w:r>
      <w:r w:rsidRPr="5188C049">
        <w:rPr>
          <w:rStyle w:val="Strong"/>
          <w:rFonts w:asciiTheme="minorHAnsi" w:hAnsiTheme="minorHAnsi" w:cstheme="minorBidi"/>
          <w:sz w:val="22"/>
          <w:szCs w:val="22"/>
        </w:rPr>
        <w:t xml:space="preserve"> of Submission</w:t>
      </w:r>
    </w:p>
    <w:p w14:paraId="0199FDB6" w14:textId="77777777" w:rsidR="00E90660" w:rsidRDefault="00E90660" w:rsidP="00E90660">
      <w:pPr>
        <w:spacing w:after="0"/>
        <w:jc w:val="both"/>
        <w:rPr>
          <w:rFonts w:eastAsia="MingLiU_HKSCS" w:cstheme="minorHAnsi"/>
        </w:rPr>
      </w:pPr>
    </w:p>
    <w:p w14:paraId="37D053E6" w14:textId="1973914D" w:rsidR="00E90660" w:rsidRPr="00E90660" w:rsidRDefault="00E90660" w:rsidP="00E90660">
      <w:pPr>
        <w:spacing w:after="0"/>
        <w:jc w:val="both"/>
        <w:rPr>
          <w:rFonts w:eastAsia="MingLiU_HKSCS" w:cstheme="minorHAnsi"/>
        </w:rPr>
      </w:pPr>
      <w:r w:rsidRPr="00E90660">
        <w:rPr>
          <w:rFonts w:eastAsia="MingLiU_HKSCS" w:cstheme="minorHAnsi"/>
        </w:rPr>
        <w:t>The Applicants shall bear all costs associated with the preparation and submission of their application.</w:t>
      </w:r>
    </w:p>
    <w:p w14:paraId="0B89EAA1" w14:textId="77777777" w:rsidR="00E90660" w:rsidRPr="00E90660" w:rsidRDefault="00E90660" w:rsidP="00E90660">
      <w:pPr>
        <w:spacing w:after="0"/>
        <w:jc w:val="both"/>
        <w:rPr>
          <w:rFonts w:eastAsia="MingLiU_HKSCS" w:cstheme="minorHAnsi"/>
        </w:rPr>
      </w:pPr>
      <w:r w:rsidRPr="00E90660">
        <w:rPr>
          <w:rFonts w:eastAsia="MingLiU_HKSCS" w:cstheme="minorHAnsi"/>
        </w:rPr>
        <w:t>UNDP will in no case be responsible or liable for those costs, regardless of the outcome of the prequalification process.</w:t>
      </w:r>
    </w:p>
    <w:p w14:paraId="44FADAC2" w14:textId="77777777" w:rsidR="00E90660" w:rsidRPr="00E90660" w:rsidRDefault="00E90660" w:rsidP="00E90660">
      <w:pPr>
        <w:spacing w:after="0"/>
        <w:jc w:val="both"/>
        <w:rPr>
          <w:rFonts w:eastAsia="MingLiU_HKSCS" w:cstheme="minorHAnsi"/>
        </w:rPr>
      </w:pPr>
    </w:p>
    <w:p w14:paraId="66A72E20" w14:textId="77777777" w:rsidR="00E90660" w:rsidRPr="00E90660" w:rsidRDefault="00E90660" w:rsidP="005400C7">
      <w:pPr>
        <w:pStyle w:val="Default"/>
        <w:numPr>
          <w:ilvl w:val="0"/>
          <w:numId w:val="22"/>
        </w:numPr>
        <w:jc w:val="both"/>
        <w:rPr>
          <w:rStyle w:val="Strong"/>
          <w:rFonts w:asciiTheme="minorHAnsi" w:eastAsia="MingLiU_HKSCS" w:hAnsiTheme="minorHAnsi" w:cstheme="minorBidi"/>
          <w:sz w:val="22"/>
          <w:szCs w:val="22"/>
        </w:rPr>
      </w:pPr>
      <w:r w:rsidRPr="5188C049">
        <w:rPr>
          <w:rStyle w:val="Strong"/>
          <w:rFonts w:asciiTheme="minorHAnsi" w:eastAsia="MingLiU_HKSCS" w:hAnsiTheme="minorHAnsi" w:cstheme="minorBidi"/>
          <w:sz w:val="22"/>
          <w:szCs w:val="22"/>
        </w:rPr>
        <w:t>Language</w:t>
      </w:r>
    </w:p>
    <w:p w14:paraId="36A15FD0" w14:textId="77777777" w:rsidR="00E90660" w:rsidRPr="00E90660" w:rsidRDefault="00E90660" w:rsidP="00E90660">
      <w:pPr>
        <w:spacing w:after="0"/>
        <w:jc w:val="both"/>
        <w:rPr>
          <w:rFonts w:eastAsia="MingLiU_HKSCS" w:cstheme="minorHAnsi"/>
        </w:rPr>
      </w:pPr>
    </w:p>
    <w:p w14:paraId="67E56E66" w14:textId="7A61BF94" w:rsidR="00E90660" w:rsidRPr="00E90660" w:rsidRDefault="00E90660" w:rsidP="00E90660">
      <w:pPr>
        <w:spacing w:after="0"/>
        <w:jc w:val="both"/>
        <w:rPr>
          <w:rFonts w:eastAsia="MingLiU_HKSCS" w:cstheme="minorHAnsi"/>
        </w:rPr>
      </w:pPr>
      <w:r w:rsidRPr="00E90660">
        <w:rPr>
          <w:rFonts w:eastAsia="MingLiU_HKSCS" w:cstheme="minorHAnsi"/>
        </w:rPr>
        <w:t xml:space="preserve">All correspondence and documents relating to the </w:t>
      </w:r>
      <w:r>
        <w:rPr>
          <w:rFonts w:eastAsia="MingLiU_HKSCS" w:cstheme="minorHAnsi"/>
        </w:rPr>
        <w:t>RFI</w:t>
      </w:r>
      <w:r w:rsidRPr="00E90660">
        <w:rPr>
          <w:rFonts w:eastAsia="MingLiU_HKSCS" w:cstheme="minorHAnsi"/>
        </w:rPr>
        <w:t xml:space="preserve"> exchanged by the Applicant and the UNDP procuring entity shall be written in the English language only.</w:t>
      </w:r>
    </w:p>
    <w:p w14:paraId="67C935F7" w14:textId="77777777" w:rsidR="00E90660" w:rsidRPr="00E90660" w:rsidRDefault="00E90660" w:rsidP="00E90660">
      <w:pPr>
        <w:spacing w:after="0"/>
        <w:jc w:val="both"/>
        <w:rPr>
          <w:rFonts w:eastAsia="MingLiU_HKSCS" w:cstheme="minorHAnsi"/>
        </w:rPr>
      </w:pPr>
    </w:p>
    <w:p w14:paraId="2D2828B0" w14:textId="77777777" w:rsidR="00E90660" w:rsidRPr="00E90660" w:rsidRDefault="00E90660" w:rsidP="00E90660">
      <w:pPr>
        <w:autoSpaceDE w:val="0"/>
        <w:autoSpaceDN w:val="0"/>
        <w:adjustRightInd w:val="0"/>
        <w:spacing w:after="0"/>
        <w:jc w:val="both"/>
        <w:rPr>
          <w:rFonts w:eastAsia="MingLiU_HKSCS" w:cstheme="minorHAnsi"/>
        </w:rPr>
      </w:pPr>
    </w:p>
    <w:p w14:paraId="78ADA740" w14:textId="77777777" w:rsidR="00E90660" w:rsidRPr="00E90660" w:rsidRDefault="00E90660" w:rsidP="005400C7">
      <w:pPr>
        <w:pStyle w:val="Default"/>
        <w:numPr>
          <w:ilvl w:val="0"/>
          <w:numId w:val="22"/>
        </w:numPr>
        <w:jc w:val="both"/>
        <w:rPr>
          <w:rStyle w:val="Strong"/>
          <w:rFonts w:asciiTheme="minorHAnsi" w:eastAsia="MingLiU_HKSCS" w:hAnsiTheme="minorHAnsi" w:cstheme="minorBidi"/>
          <w:sz w:val="22"/>
          <w:szCs w:val="22"/>
        </w:rPr>
      </w:pPr>
      <w:r w:rsidRPr="5188C049">
        <w:rPr>
          <w:rStyle w:val="Strong"/>
          <w:rFonts w:asciiTheme="minorHAnsi" w:eastAsia="MingLiU_HKSCS" w:hAnsiTheme="minorHAnsi" w:cstheme="minorBidi"/>
          <w:sz w:val="22"/>
          <w:szCs w:val="22"/>
        </w:rPr>
        <w:t>Request for Clarifications</w:t>
      </w:r>
    </w:p>
    <w:p w14:paraId="38F62EBF" w14:textId="77777777" w:rsidR="00E90660" w:rsidRPr="00E90660" w:rsidRDefault="00E90660" w:rsidP="00E90660">
      <w:pPr>
        <w:autoSpaceDE w:val="0"/>
        <w:autoSpaceDN w:val="0"/>
        <w:adjustRightInd w:val="0"/>
        <w:spacing w:after="0"/>
        <w:ind w:left="720"/>
        <w:jc w:val="both"/>
        <w:rPr>
          <w:rFonts w:eastAsia="MingLiU_HKSCS" w:cstheme="minorHAnsi"/>
        </w:rPr>
      </w:pPr>
    </w:p>
    <w:p w14:paraId="6C7394B5" w14:textId="6409B63C" w:rsidR="00E90660" w:rsidRPr="00E90660" w:rsidRDefault="00E90660" w:rsidP="00E90660">
      <w:pPr>
        <w:autoSpaceDE w:val="0"/>
        <w:autoSpaceDN w:val="0"/>
        <w:adjustRightInd w:val="0"/>
        <w:spacing w:after="0"/>
        <w:jc w:val="both"/>
        <w:rPr>
          <w:rFonts w:eastAsia="MingLiU_HKSCS" w:cstheme="minorHAnsi"/>
          <w:color w:val="4F81BD" w:themeColor="accent1"/>
        </w:rPr>
      </w:pPr>
      <w:r w:rsidRPr="00E90660">
        <w:rPr>
          <w:rFonts w:eastAsia="MingLiU_HKSCS" w:cstheme="minorHAnsi"/>
        </w:rPr>
        <w:t>Any request for clarifications shall be submitted in writing by e-mail to the UNDP procurement unit at the following email addresses:</w:t>
      </w:r>
      <w:r>
        <w:rPr>
          <w:rFonts w:eastAsia="MingLiU_HKSCS" w:cstheme="minorHAnsi"/>
        </w:rPr>
        <w:t xml:space="preserve"> </w:t>
      </w:r>
      <w:r w:rsidRPr="00E90660">
        <w:rPr>
          <w:rFonts w:cstheme="minorHAnsi"/>
          <w:i/>
          <w:iCs/>
          <w:color w:val="4F81BD" w:themeColor="accent1"/>
        </w:rPr>
        <w:t>Procurement.ws@undp.org</w:t>
      </w:r>
      <w:r w:rsidRPr="00E90660">
        <w:rPr>
          <w:rFonts w:cstheme="minorHAnsi"/>
          <w:b/>
          <w:bCs/>
          <w:i/>
          <w:iCs/>
          <w:color w:val="4F81BD" w:themeColor="accent1"/>
        </w:rPr>
        <w:t xml:space="preserve"> </w:t>
      </w:r>
    </w:p>
    <w:p w14:paraId="78D633D0" w14:textId="77777777" w:rsidR="00E90660" w:rsidRDefault="00E90660">
      <w:pPr>
        <w:rPr>
          <w:color w:val="000000" w:themeColor="text1"/>
        </w:rPr>
      </w:pPr>
    </w:p>
    <w:p w14:paraId="4C8EA1E8" w14:textId="77777777" w:rsidR="00E90660" w:rsidRPr="00E90660" w:rsidRDefault="00E90660" w:rsidP="005400C7">
      <w:pPr>
        <w:pStyle w:val="Default"/>
        <w:numPr>
          <w:ilvl w:val="0"/>
          <w:numId w:val="22"/>
        </w:numPr>
        <w:jc w:val="both"/>
        <w:rPr>
          <w:rStyle w:val="Strong"/>
          <w:rFonts w:asciiTheme="minorHAnsi" w:eastAsia="MingLiU_HKSCS" w:hAnsiTheme="minorHAnsi" w:cstheme="minorBidi"/>
          <w:sz w:val="22"/>
          <w:szCs w:val="22"/>
        </w:rPr>
      </w:pPr>
      <w:r w:rsidRPr="5188C049">
        <w:rPr>
          <w:rStyle w:val="Strong"/>
          <w:rFonts w:asciiTheme="minorHAnsi" w:eastAsia="MingLiU_HKSCS" w:hAnsiTheme="minorHAnsi" w:cstheme="minorBidi"/>
          <w:sz w:val="22"/>
          <w:szCs w:val="22"/>
        </w:rPr>
        <w:t>Confidentiality</w:t>
      </w:r>
    </w:p>
    <w:p w14:paraId="16E61820" w14:textId="77777777" w:rsidR="00E90660" w:rsidRPr="00446157" w:rsidRDefault="00E90660" w:rsidP="00E90660">
      <w:pPr>
        <w:pStyle w:val="Header"/>
        <w:tabs>
          <w:tab w:val="left" w:pos="900"/>
        </w:tabs>
        <w:jc w:val="both"/>
        <w:rPr>
          <w:rFonts w:cs="Arial"/>
        </w:rPr>
      </w:pPr>
    </w:p>
    <w:p w14:paraId="14384B1C" w14:textId="0B6890BD" w:rsidR="00E90660" w:rsidRPr="00446157" w:rsidRDefault="00E90660" w:rsidP="00E90660">
      <w:pPr>
        <w:pStyle w:val="Header"/>
        <w:tabs>
          <w:tab w:val="left" w:pos="900"/>
        </w:tabs>
        <w:jc w:val="both"/>
        <w:rPr>
          <w:rFonts w:cs="Arial"/>
        </w:rPr>
      </w:pPr>
      <w:r w:rsidRPr="00446157">
        <w:rPr>
          <w:rFonts w:cs="Arial"/>
        </w:rPr>
        <w:t xml:space="preserve">Information relating to the </w:t>
      </w:r>
      <w:r>
        <w:rPr>
          <w:rFonts w:cs="Arial"/>
        </w:rPr>
        <w:t>application</w:t>
      </w:r>
      <w:r w:rsidRPr="00446157">
        <w:rPr>
          <w:rFonts w:cs="Arial"/>
        </w:rPr>
        <w:t>, shall not be disclosed to Applicants or any other persons not officially concerned with such process.</w:t>
      </w:r>
    </w:p>
    <w:p w14:paraId="55D299F1" w14:textId="77777777" w:rsidR="00E90660" w:rsidRDefault="00E90660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36C451A" w14:textId="2B4D76C8" w:rsidR="00052055" w:rsidRDefault="00A87322" w:rsidP="003A4726">
      <w:pPr>
        <w:spacing w:after="0" w:line="240" w:lineRule="auto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Annex-1:</w:t>
      </w:r>
    </w:p>
    <w:p w14:paraId="023C1DD2" w14:textId="6971C156" w:rsidR="00CF6BC3" w:rsidRPr="0042417D" w:rsidRDefault="00CF6BC3" w:rsidP="00A87322">
      <w:pPr>
        <w:pStyle w:val="Default"/>
        <w:ind w:left="36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Questionnaire:</w:t>
      </w:r>
    </w:p>
    <w:p w14:paraId="54A1860F" w14:textId="77777777" w:rsidR="00A87322" w:rsidRPr="0042417D" w:rsidRDefault="00A87322" w:rsidP="00A87322">
      <w:pPr>
        <w:pStyle w:val="Default"/>
        <w:jc w:val="both"/>
        <w:rPr>
          <w:b/>
          <w:sz w:val="22"/>
          <w:szCs w:val="22"/>
        </w:rPr>
      </w:pPr>
    </w:p>
    <w:tbl>
      <w:tblPr>
        <w:tblW w:w="4752" w:type="pct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6389"/>
      </w:tblGrid>
      <w:tr w:rsidR="0002462F" w:rsidRPr="0042417D" w14:paraId="248C85E4" w14:textId="77777777" w:rsidTr="003A4726">
        <w:tc>
          <w:tcPr>
            <w:tcW w:w="1405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3A0BD9F" w14:textId="5D1BE90E" w:rsidR="0002462F" w:rsidRPr="0042417D" w:rsidRDefault="00530011" w:rsidP="00C559C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Items</w:t>
            </w:r>
          </w:p>
        </w:tc>
        <w:tc>
          <w:tcPr>
            <w:tcW w:w="3595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897643D" w14:textId="45A1D188" w:rsidR="0002462F" w:rsidRPr="0042417D" w:rsidRDefault="0002462F" w:rsidP="00C559C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Response</w:t>
            </w:r>
          </w:p>
        </w:tc>
      </w:tr>
      <w:tr w:rsidR="0002462F" w:rsidRPr="0042417D" w14:paraId="1C3542D4" w14:textId="77777777" w:rsidTr="003A4726">
        <w:trPr>
          <w:trHeight w:val="386"/>
        </w:trPr>
        <w:tc>
          <w:tcPr>
            <w:tcW w:w="140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A85C62F" w14:textId="70028175" w:rsidR="0002462F" w:rsidRDefault="0002462F" w:rsidP="00903D6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First Name:</w:t>
            </w:r>
          </w:p>
          <w:p w14:paraId="0C9DD85C" w14:textId="77777777" w:rsidR="0002462F" w:rsidRDefault="0002462F" w:rsidP="005B061B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95" w:type="pct"/>
            <w:tcBorders>
              <w:bottom w:val="single" w:sz="4" w:space="0" w:color="auto"/>
            </w:tcBorders>
            <w:shd w:val="clear" w:color="auto" w:fill="auto"/>
          </w:tcPr>
          <w:p w14:paraId="1E820469" w14:textId="77777777" w:rsidR="0002462F" w:rsidRPr="004312F5" w:rsidRDefault="0002462F" w:rsidP="00C559C0">
            <w:pPr>
              <w:spacing w:after="0" w:line="240" w:lineRule="auto"/>
              <w:rPr>
                <w:iCs/>
                <w:color w:val="000000" w:themeColor="text1"/>
              </w:rPr>
            </w:pPr>
          </w:p>
        </w:tc>
      </w:tr>
      <w:tr w:rsidR="0002462F" w:rsidRPr="0042417D" w14:paraId="755837E6" w14:textId="77777777" w:rsidTr="003A4726">
        <w:trPr>
          <w:trHeight w:val="386"/>
        </w:trPr>
        <w:tc>
          <w:tcPr>
            <w:tcW w:w="140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EBD9B67" w14:textId="6D95F45D" w:rsidR="0002462F" w:rsidRDefault="0002462F" w:rsidP="00903D6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Last Name:</w:t>
            </w:r>
          </w:p>
        </w:tc>
        <w:tc>
          <w:tcPr>
            <w:tcW w:w="3595" w:type="pct"/>
            <w:tcBorders>
              <w:bottom w:val="single" w:sz="4" w:space="0" w:color="auto"/>
            </w:tcBorders>
            <w:shd w:val="clear" w:color="auto" w:fill="auto"/>
          </w:tcPr>
          <w:p w14:paraId="0AFFA107" w14:textId="77777777" w:rsidR="0002462F" w:rsidRPr="004312F5" w:rsidRDefault="0002462F" w:rsidP="00C559C0">
            <w:pPr>
              <w:spacing w:after="0" w:line="240" w:lineRule="auto"/>
              <w:rPr>
                <w:iCs/>
                <w:color w:val="000000" w:themeColor="text1"/>
              </w:rPr>
            </w:pPr>
          </w:p>
        </w:tc>
      </w:tr>
      <w:tr w:rsidR="0002462F" w:rsidRPr="0042417D" w14:paraId="3D219758" w14:textId="77777777" w:rsidTr="003A4726">
        <w:trPr>
          <w:trHeight w:val="386"/>
        </w:trPr>
        <w:tc>
          <w:tcPr>
            <w:tcW w:w="140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F22A8CB" w14:textId="0A743ECD" w:rsidR="0002462F" w:rsidRDefault="0002462F" w:rsidP="00903D6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Gender:</w:t>
            </w:r>
          </w:p>
        </w:tc>
        <w:tc>
          <w:tcPr>
            <w:tcW w:w="3595" w:type="pct"/>
            <w:tcBorders>
              <w:bottom w:val="single" w:sz="4" w:space="0" w:color="auto"/>
            </w:tcBorders>
            <w:shd w:val="clear" w:color="auto" w:fill="auto"/>
          </w:tcPr>
          <w:p w14:paraId="4FB25CDF" w14:textId="77777777" w:rsidR="0002462F" w:rsidRPr="004312F5" w:rsidRDefault="0002462F" w:rsidP="00C559C0">
            <w:pPr>
              <w:spacing w:after="0" w:line="240" w:lineRule="auto"/>
              <w:rPr>
                <w:iCs/>
                <w:color w:val="000000" w:themeColor="text1"/>
              </w:rPr>
            </w:pPr>
          </w:p>
        </w:tc>
      </w:tr>
      <w:tr w:rsidR="00E159CB" w:rsidRPr="0042417D" w14:paraId="37D6C4FE" w14:textId="77777777" w:rsidTr="003A4726">
        <w:trPr>
          <w:trHeight w:val="386"/>
        </w:trPr>
        <w:tc>
          <w:tcPr>
            <w:tcW w:w="140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3C5CDF4" w14:textId="189C8E48" w:rsidR="00E159CB" w:rsidRDefault="00E159CB" w:rsidP="00903D6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Nationality:</w:t>
            </w:r>
          </w:p>
        </w:tc>
        <w:tc>
          <w:tcPr>
            <w:tcW w:w="3595" w:type="pct"/>
            <w:tcBorders>
              <w:bottom w:val="single" w:sz="4" w:space="0" w:color="auto"/>
            </w:tcBorders>
            <w:shd w:val="clear" w:color="auto" w:fill="auto"/>
          </w:tcPr>
          <w:p w14:paraId="067B00B5" w14:textId="77777777" w:rsidR="00E159CB" w:rsidRPr="004312F5" w:rsidRDefault="00E159CB" w:rsidP="00C559C0">
            <w:pPr>
              <w:spacing w:after="0" w:line="240" w:lineRule="auto"/>
              <w:rPr>
                <w:iCs/>
                <w:color w:val="000000" w:themeColor="text1"/>
              </w:rPr>
            </w:pPr>
          </w:p>
        </w:tc>
      </w:tr>
      <w:tr w:rsidR="0002462F" w:rsidRPr="0042417D" w14:paraId="558DDBC7" w14:textId="77777777" w:rsidTr="003A4726">
        <w:trPr>
          <w:trHeight w:val="386"/>
        </w:trPr>
        <w:tc>
          <w:tcPr>
            <w:tcW w:w="140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1108DC4" w14:textId="7DD5CD83" w:rsidR="0002462F" w:rsidRDefault="007A7364" w:rsidP="00903D6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Resident </w:t>
            </w:r>
            <w:r w:rsidR="0002462F">
              <w:rPr>
                <w:color w:val="000000" w:themeColor="text1"/>
              </w:rPr>
              <w:t>Address:</w:t>
            </w:r>
          </w:p>
        </w:tc>
        <w:tc>
          <w:tcPr>
            <w:tcW w:w="3595" w:type="pct"/>
            <w:tcBorders>
              <w:bottom w:val="single" w:sz="4" w:space="0" w:color="auto"/>
            </w:tcBorders>
            <w:shd w:val="clear" w:color="auto" w:fill="auto"/>
          </w:tcPr>
          <w:p w14:paraId="731B4A7A" w14:textId="77777777" w:rsidR="0002462F" w:rsidRPr="004312F5" w:rsidRDefault="0002462F" w:rsidP="00C559C0">
            <w:pPr>
              <w:spacing w:after="0" w:line="240" w:lineRule="auto"/>
              <w:rPr>
                <w:iCs/>
                <w:color w:val="000000" w:themeColor="text1"/>
              </w:rPr>
            </w:pPr>
          </w:p>
        </w:tc>
      </w:tr>
      <w:tr w:rsidR="0002462F" w:rsidRPr="0042417D" w14:paraId="2900B70C" w14:textId="77777777" w:rsidTr="003A4726">
        <w:trPr>
          <w:trHeight w:val="386"/>
        </w:trPr>
        <w:tc>
          <w:tcPr>
            <w:tcW w:w="140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0DD1CEA" w14:textId="76B00441" w:rsidR="0002462F" w:rsidRDefault="0002462F" w:rsidP="00903D6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Phone#:</w:t>
            </w:r>
          </w:p>
        </w:tc>
        <w:tc>
          <w:tcPr>
            <w:tcW w:w="3595" w:type="pct"/>
            <w:tcBorders>
              <w:bottom w:val="single" w:sz="4" w:space="0" w:color="auto"/>
            </w:tcBorders>
            <w:shd w:val="clear" w:color="auto" w:fill="auto"/>
          </w:tcPr>
          <w:p w14:paraId="0DAAED31" w14:textId="77777777" w:rsidR="0002462F" w:rsidRPr="004312F5" w:rsidRDefault="0002462F" w:rsidP="00C559C0">
            <w:pPr>
              <w:spacing w:after="0" w:line="240" w:lineRule="auto"/>
              <w:rPr>
                <w:iCs/>
                <w:color w:val="000000" w:themeColor="text1"/>
              </w:rPr>
            </w:pPr>
          </w:p>
        </w:tc>
      </w:tr>
      <w:tr w:rsidR="0002462F" w:rsidRPr="0042417D" w14:paraId="4573676A" w14:textId="77777777" w:rsidTr="003A4726">
        <w:trPr>
          <w:trHeight w:val="386"/>
        </w:trPr>
        <w:tc>
          <w:tcPr>
            <w:tcW w:w="140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289F61E" w14:textId="0EA23871" w:rsidR="0002462F" w:rsidRDefault="0002462F" w:rsidP="00903D6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Email:</w:t>
            </w:r>
          </w:p>
        </w:tc>
        <w:tc>
          <w:tcPr>
            <w:tcW w:w="3595" w:type="pct"/>
            <w:tcBorders>
              <w:bottom w:val="single" w:sz="4" w:space="0" w:color="auto"/>
            </w:tcBorders>
            <w:shd w:val="clear" w:color="auto" w:fill="auto"/>
          </w:tcPr>
          <w:p w14:paraId="01B38969" w14:textId="77777777" w:rsidR="0002462F" w:rsidRPr="004312F5" w:rsidRDefault="0002462F" w:rsidP="00C559C0">
            <w:pPr>
              <w:spacing w:after="0" w:line="240" w:lineRule="auto"/>
              <w:rPr>
                <w:iCs/>
                <w:color w:val="000000" w:themeColor="text1"/>
              </w:rPr>
            </w:pPr>
          </w:p>
        </w:tc>
      </w:tr>
      <w:tr w:rsidR="0002462F" w:rsidRPr="0042417D" w14:paraId="24AA2DE1" w14:textId="77777777" w:rsidTr="003A4726">
        <w:trPr>
          <w:trHeight w:val="386"/>
        </w:trPr>
        <w:tc>
          <w:tcPr>
            <w:tcW w:w="140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70AAC49" w14:textId="56A949F9" w:rsidR="0002462F" w:rsidRDefault="0002462F" w:rsidP="00903D6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Related Thematic Areas:</w:t>
            </w:r>
          </w:p>
        </w:tc>
        <w:tc>
          <w:tcPr>
            <w:tcW w:w="3595" w:type="pct"/>
            <w:tcBorders>
              <w:bottom w:val="single" w:sz="4" w:space="0" w:color="auto"/>
            </w:tcBorders>
            <w:shd w:val="clear" w:color="auto" w:fill="auto"/>
          </w:tcPr>
          <w:p w14:paraId="2F802E88" w14:textId="77777777" w:rsidR="0002462F" w:rsidRPr="004312F5" w:rsidRDefault="0002462F" w:rsidP="00C559C0">
            <w:pPr>
              <w:spacing w:after="0" w:line="240" w:lineRule="auto"/>
              <w:rPr>
                <w:iCs/>
                <w:color w:val="000000" w:themeColor="text1"/>
              </w:rPr>
            </w:pPr>
          </w:p>
        </w:tc>
      </w:tr>
      <w:tr w:rsidR="0002462F" w:rsidRPr="0042417D" w14:paraId="430997D6" w14:textId="77777777" w:rsidTr="003A4726">
        <w:trPr>
          <w:trHeight w:val="386"/>
        </w:trPr>
        <w:tc>
          <w:tcPr>
            <w:tcW w:w="140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C2D9074" w14:textId="60F525E0" w:rsidR="0002462F" w:rsidRDefault="0002462F" w:rsidP="00903D6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Areas of Expertise</w:t>
            </w:r>
            <w:r w:rsidR="008C288C">
              <w:rPr>
                <w:color w:val="000000" w:themeColor="text1"/>
              </w:rPr>
              <w:t xml:space="preserve"> (Primary)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3595" w:type="pct"/>
            <w:tcBorders>
              <w:bottom w:val="single" w:sz="4" w:space="0" w:color="auto"/>
            </w:tcBorders>
            <w:shd w:val="clear" w:color="auto" w:fill="auto"/>
          </w:tcPr>
          <w:p w14:paraId="5503CFBD" w14:textId="77777777" w:rsidR="0002462F" w:rsidRDefault="000B39BE" w:rsidP="00C559C0">
            <w:pPr>
              <w:spacing w:after="0" w:line="240" w:lineRule="auto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List </w:t>
            </w:r>
            <w:r w:rsidR="00902B54">
              <w:rPr>
                <w:iCs/>
                <w:color w:val="000000" w:themeColor="text1"/>
              </w:rPr>
              <w:t>few areas as applicable with relevant number of years of experience:</w:t>
            </w:r>
          </w:p>
          <w:tbl>
            <w:tblPr>
              <w:tblStyle w:val="TableGrid"/>
              <w:tblW w:w="6117" w:type="dxa"/>
              <w:tblLayout w:type="fixed"/>
              <w:tblLook w:val="04A0" w:firstRow="1" w:lastRow="0" w:firstColumn="1" w:lastColumn="0" w:noHBand="0" w:noVBand="1"/>
            </w:tblPr>
            <w:tblGrid>
              <w:gridCol w:w="1600"/>
              <w:gridCol w:w="1499"/>
              <w:gridCol w:w="1578"/>
              <w:gridCol w:w="1440"/>
            </w:tblGrid>
            <w:tr w:rsidR="00B77441" w14:paraId="759F9B91" w14:textId="77777777" w:rsidTr="003A4726">
              <w:tc>
                <w:tcPr>
                  <w:tcW w:w="1600" w:type="dxa"/>
                </w:tcPr>
                <w:p w14:paraId="69615BCD" w14:textId="6B9A6027" w:rsidR="00B77441" w:rsidRPr="00DF71FD" w:rsidRDefault="00B77441" w:rsidP="00C559C0">
                  <w:pPr>
                    <w:rPr>
                      <w:b/>
                      <w:bCs/>
                      <w:iCs/>
                      <w:color w:val="000000" w:themeColor="text1"/>
                    </w:rPr>
                  </w:pPr>
                  <w:r w:rsidRPr="00DF71FD">
                    <w:rPr>
                      <w:b/>
                      <w:bCs/>
                      <w:iCs/>
                      <w:color w:val="000000" w:themeColor="text1"/>
                    </w:rPr>
                    <w:t>Areas of Expertise</w:t>
                  </w:r>
                </w:p>
              </w:tc>
              <w:tc>
                <w:tcPr>
                  <w:tcW w:w="1499" w:type="dxa"/>
                </w:tcPr>
                <w:p w14:paraId="6EA5AE68" w14:textId="733192A0" w:rsidR="00B77441" w:rsidRPr="00DF71FD" w:rsidRDefault="00B77441" w:rsidP="00C559C0">
                  <w:pPr>
                    <w:rPr>
                      <w:b/>
                      <w:bCs/>
                      <w:iCs/>
                      <w:color w:val="000000" w:themeColor="text1"/>
                    </w:rPr>
                  </w:pPr>
                  <w:r>
                    <w:rPr>
                      <w:b/>
                      <w:bCs/>
                      <w:iCs/>
                      <w:color w:val="000000" w:themeColor="text1"/>
                    </w:rPr>
                    <w:t>Thematic Areas</w:t>
                  </w:r>
                </w:p>
              </w:tc>
              <w:tc>
                <w:tcPr>
                  <w:tcW w:w="1578" w:type="dxa"/>
                </w:tcPr>
                <w:p w14:paraId="0C864793" w14:textId="095072CB" w:rsidR="00B77441" w:rsidRPr="00DF71FD" w:rsidRDefault="00B77441" w:rsidP="00C559C0">
                  <w:pPr>
                    <w:rPr>
                      <w:b/>
                      <w:bCs/>
                      <w:iCs/>
                      <w:color w:val="000000" w:themeColor="text1"/>
                    </w:rPr>
                  </w:pPr>
                  <w:r>
                    <w:rPr>
                      <w:b/>
                      <w:bCs/>
                      <w:iCs/>
                      <w:color w:val="000000" w:themeColor="text1"/>
                    </w:rPr>
                    <w:t xml:space="preserve">Experience related GEF </w:t>
                  </w:r>
                  <w:r w:rsidR="09D7CF06" w:rsidRPr="5188C049">
                    <w:rPr>
                      <w:b/>
                      <w:bCs/>
                      <w:color w:val="000000" w:themeColor="text1"/>
                    </w:rPr>
                    <w:t>or</w:t>
                  </w:r>
                  <w:r>
                    <w:rPr>
                      <w:b/>
                      <w:bCs/>
                      <w:iCs/>
                      <w:color w:val="000000" w:themeColor="text1"/>
                    </w:rPr>
                    <w:t xml:space="preserve"> GCF projects?</w:t>
                  </w:r>
                  <w:r w:rsidR="00863773">
                    <w:rPr>
                      <w:b/>
                      <w:bCs/>
                      <w:iCs/>
                      <w:color w:val="000000" w:themeColor="text1"/>
                    </w:rPr>
                    <w:t xml:space="preserve"> </w:t>
                  </w:r>
                  <w:proofErr w:type="gramStart"/>
                  <w:r w:rsidR="00863773" w:rsidRPr="5188C049">
                    <w:rPr>
                      <w:b/>
                      <w:bCs/>
                      <w:color w:val="000000" w:themeColor="text1"/>
                    </w:rPr>
                    <w:t>(</w:t>
                  </w:r>
                  <w:r w:rsidR="6A4DDEF2" w:rsidRPr="5188C049">
                    <w:rPr>
                      <w:b/>
                      <w:bCs/>
                      <w:color w:val="000000" w:themeColor="text1"/>
                    </w:rPr>
                    <w:t xml:space="preserve"> GEF</w:t>
                  </w:r>
                  <w:proofErr w:type="gramEnd"/>
                  <w:r w:rsidR="6A4DDEF2" w:rsidRPr="5188C049">
                    <w:rPr>
                      <w:b/>
                      <w:bCs/>
                      <w:color w:val="000000" w:themeColor="text1"/>
                    </w:rPr>
                    <w:t>, GCF or both</w:t>
                  </w:r>
                  <w:r w:rsidR="00863773" w:rsidRPr="5188C049">
                    <w:rPr>
                      <w:b/>
                      <w:bCs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1440" w:type="dxa"/>
                </w:tcPr>
                <w:p w14:paraId="570BAAAD" w14:textId="54E5BCBB" w:rsidR="00B77441" w:rsidRPr="00DF71FD" w:rsidRDefault="00B77441" w:rsidP="00C559C0">
                  <w:pPr>
                    <w:rPr>
                      <w:b/>
                      <w:bCs/>
                      <w:iCs/>
                      <w:color w:val="000000" w:themeColor="text1"/>
                    </w:rPr>
                  </w:pPr>
                  <w:r w:rsidRPr="00DF71FD">
                    <w:rPr>
                      <w:b/>
                      <w:bCs/>
                      <w:iCs/>
                      <w:color w:val="000000" w:themeColor="text1"/>
                    </w:rPr>
                    <w:t>Number of Experience</w:t>
                  </w:r>
                  <w:r>
                    <w:rPr>
                      <w:b/>
                      <w:bCs/>
                      <w:iCs/>
                      <w:color w:val="000000" w:themeColor="text1"/>
                    </w:rPr>
                    <w:t xml:space="preserve"> (in Years)</w:t>
                  </w:r>
                </w:p>
              </w:tc>
            </w:tr>
            <w:tr w:rsidR="00B77441" w14:paraId="6D4919E0" w14:textId="77777777" w:rsidTr="003A4726">
              <w:tc>
                <w:tcPr>
                  <w:tcW w:w="1600" w:type="dxa"/>
                </w:tcPr>
                <w:p w14:paraId="071FF906" w14:textId="77777777" w:rsidR="00B77441" w:rsidRDefault="00B77441" w:rsidP="00C559C0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99" w:type="dxa"/>
                </w:tcPr>
                <w:p w14:paraId="74486325" w14:textId="77777777" w:rsidR="00B77441" w:rsidRDefault="00B77441" w:rsidP="00C559C0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578" w:type="dxa"/>
                </w:tcPr>
                <w:p w14:paraId="5C52D33E" w14:textId="77777777" w:rsidR="00B77441" w:rsidRDefault="00B77441" w:rsidP="00C559C0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40" w:type="dxa"/>
                </w:tcPr>
                <w:p w14:paraId="70A10BA8" w14:textId="0AC901B2" w:rsidR="00B77441" w:rsidRDefault="00B77441" w:rsidP="00C559C0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  <w:tr w:rsidR="00B77441" w14:paraId="1D24EAC0" w14:textId="77777777" w:rsidTr="003A4726">
              <w:tc>
                <w:tcPr>
                  <w:tcW w:w="1600" w:type="dxa"/>
                </w:tcPr>
                <w:p w14:paraId="28728B4E" w14:textId="77777777" w:rsidR="00B77441" w:rsidRDefault="00B77441" w:rsidP="00C559C0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99" w:type="dxa"/>
                </w:tcPr>
                <w:p w14:paraId="5AE3FDB5" w14:textId="77777777" w:rsidR="00B77441" w:rsidRDefault="00B77441" w:rsidP="00C559C0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578" w:type="dxa"/>
                </w:tcPr>
                <w:p w14:paraId="03D262F2" w14:textId="77777777" w:rsidR="00B77441" w:rsidRDefault="00B77441" w:rsidP="00C559C0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40" w:type="dxa"/>
                </w:tcPr>
                <w:p w14:paraId="4D56FC96" w14:textId="292B791F" w:rsidR="00B77441" w:rsidRDefault="00B77441" w:rsidP="00C559C0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  <w:tr w:rsidR="00B77441" w14:paraId="63A69171" w14:textId="77777777" w:rsidTr="003A4726">
              <w:tc>
                <w:tcPr>
                  <w:tcW w:w="1600" w:type="dxa"/>
                </w:tcPr>
                <w:p w14:paraId="2C4E7C93" w14:textId="77777777" w:rsidR="00B77441" w:rsidRDefault="00B77441" w:rsidP="00C559C0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99" w:type="dxa"/>
                </w:tcPr>
                <w:p w14:paraId="1DDA1A44" w14:textId="77777777" w:rsidR="00B77441" w:rsidRDefault="00B77441" w:rsidP="00C559C0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578" w:type="dxa"/>
                </w:tcPr>
                <w:p w14:paraId="7E3AE66C" w14:textId="77777777" w:rsidR="00B77441" w:rsidRDefault="00B77441" w:rsidP="00C559C0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40" w:type="dxa"/>
                </w:tcPr>
                <w:p w14:paraId="5A0DEF6A" w14:textId="4A2811AD" w:rsidR="00B77441" w:rsidRDefault="00B77441" w:rsidP="00C559C0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</w:tbl>
          <w:p w14:paraId="1B0B6B2A" w14:textId="696EA6D9" w:rsidR="00902B54" w:rsidRPr="004312F5" w:rsidRDefault="00902B54" w:rsidP="00C559C0">
            <w:pPr>
              <w:spacing w:after="0" w:line="240" w:lineRule="auto"/>
              <w:rPr>
                <w:iCs/>
                <w:color w:val="000000" w:themeColor="text1"/>
              </w:rPr>
            </w:pPr>
          </w:p>
        </w:tc>
      </w:tr>
      <w:tr w:rsidR="0002462F" w:rsidRPr="0042417D" w14:paraId="44BDF0CC" w14:textId="77777777" w:rsidTr="003A4726">
        <w:trPr>
          <w:trHeight w:val="827"/>
        </w:trPr>
        <w:tc>
          <w:tcPr>
            <w:tcW w:w="1405" w:type="pct"/>
            <w:shd w:val="clear" w:color="auto" w:fill="FFFFFF" w:themeFill="background1"/>
          </w:tcPr>
          <w:p w14:paraId="7344CD90" w14:textId="77777777" w:rsidR="0002462F" w:rsidRDefault="0002462F" w:rsidP="005B061B">
            <w:pPr>
              <w:spacing w:after="0" w:line="240" w:lineRule="auto"/>
              <w:rPr>
                <w:color w:val="000000" w:themeColor="text1"/>
              </w:rPr>
            </w:pPr>
          </w:p>
          <w:p w14:paraId="3DF94183" w14:textId="0F5CAA77" w:rsidR="0002462F" w:rsidRPr="005B061B" w:rsidRDefault="0002462F" w:rsidP="00AB121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Other areas of expertise, if any:</w:t>
            </w:r>
          </w:p>
        </w:tc>
        <w:tc>
          <w:tcPr>
            <w:tcW w:w="3595" w:type="pct"/>
            <w:shd w:val="clear" w:color="auto" w:fill="auto"/>
          </w:tcPr>
          <w:p w14:paraId="1E531595" w14:textId="77777777" w:rsidR="0002462F" w:rsidRPr="004312F5" w:rsidRDefault="0002462F" w:rsidP="00C559C0">
            <w:pPr>
              <w:spacing w:after="0" w:line="240" w:lineRule="auto"/>
              <w:rPr>
                <w:iCs/>
                <w:color w:val="000000" w:themeColor="text1"/>
              </w:rPr>
            </w:pPr>
          </w:p>
          <w:p w14:paraId="430B05BB" w14:textId="77777777" w:rsidR="001C2CAA" w:rsidRDefault="001C2CAA" w:rsidP="001C2CAA">
            <w:pPr>
              <w:spacing w:after="0" w:line="240" w:lineRule="auto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List few areas as applicable with relevant number of years of experience:</w:t>
            </w:r>
          </w:p>
          <w:tbl>
            <w:tblPr>
              <w:tblStyle w:val="TableGrid"/>
              <w:tblW w:w="6100" w:type="dxa"/>
              <w:tblLayout w:type="fixed"/>
              <w:tblLook w:val="04A0" w:firstRow="1" w:lastRow="0" w:firstColumn="1" w:lastColumn="0" w:noHBand="0" w:noVBand="1"/>
            </w:tblPr>
            <w:tblGrid>
              <w:gridCol w:w="1600"/>
              <w:gridCol w:w="1530"/>
              <w:gridCol w:w="1620"/>
              <w:gridCol w:w="1350"/>
            </w:tblGrid>
            <w:tr w:rsidR="000E24FF" w14:paraId="0D4BB13A" w14:textId="77777777" w:rsidTr="003A4726">
              <w:tc>
                <w:tcPr>
                  <w:tcW w:w="1600" w:type="dxa"/>
                </w:tcPr>
                <w:p w14:paraId="2CE880FB" w14:textId="77777777" w:rsidR="000E24FF" w:rsidRPr="00DF71FD" w:rsidRDefault="000E24FF" w:rsidP="000E24FF">
                  <w:pPr>
                    <w:rPr>
                      <w:b/>
                      <w:bCs/>
                      <w:iCs/>
                      <w:color w:val="000000" w:themeColor="text1"/>
                    </w:rPr>
                  </w:pPr>
                  <w:r w:rsidRPr="00DF71FD">
                    <w:rPr>
                      <w:b/>
                      <w:bCs/>
                      <w:iCs/>
                      <w:color w:val="000000" w:themeColor="text1"/>
                    </w:rPr>
                    <w:t>Areas of Expertise</w:t>
                  </w:r>
                </w:p>
              </w:tc>
              <w:tc>
                <w:tcPr>
                  <w:tcW w:w="1530" w:type="dxa"/>
                </w:tcPr>
                <w:p w14:paraId="6EA8F7FF" w14:textId="77777777" w:rsidR="000E24FF" w:rsidRPr="00DF71FD" w:rsidRDefault="000E24FF" w:rsidP="000E24FF">
                  <w:pPr>
                    <w:rPr>
                      <w:b/>
                      <w:bCs/>
                      <w:iCs/>
                      <w:color w:val="000000" w:themeColor="text1"/>
                    </w:rPr>
                  </w:pPr>
                  <w:r>
                    <w:rPr>
                      <w:b/>
                      <w:bCs/>
                      <w:iCs/>
                      <w:color w:val="000000" w:themeColor="text1"/>
                    </w:rPr>
                    <w:t>Thematic Areas</w:t>
                  </w:r>
                </w:p>
              </w:tc>
              <w:tc>
                <w:tcPr>
                  <w:tcW w:w="1620" w:type="dxa"/>
                </w:tcPr>
                <w:p w14:paraId="633ED12B" w14:textId="22BE609B" w:rsidR="000E24FF" w:rsidRPr="00DF71FD" w:rsidRDefault="000E24FF" w:rsidP="000E24FF">
                  <w:pPr>
                    <w:rPr>
                      <w:b/>
                      <w:bCs/>
                      <w:iCs/>
                      <w:color w:val="000000" w:themeColor="text1"/>
                    </w:rPr>
                  </w:pPr>
                  <w:r>
                    <w:rPr>
                      <w:b/>
                      <w:bCs/>
                      <w:iCs/>
                      <w:color w:val="000000" w:themeColor="text1"/>
                    </w:rPr>
                    <w:t xml:space="preserve">Experience related GEF </w:t>
                  </w:r>
                  <w:r w:rsidR="118DAD22" w:rsidRPr="5188C049">
                    <w:rPr>
                      <w:b/>
                      <w:bCs/>
                      <w:color w:val="000000" w:themeColor="text1"/>
                    </w:rPr>
                    <w:t>or</w:t>
                  </w:r>
                  <w:r>
                    <w:rPr>
                      <w:b/>
                      <w:bCs/>
                      <w:iCs/>
                      <w:color w:val="000000" w:themeColor="text1"/>
                    </w:rPr>
                    <w:t xml:space="preserve"> GCF projects? </w:t>
                  </w:r>
                  <w:r w:rsidRPr="5188C049">
                    <w:rPr>
                      <w:b/>
                      <w:bCs/>
                      <w:color w:val="000000" w:themeColor="text1"/>
                    </w:rPr>
                    <w:t>(</w:t>
                  </w:r>
                  <w:r w:rsidR="4206695A" w:rsidRPr="5188C049">
                    <w:rPr>
                      <w:b/>
                      <w:bCs/>
                      <w:color w:val="000000" w:themeColor="text1"/>
                    </w:rPr>
                    <w:t>GEF, GCF or both</w:t>
                  </w:r>
                  <w:r w:rsidRPr="5188C049">
                    <w:rPr>
                      <w:b/>
                      <w:bCs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1350" w:type="dxa"/>
                </w:tcPr>
                <w:p w14:paraId="7BEB4F3C" w14:textId="77777777" w:rsidR="000E24FF" w:rsidRPr="00DF71FD" w:rsidRDefault="000E24FF" w:rsidP="000E24FF">
                  <w:pPr>
                    <w:rPr>
                      <w:b/>
                      <w:bCs/>
                      <w:iCs/>
                      <w:color w:val="000000" w:themeColor="text1"/>
                    </w:rPr>
                  </w:pPr>
                  <w:r w:rsidRPr="00DF71FD">
                    <w:rPr>
                      <w:b/>
                      <w:bCs/>
                      <w:iCs/>
                      <w:color w:val="000000" w:themeColor="text1"/>
                    </w:rPr>
                    <w:t>Number of Experience</w:t>
                  </w:r>
                  <w:r>
                    <w:rPr>
                      <w:b/>
                      <w:bCs/>
                      <w:iCs/>
                      <w:color w:val="000000" w:themeColor="text1"/>
                    </w:rPr>
                    <w:t xml:space="preserve"> (in Years)</w:t>
                  </w:r>
                </w:p>
              </w:tc>
            </w:tr>
            <w:tr w:rsidR="000E24FF" w14:paraId="76DF6074" w14:textId="77777777" w:rsidTr="003A4726">
              <w:tc>
                <w:tcPr>
                  <w:tcW w:w="1600" w:type="dxa"/>
                </w:tcPr>
                <w:p w14:paraId="2BDABE6F" w14:textId="77777777" w:rsidR="000E24FF" w:rsidRDefault="000E24FF" w:rsidP="000E24FF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530" w:type="dxa"/>
                </w:tcPr>
                <w:p w14:paraId="01C8834B" w14:textId="77777777" w:rsidR="000E24FF" w:rsidRDefault="000E24FF" w:rsidP="000E24FF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620" w:type="dxa"/>
                </w:tcPr>
                <w:p w14:paraId="046174FE" w14:textId="77777777" w:rsidR="000E24FF" w:rsidRDefault="000E24FF" w:rsidP="000E24FF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350" w:type="dxa"/>
                </w:tcPr>
                <w:p w14:paraId="29D1F637" w14:textId="77777777" w:rsidR="000E24FF" w:rsidRDefault="000E24FF" w:rsidP="000E24FF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  <w:tr w:rsidR="000E24FF" w14:paraId="3959A8A2" w14:textId="77777777" w:rsidTr="003A4726">
              <w:tc>
                <w:tcPr>
                  <w:tcW w:w="1600" w:type="dxa"/>
                </w:tcPr>
                <w:p w14:paraId="728433D7" w14:textId="77777777" w:rsidR="000E24FF" w:rsidRDefault="000E24FF" w:rsidP="000E24FF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530" w:type="dxa"/>
                </w:tcPr>
                <w:p w14:paraId="54C5C4B4" w14:textId="77777777" w:rsidR="000E24FF" w:rsidRDefault="000E24FF" w:rsidP="000E24FF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620" w:type="dxa"/>
                </w:tcPr>
                <w:p w14:paraId="42180222" w14:textId="77777777" w:rsidR="000E24FF" w:rsidRDefault="000E24FF" w:rsidP="000E24FF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350" w:type="dxa"/>
                </w:tcPr>
                <w:p w14:paraId="2E16BCE7" w14:textId="77777777" w:rsidR="000E24FF" w:rsidRDefault="000E24FF" w:rsidP="000E24FF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  <w:tr w:rsidR="000E24FF" w14:paraId="507A0B79" w14:textId="77777777" w:rsidTr="003A4726">
              <w:tc>
                <w:tcPr>
                  <w:tcW w:w="1600" w:type="dxa"/>
                </w:tcPr>
                <w:p w14:paraId="3FA729F7" w14:textId="77777777" w:rsidR="000E24FF" w:rsidRDefault="000E24FF" w:rsidP="000E24FF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530" w:type="dxa"/>
                </w:tcPr>
                <w:p w14:paraId="0B01BDC7" w14:textId="77777777" w:rsidR="000E24FF" w:rsidRDefault="000E24FF" w:rsidP="000E24FF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620" w:type="dxa"/>
                </w:tcPr>
                <w:p w14:paraId="5CDA34FC" w14:textId="77777777" w:rsidR="000E24FF" w:rsidRDefault="000E24FF" w:rsidP="000E24FF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350" w:type="dxa"/>
                </w:tcPr>
                <w:p w14:paraId="3A2FA281" w14:textId="77777777" w:rsidR="000E24FF" w:rsidRDefault="000E24FF" w:rsidP="000E24FF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</w:tbl>
          <w:p w14:paraId="35E49CED" w14:textId="77777777" w:rsidR="0002462F" w:rsidRPr="00903D61" w:rsidRDefault="0002462F" w:rsidP="003A4726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7E1605" w:rsidRPr="0042417D" w14:paraId="478073EE" w14:textId="77777777" w:rsidTr="003A4726">
        <w:trPr>
          <w:trHeight w:val="38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39937EC" w14:textId="56A53371" w:rsidR="007E1605" w:rsidRDefault="007E1605" w:rsidP="00C559C0">
            <w:pPr>
              <w:spacing w:after="0" w:line="240" w:lineRule="auto"/>
              <w:rPr>
                <w:iCs/>
                <w:color w:val="000000" w:themeColor="text1"/>
              </w:rPr>
            </w:pPr>
          </w:p>
          <w:p w14:paraId="1AB35570" w14:textId="77777777" w:rsidR="007E1605" w:rsidRDefault="007E1605" w:rsidP="00C559C0">
            <w:pPr>
              <w:spacing w:after="0" w:line="240" w:lineRule="auto"/>
              <w:rPr>
                <w:iCs/>
                <w:color w:val="000000" w:themeColor="text1"/>
              </w:rPr>
            </w:pPr>
          </w:p>
          <w:p w14:paraId="5CF06AA2" w14:textId="77777777" w:rsidR="007E1605" w:rsidRDefault="007E1605" w:rsidP="004E669C">
            <w:pPr>
              <w:spacing w:after="0" w:line="240" w:lineRule="auto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Signature: ______________________</w:t>
            </w:r>
          </w:p>
          <w:p w14:paraId="096BBAD4" w14:textId="77777777" w:rsidR="007E1605" w:rsidRDefault="007E1605" w:rsidP="004E669C">
            <w:pPr>
              <w:spacing w:after="0" w:line="240" w:lineRule="auto"/>
              <w:jc w:val="center"/>
              <w:rPr>
                <w:iCs/>
                <w:color w:val="000000" w:themeColor="text1"/>
              </w:rPr>
            </w:pPr>
          </w:p>
          <w:p w14:paraId="5F7CED37" w14:textId="77777777" w:rsidR="007E1605" w:rsidRDefault="007E1605" w:rsidP="004E669C">
            <w:pPr>
              <w:spacing w:after="0" w:line="240" w:lineRule="auto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Date: ___________</w:t>
            </w:r>
          </w:p>
          <w:p w14:paraId="6C7E61F2" w14:textId="2EF3F14D" w:rsidR="007E1605" w:rsidRPr="004312F5" w:rsidRDefault="007E1605" w:rsidP="00C559C0">
            <w:pPr>
              <w:spacing w:after="0" w:line="240" w:lineRule="auto"/>
              <w:rPr>
                <w:iCs/>
                <w:color w:val="000000" w:themeColor="text1"/>
              </w:rPr>
            </w:pPr>
          </w:p>
        </w:tc>
      </w:tr>
    </w:tbl>
    <w:p w14:paraId="49A45363" w14:textId="77777777" w:rsidR="00A87322" w:rsidRPr="0042417D" w:rsidRDefault="00A87322" w:rsidP="00052055">
      <w:pPr>
        <w:spacing w:after="0" w:line="240" w:lineRule="auto"/>
        <w:rPr>
          <w:color w:val="000000" w:themeColor="text1"/>
        </w:rPr>
      </w:pPr>
    </w:p>
    <w:p w14:paraId="436C451B" w14:textId="77777777" w:rsidR="000403FA" w:rsidRPr="0042417D" w:rsidRDefault="002E0652" w:rsidP="002E0652">
      <w:pPr>
        <w:spacing w:after="0" w:line="240" w:lineRule="auto"/>
        <w:ind w:left="360"/>
        <w:rPr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sectPr w:rsidR="000403FA" w:rsidRPr="0042417D" w:rsidSect="00AB3C2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12033" w14:textId="77777777" w:rsidR="003E15E8" w:rsidRDefault="003E15E8" w:rsidP="00151A05">
      <w:pPr>
        <w:spacing w:after="0" w:line="240" w:lineRule="auto"/>
      </w:pPr>
      <w:r>
        <w:separator/>
      </w:r>
    </w:p>
  </w:endnote>
  <w:endnote w:type="continuationSeparator" w:id="0">
    <w:p w14:paraId="1732ACB7" w14:textId="77777777" w:rsidR="003E15E8" w:rsidRDefault="003E15E8" w:rsidP="00151A05">
      <w:pPr>
        <w:spacing w:after="0" w:line="240" w:lineRule="auto"/>
      </w:pPr>
      <w:r>
        <w:continuationSeparator/>
      </w:r>
    </w:p>
  </w:endnote>
  <w:endnote w:type="continuationNotice" w:id="1">
    <w:p w14:paraId="63F27758" w14:textId="77777777" w:rsidR="003E15E8" w:rsidRDefault="003E15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082868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6C4522" w14:textId="77777777" w:rsidR="00155552" w:rsidRPr="00E54B8F" w:rsidRDefault="002518F6">
        <w:pPr>
          <w:pStyle w:val="Footer"/>
          <w:jc w:val="right"/>
          <w:rPr>
            <w:sz w:val="20"/>
            <w:szCs w:val="20"/>
          </w:rPr>
        </w:pPr>
        <w:r w:rsidRPr="00E54B8F">
          <w:rPr>
            <w:sz w:val="20"/>
            <w:szCs w:val="20"/>
          </w:rPr>
          <w:fldChar w:fldCharType="begin"/>
        </w:r>
        <w:r w:rsidR="00155552" w:rsidRPr="00E54B8F">
          <w:rPr>
            <w:sz w:val="20"/>
            <w:szCs w:val="20"/>
          </w:rPr>
          <w:instrText xml:space="preserve"> PAGE   \* MERGEFORMAT </w:instrText>
        </w:r>
        <w:r w:rsidRPr="00E54B8F">
          <w:rPr>
            <w:sz w:val="20"/>
            <w:szCs w:val="20"/>
          </w:rPr>
          <w:fldChar w:fldCharType="separate"/>
        </w:r>
        <w:r w:rsidR="00A8406E">
          <w:rPr>
            <w:noProof/>
            <w:sz w:val="20"/>
            <w:szCs w:val="20"/>
          </w:rPr>
          <w:t>3</w:t>
        </w:r>
        <w:r w:rsidRPr="00E54B8F">
          <w:rPr>
            <w:noProof/>
            <w:sz w:val="20"/>
            <w:szCs w:val="20"/>
          </w:rPr>
          <w:fldChar w:fldCharType="end"/>
        </w:r>
      </w:p>
    </w:sdtContent>
  </w:sdt>
  <w:p w14:paraId="436C4523" w14:textId="77777777" w:rsidR="00155552" w:rsidRDefault="00155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7FD99" w14:textId="77777777" w:rsidR="003E15E8" w:rsidRDefault="003E15E8" w:rsidP="00151A05">
      <w:pPr>
        <w:spacing w:after="0" w:line="240" w:lineRule="auto"/>
      </w:pPr>
      <w:r>
        <w:separator/>
      </w:r>
    </w:p>
  </w:footnote>
  <w:footnote w:type="continuationSeparator" w:id="0">
    <w:p w14:paraId="654CF4EE" w14:textId="77777777" w:rsidR="003E15E8" w:rsidRDefault="003E15E8" w:rsidP="00151A05">
      <w:pPr>
        <w:spacing w:after="0" w:line="240" w:lineRule="auto"/>
      </w:pPr>
      <w:r>
        <w:continuationSeparator/>
      </w:r>
    </w:p>
  </w:footnote>
  <w:footnote w:type="continuationNotice" w:id="1">
    <w:p w14:paraId="17B4430F" w14:textId="77777777" w:rsidR="003E15E8" w:rsidRDefault="003E15E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DF6"/>
    <w:multiLevelType w:val="hybridMultilevel"/>
    <w:tmpl w:val="7FFA1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F577E"/>
    <w:multiLevelType w:val="hybridMultilevel"/>
    <w:tmpl w:val="73667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D06A0F"/>
    <w:multiLevelType w:val="hybridMultilevel"/>
    <w:tmpl w:val="5E74DE6E"/>
    <w:lvl w:ilvl="0" w:tplc="54DE4D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25BBB"/>
    <w:multiLevelType w:val="hybridMultilevel"/>
    <w:tmpl w:val="4B402918"/>
    <w:lvl w:ilvl="0" w:tplc="51B27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B71D4"/>
    <w:multiLevelType w:val="hybridMultilevel"/>
    <w:tmpl w:val="41863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8A5E5D"/>
    <w:multiLevelType w:val="hybridMultilevel"/>
    <w:tmpl w:val="150A88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3331F"/>
    <w:multiLevelType w:val="hybridMultilevel"/>
    <w:tmpl w:val="8220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74593"/>
    <w:multiLevelType w:val="hybridMultilevel"/>
    <w:tmpl w:val="64FEDB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3C34C9"/>
    <w:multiLevelType w:val="hybridMultilevel"/>
    <w:tmpl w:val="ED2E876E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960D3"/>
    <w:multiLevelType w:val="hybridMultilevel"/>
    <w:tmpl w:val="02722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71550"/>
    <w:multiLevelType w:val="hybridMultilevel"/>
    <w:tmpl w:val="BB624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886BE5"/>
    <w:multiLevelType w:val="hybridMultilevel"/>
    <w:tmpl w:val="8C76174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36167"/>
    <w:multiLevelType w:val="hybridMultilevel"/>
    <w:tmpl w:val="6672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11F56"/>
    <w:multiLevelType w:val="hybridMultilevel"/>
    <w:tmpl w:val="3CF86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4716C"/>
    <w:multiLevelType w:val="hybridMultilevel"/>
    <w:tmpl w:val="91A845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7019F4"/>
    <w:multiLevelType w:val="hybridMultilevel"/>
    <w:tmpl w:val="CCDCC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E76663"/>
    <w:multiLevelType w:val="hybridMultilevel"/>
    <w:tmpl w:val="E99219DE"/>
    <w:lvl w:ilvl="0" w:tplc="48BCE9B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03CCE"/>
    <w:multiLevelType w:val="hybridMultilevel"/>
    <w:tmpl w:val="C172D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420F3"/>
    <w:multiLevelType w:val="hybridMultilevel"/>
    <w:tmpl w:val="908A6F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F176E"/>
    <w:multiLevelType w:val="hybridMultilevel"/>
    <w:tmpl w:val="31E0DB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779FE"/>
    <w:multiLevelType w:val="hybridMultilevel"/>
    <w:tmpl w:val="647ED2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2579D3"/>
    <w:multiLevelType w:val="hybridMultilevel"/>
    <w:tmpl w:val="D79C2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3E4790"/>
    <w:multiLevelType w:val="hybridMultilevel"/>
    <w:tmpl w:val="2AC8C916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0548B"/>
    <w:multiLevelType w:val="hybridMultilevel"/>
    <w:tmpl w:val="3C60854C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C4F19"/>
    <w:multiLevelType w:val="hybridMultilevel"/>
    <w:tmpl w:val="92F41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61626B"/>
    <w:multiLevelType w:val="hybridMultilevel"/>
    <w:tmpl w:val="F90A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6564D5"/>
    <w:multiLevelType w:val="hybridMultilevel"/>
    <w:tmpl w:val="54861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0DF7825"/>
    <w:multiLevelType w:val="hybridMultilevel"/>
    <w:tmpl w:val="E4ECD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EF5D28"/>
    <w:multiLevelType w:val="hybridMultilevel"/>
    <w:tmpl w:val="BEDA36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23124F"/>
    <w:multiLevelType w:val="hybridMultilevel"/>
    <w:tmpl w:val="9C865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13A1D10"/>
    <w:multiLevelType w:val="hybridMultilevel"/>
    <w:tmpl w:val="AE768042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105C64"/>
    <w:multiLevelType w:val="hybridMultilevel"/>
    <w:tmpl w:val="38882322"/>
    <w:lvl w:ilvl="0" w:tplc="304A0A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01BD5"/>
    <w:multiLevelType w:val="hybridMultilevel"/>
    <w:tmpl w:val="FFEC9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9E37AD"/>
    <w:multiLevelType w:val="hybridMultilevel"/>
    <w:tmpl w:val="AE768042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8F02F2"/>
    <w:multiLevelType w:val="hybridMultilevel"/>
    <w:tmpl w:val="59105002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99182A"/>
    <w:multiLevelType w:val="hybridMultilevel"/>
    <w:tmpl w:val="2368A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3DA0A50"/>
    <w:multiLevelType w:val="hybridMultilevel"/>
    <w:tmpl w:val="C346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6821CB"/>
    <w:multiLevelType w:val="hybridMultilevel"/>
    <w:tmpl w:val="E6FE4458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828EC"/>
    <w:multiLevelType w:val="hybridMultilevel"/>
    <w:tmpl w:val="0D18B3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F41D8E"/>
    <w:multiLevelType w:val="hybridMultilevel"/>
    <w:tmpl w:val="FE8C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EC1880"/>
    <w:multiLevelType w:val="hybridMultilevel"/>
    <w:tmpl w:val="0FB87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A4B75"/>
    <w:multiLevelType w:val="hybridMultilevel"/>
    <w:tmpl w:val="F42AB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5F0782"/>
    <w:multiLevelType w:val="hybridMultilevel"/>
    <w:tmpl w:val="7CAAF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3B5ACA"/>
    <w:multiLevelType w:val="hybridMultilevel"/>
    <w:tmpl w:val="E03E6576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D6918"/>
    <w:multiLevelType w:val="hybridMultilevel"/>
    <w:tmpl w:val="886E53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0"/>
  </w:num>
  <w:num w:numId="3">
    <w:abstractNumId w:val="29"/>
  </w:num>
  <w:num w:numId="4">
    <w:abstractNumId w:val="4"/>
  </w:num>
  <w:num w:numId="5">
    <w:abstractNumId w:val="24"/>
  </w:num>
  <w:num w:numId="6">
    <w:abstractNumId w:val="1"/>
  </w:num>
  <w:num w:numId="7">
    <w:abstractNumId w:val="15"/>
  </w:num>
  <w:num w:numId="8">
    <w:abstractNumId w:val="21"/>
  </w:num>
  <w:num w:numId="9">
    <w:abstractNumId w:val="32"/>
  </w:num>
  <w:num w:numId="10">
    <w:abstractNumId w:val="36"/>
  </w:num>
  <w:num w:numId="11">
    <w:abstractNumId w:val="25"/>
  </w:num>
  <w:num w:numId="12">
    <w:abstractNumId w:val="7"/>
  </w:num>
  <w:num w:numId="13">
    <w:abstractNumId w:val="35"/>
  </w:num>
  <w:num w:numId="14">
    <w:abstractNumId w:val="14"/>
  </w:num>
  <w:num w:numId="15">
    <w:abstractNumId w:val="42"/>
  </w:num>
  <w:num w:numId="16">
    <w:abstractNumId w:val="10"/>
  </w:num>
  <w:num w:numId="17">
    <w:abstractNumId w:val="6"/>
  </w:num>
  <w:num w:numId="18">
    <w:abstractNumId w:val="0"/>
  </w:num>
  <w:num w:numId="19">
    <w:abstractNumId w:val="16"/>
  </w:num>
  <w:num w:numId="20">
    <w:abstractNumId w:val="11"/>
  </w:num>
  <w:num w:numId="21">
    <w:abstractNumId w:val="2"/>
  </w:num>
  <w:num w:numId="22">
    <w:abstractNumId w:val="38"/>
  </w:num>
  <w:num w:numId="23">
    <w:abstractNumId w:val="12"/>
  </w:num>
  <w:num w:numId="24">
    <w:abstractNumId w:val="13"/>
  </w:num>
  <w:num w:numId="25">
    <w:abstractNumId w:val="9"/>
  </w:num>
  <w:num w:numId="26">
    <w:abstractNumId w:val="27"/>
  </w:num>
  <w:num w:numId="27">
    <w:abstractNumId w:val="17"/>
  </w:num>
  <w:num w:numId="28">
    <w:abstractNumId w:val="18"/>
  </w:num>
  <w:num w:numId="29">
    <w:abstractNumId w:val="19"/>
  </w:num>
  <w:num w:numId="30">
    <w:abstractNumId w:val="40"/>
  </w:num>
  <w:num w:numId="31">
    <w:abstractNumId w:val="44"/>
  </w:num>
  <w:num w:numId="32">
    <w:abstractNumId w:val="28"/>
  </w:num>
  <w:num w:numId="33">
    <w:abstractNumId w:val="26"/>
  </w:num>
  <w:num w:numId="34">
    <w:abstractNumId w:val="5"/>
  </w:num>
  <w:num w:numId="35">
    <w:abstractNumId w:val="31"/>
  </w:num>
  <w:num w:numId="36">
    <w:abstractNumId w:val="3"/>
  </w:num>
  <w:num w:numId="37">
    <w:abstractNumId w:val="23"/>
  </w:num>
  <w:num w:numId="38">
    <w:abstractNumId w:val="30"/>
  </w:num>
  <w:num w:numId="39">
    <w:abstractNumId w:val="8"/>
  </w:num>
  <w:num w:numId="40">
    <w:abstractNumId w:val="34"/>
  </w:num>
  <w:num w:numId="41">
    <w:abstractNumId w:val="37"/>
  </w:num>
  <w:num w:numId="42">
    <w:abstractNumId w:val="33"/>
  </w:num>
  <w:num w:numId="43">
    <w:abstractNumId w:val="43"/>
  </w:num>
  <w:num w:numId="44">
    <w:abstractNumId w:val="39"/>
  </w:num>
  <w:num w:numId="45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91"/>
    <w:rsid w:val="0000064E"/>
    <w:rsid w:val="0000259A"/>
    <w:rsid w:val="0001081E"/>
    <w:rsid w:val="000136BE"/>
    <w:rsid w:val="0002462F"/>
    <w:rsid w:val="000311F8"/>
    <w:rsid w:val="000403FA"/>
    <w:rsid w:val="00041075"/>
    <w:rsid w:val="00052055"/>
    <w:rsid w:val="00052D1C"/>
    <w:rsid w:val="00055EE3"/>
    <w:rsid w:val="00056DB2"/>
    <w:rsid w:val="00064A51"/>
    <w:rsid w:val="00075D84"/>
    <w:rsid w:val="000804CE"/>
    <w:rsid w:val="000953EC"/>
    <w:rsid w:val="000A21EE"/>
    <w:rsid w:val="000A3555"/>
    <w:rsid w:val="000A38BF"/>
    <w:rsid w:val="000A6923"/>
    <w:rsid w:val="000A75AA"/>
    <w:rsid w:val="000B1037"/>
    <w:rsid w:val="000B39BE"/>
    <w:rsid w:val="000C05A1"/>
    <w:rsid w:val="000C4CFD"/>
    <w:rsid w:val="000C707E"/>
    <w:rsid w:val="000D1D6F"/>
    <w:rsid w:val="000E077C"/>
    <w:rsid w:val="000E24FF"/>
    <w:rsid w:val="000F172F"/>
    <w:rsid w:val="000F3454"/>
    <w:rsid w:val="000F7C70"/>
    <w:rsid w:val="00104AF6"/>
    <w:rsid w:val="001127B0"/>
    <w:rsid w:val="00116834"/>
    <w:rsid w:val="00120D02"/>
    <w:rsid w:val="001253D5"/>
    <w:rsid w:val="00126B46"/>
    <w:rsid w:val="00141C5D"/>
    <w:rsid w:val="0014790E"/>
    <w:rsid w:val="0015031F"/>
    <w:rsid w:val="00151A05"/>
    <w:rsid w:val="00155552"/>
    <w:rsid w:val="00157D2F"/>
    <w:rsid w:val="00162FA8"/>
    <w:rsid w:val="00177355"/>
    <w:rsid w:val="00184216"/>
    <w:rsid w:val="0018599A"/>
    <w:rsid w:val="001A057E"/>
    <w:rsid w:val="001A0B9A"/>
    <w:rsid w:val="001A203F"/>
    <w:rsid w:val="001B04F8"/>
    <w:rsid w:val="001B78F3"/>
    <w:rsid w:val="001C25DF"/>
    <w:rsid w:val="001C2CAA"/>
    <w:rsid w:val="001D2280"/>
    <w:rsid w:val="001D4345"/>
    <w:rsid w:val="001D54D1"/>
    <w:rsid w:val="001D6BFB"/>
    <w:rsid w:val="001E6858"/>
    <w:rsid w:val="001F1C09"/>
    <w:rsid w:val="001F499A"/>
    <w:rsid w:val="00227C97"/>
    <w:rsid w:val="00233525"/>
    <w:rsid w:val="00241237"/>
    <w:rsid w:val="00242D5A"/>
    <w:rsid w:val="00243549"/>
    <w:rsid w:val="00246E2E"/>
    <w:rsid w:val="002518F6"/>
    <w:rsid w:val="00251909"/>
    <w:rsid w:val="00251CC7"/>
    <w:rsid w:val="00256297"/>
    <w:rsid w:val="00257244"/>
    <w:rsid w:val="002839AD"/>
    <w:rsid w:val="00283AA5"/>
    <w:rsid w:val="002A09D1"/>
    <w:rsid w:val="002A0C1A"/>
    <w:rsid w:val="002A393C"/>
    <w:rsid w:val="002A54BD"/>
    <w:rsid w:val="002B0A91"/>
    <w:rsid w:val="002B13E1"/>
    <w:rsid w:val="002B4473"/>
    <w:rsid w:val="002D150A"/>
    <w:rsid w:val="002D5A9E"/>
    <w:rsid w:val="002E0652"/>
    <w:rsid w:val="002E4054"/>
    <w:rsid w:val="002E4F92"/>
    <w:rsid w:val="002F40FB"/>
    <w:rsid w:val="00312504"/>
    <w:rsid w:val="00326687"/>
    <w:rsid w:val="00335447"/>
    <w:rsid w:val="00340BD3"/>
    <w:rsid w:val="00345096"/>
    <w:rsid w:val="003466C2"/>
    <w:rsid w:val="00347787"/>
    <w:rsid w:val="00353B06"/>
    <w:rsid w:val="00375791"/>
    <w:rsid w:val="0038682F"/>
    <w:rsid w:val="00386C57"/>
    <w:rsid w:val="00396212"/>
    <w:rsid w:val="00396D2B"/>
    <w:rsid w:val="003A4726"/>
    <w:rsid w:val="003A64D7"/>
    <w:rsid w:val="003A6B11"/>
    <w:rsid w:val="003B2767"/>
    <w:rsid w:val="003B5E07"/>
    <w:rsid w:val="003C0564"/>
    <w:rsid w:val="003C39AB"/>
    <w:rsid w:val="003C6DE8"/>
    <w:rsid w:val="003E0711"/>
    <w:rsid w:val="003E071B"/>
    <w:rsid w:val="003E15E8"/>
    <w:rsid w:val="003F50AB"/>
    <w:rsid w:val="003F6045"/>
    <w:rsid w:val="003F6C65"/>
    <w:rsid w:val="003F7F44"/>
    <w:rsid w:val="00403071"/>
    <w:rsid w:val="004043D9"/>
    <w:rsid w:val="0041049C"/>
    <w:rsid w:val="0041567B"/>
    <w:rsid w:val="004224FA"/>
    <w:rsid w:val="0042417D"/>
    <w:rsid w:val="004312F5"/>
    <w:rsid w:val="004317E6"/>
    <w:rsid w:val="00434144"/>
    <w:rsid w:val="004356DF"/>
    <w:rsid w:val="004470CB"/>
    <w:rsid w:val="00452FEA"/>
    <w:rsid w:val="0045384D"/>
    <w:rsid w:val="0045606F"/>
    <w:rsid w:val="00457587"/>
    <w:rsid w:val="00461D16"/>
    <w:rsid w:val="004700F5"/>
    <w:rsid w:val="004711FE"/>
    <w:rsid w:val="0047264E"/>
    <w:rsid w:val="00480825"/>
    <w:rsid w:val="004822A7"/>
    <w:rsid w:val="00482820"/>
    <w:rsid w:val="00486241"/>
    <w:rsid w:val="004875E9"/>
    <w:rsid w:val="00494EB9"/>
    <w:rsid w:val="00495211"/>
    <w:rsid w:val="004A7261"/>
    <w:rsid w:val="004B434C"/>
    <w:rsid w:val="004B59F0"/>
    <w:rsid w:val="004B614F"/>
    <w:rsid w:val="004D728F"/>
    <w:rsid w:val="004E23F8"/>
    <w:rsid w:val="004E308A"/>
    <w:rsid w:val="004E3D01"/>
    <w:rsid w:val="004E669C"/>
    <w:rsid w:val="00511D51"/>
    <w:rsid w:val="00515014"/>
    <w:rsid w:val="00530011"/>
    <w:rsid w:val="00530C0C"/>
    <w:rsid w:val="00535C08"/>
    <w:rsid w:val="005400C7"/>
    <w:rsid w:val="005438A6"/>
    <w:rsid w:val="005549A3"/>
    <w:rsid w:val="005562F2"/>
    <w:rsid w:val="00557084"/>
    <w:rsid w:val="0056189F"/>
    <w:rsid w:val="00583E22"/>
    <w:rsid w:val="005B061B"/>
    <w:rsid w:val="005B14DE"/>
    <w:rsid w:val="005B3687"/>
    <w:rsid w:val="005B41E9"/>
    <w:rsid w:val="005D1467"/>
    <w:rsid w:val="005F3CF1"/>
    <w:rsid w:val="005F5BCD"/>
    <w:rsid w:val="006040E9"/>
    <w:rsid w:val="00613DC1"/>
    <w:rsid w:val="006166F1"/>
    <w:rsid w:val="00622C76"/>
    <w:rsid w:val="00631301"/>
    <w:rsid w:val="006344B6"/>
    <w:rsid w:val="0063579A"/>
    <w:rsid w:val="00636E83"/>
    <w:rsid w:val="0064091B"/>
    <w:rsid w:val="006533F9"/>
    <w:rsid w:val="00670539"/>
    <w:rsid w:val="00671854"/>
    <w:rsid w:val="00671F73"/>
    <w:rsid w:val="00674DDA"/>
    <w:rsid w:val="00686B30"/>
    <w:rsid w:val="006A112D"/>
    <w:rsid w:val="006A450C"/>
    <w:rsid w:val="006A544F"/>
    <w:rsid w:val="006B0667"/>
    <w:rsid w:val="006D1E09"/>
    <w:rsid w:val="006D67DE"/>
    <w:rsid w:val="006D6B26"/>
    <w:rsid w:val="006D6CD6"/>
    <w:rsid w:val="006D6DF0"/>
    <w:rsid w:val="006E7983"/>
    <w:rsid w:val="006E7B7A"/>
    <w:rsid w:val="006F1F46"/>
    <w:rsid w:val="006F3DF3"/>
    <w:rsid w:val="00700656"/>
    <w:rsid w:val="007029C7"/>
    <w:rsid w:val="00702EA4"/>
    <w:rsid w:val="0072447B"/>
    <w:rsid w:val="00731771"/>
    <w:rsid w:val="0074591A"/>
    <w:rsid w:val="0075054E"/>
    <w:rsid w:val="007556EF"/>
    <w:rsid w:val="00761D4E"/>
    <w:rsid w:val="00766C33"/>
    <w:rsid w:val="00775281"/>
    <w:rsid w:val="00776066"/>
    <w:rsid w:val="0078179F"/>
    <w:rsid w:val="0078592D"/>
    <w:rsid w:val="00797CFC"/>
    <w:rsid w:val="007A55E8"/>
    <w:rsid w:val="007A7364"/>
    <w:rsid w:val="007C5284"/>
    <w:rsid w:val="007C692F"/>
    <w:rsid w:val="007E1605"/>
    <w:rsid w:val="007F3E13"/>
    <w:rsid w:val="007F6D32"/>
    <w:rsid w:val="00802D26"/>
    <w:rsid w:val="00804AD3"/>
    <w:rsid w:val="0080526B"/>
    <w:rsid w:val="00806612"/>
    <w:rsid w:val="0083414A"/>
    <w:rsid w:val="00834A33"/>
    <w:rsid w:val="0084072F"/>
    <w:rsid w:val="00842489"/>
    <w:rsid w:val="00846C53"/>
    <w:rsid w:val="00852709"/>
    <w:rsid w:val="008544A1"/>
    <w:rsid w:val="00863773"/>
    <w:rsid w:val="00865734"/>
    <w:rsid w:val="00890026"/>
    <w:rsid w:val="0089062F"/>
    <w:rsid w:val="0089487F"/>
    <w:rsid w:val="008A1212"/>
    <w:rsid w:val="008A5792"/>
    <w:rsid w:val="008B3C16"/>
    <w:rsid w:val="008B7E49"/>
    <w:rsid w:val="008C288C"/>
    <w:rsid w:val="008D2796"/>
    <w:rsid w:val="008D7364"/>
    <w:rsid w:val="008E47E9"/>
    <w:rsid w:val="008E4B2A"/>
    <w:rsid w:val="008E5695"/>
    <w:rsid w:val="008F3A8C"/>
    <w:rsid w:val="008F68A5"/>
    <w:rsid w:val="00900E8B"/>
    <w:rsid w:val="00902B54"/>
    <w:rsid w:val="00903D61"/>
    <w:rsid w:val="0090472D"/>
    <w:rsid w:val="00924CFE"/>
    <w:rsid w:val="00936716"/>
    <w:rsid w:val="0095006E"/>
    <w:rsid w:val="00950AF4"/>
    <w:rsid w:val="00953168"/>
    <w:rsid w:val="009548AA"/>
    <w:rsid w:val="00960247"/>
    <w:rsid w:val="00962E44"/>
    <w:rsid w:val="00967488"/>
    <w:rsid w:val="00983748"/>
    <w:rsid w:val="00983942"/>
    <w:rsid w:val="009867E5"/>
    <w:rsid w:val="00990C89"/>
    <w:rsid w:val="009A443B"/>
    <w:rsid w:val="009A5511"/>
    <w:rsid w:val="009A73A3"/>
    <w:rsid w:val="009A75F4"/>
    <w:rsid w:val="009B1694"/>
    <w:rsid w:val="009B4726"/>
    <w:rsid w:val="009B6862"/>
    <w:rsid w:val="009C480B"/>
    <w:rsid w:val="009D0680"/>
    <w:rsid w:val="009D65FD"/>
    <w:rsid w:val="009D7BFC"/>
    <w:rsid w:val="009E2CA6"/>
    <w:rsid w:val="009E4C51"/>
    <w:rsid w:val="009E4D1C"/>
    <w:rsid w:val="009E6305"/>
    <w:rsid w:val="009E766F"/>
    <w:rsid w:val="009F0E8E"/>
    <w:rsid w:val="009F3D3F"/>
    <w:rsid w:val="00A01159"/>
    <w:rsid w:val="00A126B0"/>
    <w:rsid w:val="00A12B56"/>
    <w:rsid w:val="00A13482"/>
    <w:rsid w:val="00A16E30"/>
    <w:rsid w:val="00A225C6"/>
    <w:rsid w:val="00A23BD6"/>
    <w:rsid w:val="00A23F5E"/>
    <w:rsid w:val="00A3397B"/>
    <w:rsid w:val="00A35218"/>
    <w:rsid w:val="00A364A7"/>
    <w:rsid w:val="00A400B5"/>
    <w:rsid w:val="00A45760"/>
    <w:rsid w:val="00A755BF"/>
    <w:rsid w:val="00A76EB6"/>
    <w:rsid w:val="00A83CEA"/>
    <w:rsid w:val="00A8406E"/>
    <w:rsid w:val="00A8666E"/>
    <w:rsid w:val="00A87322"/>
    <w:rsid w:val="00A9138C"/>
    <w:rsid w:val="00A92FB1"/>
    <w:rsid w:val="00A93F5C"/>
    <w:rsid w:val="00AA16AF"/>
    <w:rsid w:val="00AA2370"/>
    <w:rsid w:val="00AA6DEE"/>
    <w:rsid w:val="00AB121F"/>
    <w:rsid w:val="00AB1F96"/>
    <w:rsid w:val="00AB36E4"/>
    <w:rsid w:val="00AB3C20"/>
    <w:rsid w:val="00AC13E7"/>
    <w:rsid w:val="00AD0A5A"/>
    <w:rsid w:val="00AE221E"/>
    <w:rsid w:val="00AF2C6F"/>
    <w:rsid w:val="00B008ED"/>
    <w:rsid w:val="00B02FF5"/>
    <w:rsid w:val="00B0430B"/>
    <w:rsid w:val="00B06D4E"/>
    <w:rsid w:val="00B24856"/>
    <w:rsid w:val="00B26788"/>
    <w:rsid w:val="00B31397"/>
    <w:rsid w:val="00B33DCF"/>
    <w:rsid w:val="00B34B54"/>
    <w:rsid w:val="00B4089E"/>
    <w:rsid w:val="00B42BA4"/>
    <w:rsid w:val="00B4396E"/>
    <w:rsid w:val="00B77441"/>
    <w:rsid w:val="00B82495"/>
    <w:rsid w:val="00B87B28"/>
    <w:rsid w:val="00B909DD"/>
    <w:rsid w:val="00B93795"/>
    <w:rsid w:val="00B93D70"/>
    <w:rsid w:val="00BA57A0"/>
    <w:rsid w:val="00BA66C1"/>
    <w:rsid w:val="00BE5811"/>
    <w:rsid w:val="00BE7C70"/>
    <w:rsid w:val="00BF0A8B"/>
    <w:rsid w:val="00BF3758"/>
    <w:rsid w:val="00BF4D49"/>
    <w:rsid w:val="00BF6CDE"/>
    <w:rsid w:val="00C04141"/>
    <w:rsid w:val="00C14B8B"/>
    <w:rsid w:val="00C24DF8"/>
    <w:rsid w:val="00C42AE2"/>
    <w:rsid w:val="00C5098B"/>
    <w:rsid w:val="00C608DB"/>
    <w:rsid w:val="00C66778"/>
    <w:rsid w:val="00C721AE"/>
    <w:rsid w:val="00C77442"/>
    <w:rsid w:val="00C84F34"/>
    <w:rsid w:val="00C87C1A"/>
    <w:rsid w:val="00C914BD"/>
    <w:rsid w:val="00C930E2"/>
    <w:rsid w:val="00CA64A7"/>
    <w:rsid w:val="00CA70C6"/>
    <w:rsid w:val="00CB55CD"/>
    <w:rsid w:val="00CC5252"/>
    <w:rsid w:val="00CC561C"/>
    <w:rsid w:val="00CD34DE"/>
    <w:rsid w:val="00CD7BC6"/>
    <w:rsid w:val="00CE7A8C"/>
    <w:rsid w:val="00CF1224"/>
    <w:rsid w:val="00CF3794"/>
    <w:rsid w:val="00CF6BC3"/>
    <w:rsid w:val="00D05BEF"/>
    <w:rsid w:val="00D11432"/>
    <w:rsid w:val="00D155EB"/>
    <w:rsid w:val="00D206CF"/>
    <w:rsid w:val="00D236E0"/>
    <w:rsid w:val="00D3310A"/>
    <w:rsid w:val="00D33E3F"/>
    <w:rsid w:val="00D356E0"/>
    <w:rsid w:val="00D519A4"/>
    <w:rsid w:val="00D578F3"/>
    <w:rsid w:val="00D60B80"/>
    <w:rsid w:val="00D662A2"/>
    <w:rsid w:val="00D80281"/>
    <w:rsid w:val="00D828C9"/>
    <w:rsid w:val="00D86CB7"/>
    <w:rsid w:val="00D90F22"/>
    <w:rsid w:val="00D92AB9"/>
    <w:rsid w:val="00DA45F7"/>
    <w:rsid w:val="00DB3033"/>
    <w:rsid w:val="00DC41DA"/>
    <w:rsid w:val="00DD43F1"/>
    <w:rsid w:val="00DF181B"/>
    <w:rsid w:val="00DF59F2"/>
    <w:rsid w:val="00DF71FD"/>
    <w:rsid w:val="00E0015B"/>
    <w:rsid w:val="00E02B4E"/>
    <w:rsid w:val="00E06D77"/>
    <w:rsid w:val="00E07FD8"/>
    <w:rsid w:val="00E125BD"/>
    <w:rsid w:val="00E159CB"/>
    <w:rsid w:val="00E16C22"/>
    <w:rsid w:val="00E17F53"/>
    <w:rsid w:val="00E222F6"/>
    <w:rsid w:val="00E23079"/>
    <w:rsid w:val="00E36C53"/>
    <w:rsid w:val="00E54B8F"/>
    <w:rsid w:val="00E656FE"/>
    <w:rsid w:val="00E74B0B"/>
    <w:rsid w:val="00E77990"/>
    <w:rsid w:val="00E90660"/>
    <w:rsid w:val="00E96D6E"/>
    <w:rsid w:val="00EA1FB6"/>
    <w:rsid w:val="00EA24A0"/>
    <w:rsid w:val="00EA4AB4"/>
    <w:rsid w:val="00EA7F84"/>
    <w:rsid w:val="00EB0831"/>
    <w:rsid w:val="00EB142A"/>
    <w:rsid w:val="00EB43E3"/>
    <w:rsid w:val="00EB601F"/>
    <w:rsid w:val="00EC0CF8"/>
    <w:rsid w:val="00EC13EE"/>
    <w:rsid w:val="00EC1BDE"/>
    <w:rsid w:val="00ED1F4A"/>
    <w:rsid w:val="00ED2627"/>
    <w:rsid w:val="00EE4ED2"/>
    <w:rsid w:val="00EF50F0"/>
    <w:rsid w:val="00EF547E"/>
    <w:rsid w:val="00EF5AAD"/>
    <w:rsid w:val="00F07EC4"/>
    <w:rsid w:val="00F124E4"/>
    <w:rsid w:val="00F21603"/>
    <w:rsid w:val="00F257F7"/>
    <w:rsid w:val="00F27666"/>
    <w:rsid w:val="00F32BDA"/>
    <w:rsid w:val="00F3597E"/>
    <w:rsid w:val="00F36628"/>
    <w:rsid w:val="00F37932"/>
    <w:rsid w:val="00F37959"/>
    <w:rsid w:val="00F43F27"/>
    <w:rsid w:val="00F54066"/>
    <w:rsid w:val="00F57351"/>
    <w:rsid w:val="00F60DCF"/>
    <w:rsid w:val="00F876D3"/>
    <w:rsid w:val="00F90867"/>
    <w:rsid w:val="00F968C9"/>
    <w:rsid w:val="00FB2315"/>
    <w:rsid w:val="00FB6C20"/>
    <w:rsid w:val="00FD2FD2"/>
    <w:rsid w:val="00FE21E4"/>
    <w:rsid w:val="00FF61D0"/>
    <w:rsid w:val="09D7CF06"/>
    <w:rsid w:val="118DAD22"/>
    <w:rsid w:val="25A71EBB"/>
    <w:rsid w:val="4206695A"/>
    <w:rsid w:val="5188C049"/>
    <w:rsid w:val="529DA6C8"/>
    <w:rsid w:val="60B4489F"/>
    <w:rsid w:val="68E8C02D"/>
    <w:rsid w:val="6A4DDEF2"/>
    <w:rsid w:val="6AA3AD38"/>
    <w:rsid w:val="73C6F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C44AE"/>
  <w15:docId w15:val="{4F29C4A8-08FA-4B3A-894E-18E99E59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A8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5316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3168"/>
    <w:rPr>
      <w:rFonts w:ascii="Calibri" w:hAnsi="Calibri" w:cs="Consolas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1A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1A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1A05"/>
    <w:rPr>
      <w:vertAlign w:val="superscript"/>
    </w:rPr>
  </w:style>
  <w:style w:type="paragraph" w:styleId="Header">
    <w:name w:val="header"/>
    <w:basedOn w:val="Normal"/>
    <w:link w:val="HeaderChar"/>
    <w:unhideWhenUsed/>
    <w:rsid w:val="008A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A5792"/>
  </w:style>
  <w:style w:type="paragraph" w:styleId="Footer">
    <w:name w:val="footer"/>
    <w:basedOn w:val="Normal"/>
    <w:link w:val="FooterChar"/>
    <w:uiPriority w:val="99"/>
    <w:unhideWhenUsed/>
    <w:rsid w:val="008A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792"/>
  </w:style>
  <w:style w:type="paragraph" w:customStyle="1" w:styleId="Default">
    <w:name w:val="Default"/>
    <w:rsid w:val="00E54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EB142A"/>
    <w:rPr>
      <w:color w:val="808080"/>
    </w:rPr>
  </w:style>
  <w:style w:type="table" w:styleId="TableGrid">
    <w:name w:val="Table Grid"/>
    <w:basedOn w:val="TableNormal"/>
    <w:uiPriority w:val="59"/>
    <w:rsid w:val="00D80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1F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671F73"/>
    <w:rPr>
      <w:color w:val="605E5C"/>
      <w:shd w:val="clear" w:color="auto" w:fill="E1DFDD"/>
    </w:rPr>
  </w:style>
  <w:style w:type="character" w:styleId="Strong">
    <w:name w:val="Strong"/>
    <w:basedOn w:val="DefaultParagraphFont"/>
    <w:qFormat/>
    <w:rsid w:val="00E90660"/>
    <w:rPr>
      <w:rFonts w:ascii="Arial" w:hAnsi="Arial" w:cs="Arial"/>
      <w:b/>
      <w:bCs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16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E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E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E30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822A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7c02c1-2fa3-4265-91c9-dad3eafdd981" xsi:nil="true"/>
    <lcf76f155ced4ddcb4097134ff3c332f xmlns="bd47f670-9d88-497c-b499-16ea9e489c50">
      <Terms xmlns="http://schemas.microsoft.com/office/infopath/2007/PartnerControls"/>
    </lcf76f155ced4ddcb4097134ff3c332f>
    <SharedWithUsers xmlns="f27c02c1-2fa3-4265-91c9-dad3eafdd981">
      <UserInfo>
        <DisplayName>Shiva Prakash Adhikari</DisplayName>
        <AccountId>67</AccountId>
        <AccountType/>
      </UserInfo>
      <UserInfo>
        <DisplayName>Niraj Shrestha</DisplayName>
        <AccountId>53</AccountId>
        <AccountType/>
      </UserInfo>
      <UserInfo>
        <DisplayName>Tzuhwei Ng</DisplayName>
        <AccountId>59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B82AA03781B43B7CC7D0025D1D07E" ma:contentTypeVersion="15" ma:contentTypeDescription="Create a new document." ma:contentTypeScope="" ma:versionID="d91816f6631d252419ff10dc22d906de">
  <xsd:schema xmlns:xsd="http://www.w3.org/2001/XMLSchema" xmlns:xs="http://www.w3.org/2001/XMLSchema" xmlns:p="http://schemas.microsoft.com/office/2006/metadata/properties" xmlns:ns2="bd47f670-9d88-497c-b499-16ea9e489c50" xmlns:ns3="f27c02c1-2fa3-4265-91c9-dad3eafdd981" targetNamespace="http://schemas.microsoft.com/office/2006/metadata/properties" ma:root="true" ma:fieldsID="303768bb99efbc1e4c5108943b88f194" ns2:_="" ns3:_="">
    <xsd:import namespace="bd47f670-9d88-497c-b499-16ea9e489c50"/>
    <xsd:import namespace="f27c02c1-2fa3-4265-91c9-dad3eafdd9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7f670-9d88-497c-b499-16ea9e489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c02c1-2fa3-4265-91c9-dad3eafdd9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7ab028-be80-498f-82b7-462f0cad9dc5}" ma:internalName="TaxCatchAll" ma:showField="CatchAllData" ma:web="f27c02c1-2fa3-4265-91c9-dad3eafdd9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8327D8-1961-4B44-8894-D961744865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46056A-E870-4E4E-9F10-0754BB3E5C59}">
  <ds:schemaRefs>
    <ds:schemaRef ds:uri="http://schemas.microsoft.com/office/2006/metadata/properties"/>
    <ds:schemaRef ds:uri="http://schemas.microsoft.com/office/infopath/2007/PartnerControls"/>
    <ds:schemaRef ds:uri="f27c02c1-2fa3-4265-91c9-dad3eafdd981"/>
    <ds:schemaRef ds:uri="bd47f670-9d88-497c-b499-16ea9e489c50"/>
  </ds:schemaRefs>
</ds:datastoreItem>
</file>

<file path=customXml/itemProps3.xml><?xml version="1.0" encoding="utf-8"?>
<ds:datastoreItem xmlns:ds="http://schemas.openxmlformats.org/officeDocument/2006/customXml" ds:itemID="{F4CE70BF-AA40-4146-8985-73C9722545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B6E8A3-260C-4B9E-89DE-8CC46899D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7f670-9d88-497c-b499-16ea9e489c50"/>
    <ds:schemaRef ds:uri="f27c02c1-2fa3-4265-91c9-dad3eafdd9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INFORMATION (RFI) FROM CSO-NGO</vt:lpstr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INFORMATION (RFI) FROM CSO-NGO</dc:title>
  <dc:creator>Sudha Srivastava</dc:creator>
  <cp:lastModifiedBy>Shiva Prakash Adhikari</cp:lastModifiedBy>
  <cp:revision>3</cp:revision>
  <dcterms:created xsi:type="dcterms:W3CDTF">2022-09-16T03:51:00Z</dcterms:created>
  <dcterms:modified xsi:type="dcterms:W3CDTF">2022-09-16T04:11:00Z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0x0101008F3B82AA03781B43B7CC7D0025D1D07E</vt:lpwstr>
  </property>
  <property fmtid="{D5CDD505-2E9C-101B-9397-08002B2CF9AE}" pid="3" name="_dlc_DocIdItemGuid">
    <vt:lpwstr>cf6e8787-de0b-4a33-b621-15cdc1eef50a</vt:lpwstr>
  </property>
  <property fmtid="{D5CDD505-2E9C-101B-9397-08002B2CF9AE}" pid="4" name="_dlc_DocId">
    <vt:lpwstr>UNDPGBL-604-62</vt:lpwstr>
  </property>
  <property fmtid="{D5CDD505-2E9C-101B-9397-08002B2CF9AE}" pid="5" name="_dlc_DocIdUrl">
    <vt:lpwstr>https://intranet.undp.org/global/documents/_layouts/DocIdRedir.aspx?ID=UNDPGBL-604-62, UNDPGBL-604-62</vt:lpwstr>
  </property>
  <property fmtid="{D5CDD505-2E9C-101B-9397-08002B2CF9AE}" pid="6" name="UNDPPOPPKeywords">
    <vt:lpwstr>1353;#NGO|dace1807-656d-41f4-9116-5227e462a7a7</vt:lpwstr>
  </property>
  <property fmtid="{D5CDD505-2E9C-101B-9397-08002B2CF9AE}" pid="7" name="BusinessUnit">
    <vt:lpwstr>355;#Procurement|254a9f96-b883-476a-8ef8-e81f93a2b38d</vt:lpwstr>
  </property>
  <property fmtid="{D5CDD505-2E9C-101B-9397-08002B2CF9AE}" pid="8" name="POPPBusinessProcess">
    <vt:lpwstr/>
  </property>
  <property fmtid="{D5CDD505-2E9C-101B-9397-08002B2CF9AE}" pid="9" name="l0e6ef0c43e74560bd7f3acd1f5e8571">
    <vt:lpwstr>Procurement|254a9f96-b883-476a-8ef8-e81f93a2b38d</vt:lpwstr>
  </property>
  <property fmtid="{D5CDD505-2E9C-101B-9397-08002B2CF9AE}" pid="10" name="UNDP_POPP_BUSINESSUNIT">
    <vt:lpwstr>355;#Procurement|254a9f96-b883-476a-8ef8-e81f93a2b38d</vt:lpwstr>
  </property>
  <property fmtid="{D5CDD505-2E9C-101B-9397-08002B2CF9AE}" pid="11" name="MediaServiceImageTags">
    <vt:lpwstr/>
  </property>
</Properties>
</file>