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9D24" w14:textId="77777777" w:rsidR="00DB77DD" w:rsidRPr="00712EB7" w:rsidRDefault="00DB77DD" w:rsidP="00DB77DD">
      <w:pPr>
        <w:tabs>
          <w:tab w:val="left" w:pos="1410"/>
        </w:tabs>
        <w:ind w:left="1410"/>
        <w:jc w:val="center"/>
      </w:pPr>
      <w:r w:rsidRPr="00712EB7">
        <w:rPr>
          <w:b/>
          <w:sz w:val="28"/>
          <w:szCs w:val="28"/>
        </w:rPr>
        <w:t>INDIVIDUAL CONSULTANT PROCUREMENT NOTICE</w:t>
      </w:r>
      <w:r w:rsidRPr="00712EB7">
        <w:t xml:space="preserve">  </w:t>
      </w:r>
      <w:r w:rsidR="009E2B22" w:rsidRPr="00712EB7">
        <w:t xml:space="preserve">      </w:t>
      </w:r>
      <w:r w:rsidRPr="00712EB7">
        <w:t xml:space="preserve">              </w:t>
      </w:r>
      <w:r w:rsidR="009E2B22" w:rsidRPr="00712EB7">
        <w:t xml:space="preserve"> </w:t>
      </w:r>
      <w:r w:rsidRPr="00DB77DD">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712EB7">
        <w:t xml:space="preserve">                                      </w:t>
      </w:r>
      <w:r w:rsidRPr="00712EB7">
        <w:t xml:space="preserve">                                                                                                                                                  </w:t>
      </w:r>
    </w:p>
    <w:p w14:paraId="65AA9D25" w14:textId="77777777" w:rsidR="009E2B22" w:rsidRPr="00712EB7" w:rsidRDefault="009E2B22" w:rsidP="00DB77DD">
      <w:pPr>
        <w:tabs>
          <w:tab w:val="left" w:pos="1410"/>
        </w:tabs>
      </w:pPr>
      <w:r w:rsidRPr="00712EB7">
        <w:t xml:space="preserve">                           </w:t>
      </w:r>
    </w:p>
    <w:p w14:paraId="65AA9D26" w14:textId="14E073BD" w:rsidR="009E2B22" w:rsidRPr="00B91A13" w:rsidRDefault="009E2B22" w:rsidP="009E2B22">
      <w:pPr>
        <w:tabs>
          <w:tab w:val="left" w:pos="1410"/>
        </w:tabs>
      </w:pPr>
      <w:r w:rsidRPr="00B91A13">
        <w:t xml:space="preserve">                                                                                                                                   </w:t>
      </w:r>
      <w:r w:rsidR="00086485" w:rsidRPr="00B91A13">
        <w:t xml:space="preserve">      </w:t>
      </w:r>
      <w:r w:rsidRPr="00B91A13">
        <w:t xml:space="preserve">Date:     </w:t>
      </w:r>
      <w:r w:rsidR="0068315D">
        <w:t>1</w:t>
      </w:r>
      <w:r w:rsidR="00C3658B">
        <w:t>7</w:t>
      </w:r>
      <w:r w:rsidR="0068315D">
        <w:t xml:space="preserve"> </w:t>
      </w:r>
      <w:r w:rsidR="00C3658B">
        <w:t>January</w:t>
      </w:r>
      <w:r w:rsidR="0068315D">
        <w:t xml:space="preserve"> 202</w:t>
      </w:r>
      <w:r w:rsidR="00C3658B">
        <w:t>3</w:t>
      </w:r>
      <w:r w:rsidRPr="00B91A13">
        <w:t xml:space="preserve">                                          </w:t>
      </w:r>
    </w:p>
    <w:p w14:paraId="65AA9D27" w14:textId="28529286" w:rsidR="009E2B22" w:rsidRPr="00B91A13" w:rsidRDefault="007D726E"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A74D4"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" strokecolor="blue" strokeweight="4.5pt"/>
            </w:pict>
          </mc:Fallback>
        </mc:AlternateContent>
      </w:r>
    </w:p>
    <w:p w14:paraId="65AA9D28" w14:textId="0F676BF4" w:rsidR="0065710B" w:rsidRPr="009E2B22" w:rsidRDefault="0065710B" w:rsidP="0065710B">
      <w:pPr>
        <w:tabs>
          <w:tab w:val="left" w:pos="1410"/>
        </w:tabs>
        <w:rPr>
          <w:b/>
        </w:rPr>
      </w:pPr>
      <w:r w:rsidRPr="009E2B22">
        <w:rPr>
          <w:b/>
        </w:rPr>
        <w:t>Country:</w:t>
      </w:r>
      <w:r w:rsidR="0029018F">
        <w:rPr>
          <w:b/>
        </w:rPr>
        <w:t xml:space="preserve"> </w:t>
      </w:r>
      <w:r w:rsidR="00C3658B">
        <w:rPr>
          <w:bCs/>
        </w:rPr>
        <w:t>SENEGAL</w:t>
      </w:r>
    </w:p>
    <w:p w14:paraId="52F2FF5C" w14:textId="77777777" w:rsidR="009377BA" w:rsidRDefault="0065710B" w:rsidP="009377BA">
      <w:pPr>
        <w:jc w:val="both"/>
        <w:rPr>
          <w:b/>
        </w:rPr>
      </w:pPr>
      <w:r>
        <w:rPr>
          <w:b/>
        </w:rPr>
        <w:t>Description of the assignment</w:t>
      </w:r>
      <w:r w:rsidRPr="009E2B22">
        <w:rPr>
          <w:b/>
        </w:rPr>
        <w:t>:</w:t>
      </w:r>
      <w:r w:rsidR="00B91A13">
        <w:rPr>
          <w:b/>
        </w:rPr>
        <w:t xml:space="preserve"> </w:t>
      </w:r>
      <w:r w:rsidR="009377BA" w:rsidRPr="008F11A0">
        <w:rPr>
          <w:rFonts w:cstheme="minorHAnsi"/>
          <w:szCs w:val="24"/>
          <w:shd w:val="clear" w:color="auto" w:fill="FFFFFF"/>
        </w:rPr>
        <w:t>Engage consultant for the design and rolling out of the 50K WACA initiative for Senegal</w:t>
      </w:r>
      <w:r w:rsidR="009377BA" w:rsidRPr="009E2B22">
        <w:rPr>
          <w:b/>
        </w:rPr>
        <w:t xml:space="preserve"> </w:t>
      </w:r>
    </w:p>
    <w:p w14:paraId="1727BF10" w14:textId="4C0E12C5" w:rsidR="00B91A13" w:rsidRDefault="0065710B" w:rsidP="009377BA">
      <w:pPr>
        <w:jc w:val="both"/>
        <w:rPr>
          <w:rFonts w:ascii="Calibri" w:hAnsi="Calibri" w:cs="Calibri"/>
          <w:bCs/>
        </w:rPr>
      </w:pPr>
      <w:r w:rsidRPr="009E2B22">
        <w:rPr>
          <w:b/>
        </w:rPr>
        <w:t>Project name:</w:t>
      </w:r>
      <w:r w:rsidR="0029018F">
        <w:rPr>
          <w:b/>
        </w:rPr>
        <w:t xml:space="preserve"> </w:t>
      </w:r>
      <w:r w:rsidR="00095589" w:rsidRPr="008F11A0">
        <w:rPr>
          <w:rFonts w:cstheme="minorHAnsi"/>
          <w:szCs w:val="24"/>
        </w:rPr>
        <w:t>50K Initiative for WACA (Regional Programme)</w:t>
      </w:r>
    </w:p>
    <w:p w14:paraId="22518677" w14:textId="1E82166F" w:rsidR="007110B0" w:rsidRPr="00D76143" w:rsidRDefault="007110B0" w:rsidP="00B91A13">
      <w:pPr>
        <w:rPr>
          <w:rFonts w:cstheme="minorHAnsi"/>
          <w:sz w:val="24"/>
          <w:szCs w:val="24"/>
        </w:rPr>
      </w:pPr>
      <w:r w:rsidRPr="007110B0">
        <w:rPr>
          <w:rFonts w:ascii="Calibri" w:hAnsi="Calibri" w:cs="Calibri"/>
          <w:b/>
        </w:rPr>
        <w:t xml:space="preserve">Consultancy </w:t>
      </w:r>
      <w:proofErr w:type="gramStart"/>
      <w:r w:rsidRPr="007110B0">
        <w:rPr>
          <w:rFonts w:ascii="Calibri" w:hAnsi="Calibri" w:cs="Calibri"/>
          <w:b/>
        </w:rPr>
        <w:t>Title </w:t>
      </w:r>
      <w:r w:rsidRPr="007110B0">
        <w:rPr>
          <w:rFonts w:ascii="Calibri" w:hAnsi="Calibri" w:cs="Calibri"/>
          <w:bCs/>
        </w:rPr>
        <w:t>:</w:t>
      </w:r>
      <w:proofErr w:type="gramEnd"/>
      <w:r>
        <w:rPr>
          <w:rFonts w:ascii="Calibri" w:hAnsi="Calibri" w:cs="Calibri"/>
          <w:bCs/>
        </w:rPr>
        <w:t xml:space="preserve"> </w:t>
      </w:r>
      <w:r w:rsidRPr="00431BBF">
        <w:rPr>
          <w:rFonts w:ascii="Calibri" w:hAnsi="Calibri" w:cs="Calibri"/>
          <w:bCs/>
        </w:rPr>
        <w:t>International Consultant</w:t>
      </w:r>
    </w:p>
    <w:p w14:paraId="65AA9D2B" w14:textId="6F873484" w:rsidR="0065710B" w:rsidRPr="009E2B22" w:rsidRDefault="0065710B" w:rsidP="0065710B">
      <w:pPr>
        <w:tabs>
          <w:tab w:val="left" w:pos="1410"/>
        </w:tabs>
        <w:rPr>
          <w:b/>
        </w:rPr>
      </w:pPr>
      <w:r w:rsidRPr="009E2B22">
        <w:rPr>
          <w:b/>
        </w:rPr>
        <w:t>Period of assignment/services</w:t>
      </w:r>
      <w:r>
        <w:rPr>
          <w:b/>
        </w:rPr>
        <w:t xml:space="preserve"> (if applicable)</w:t>
      </w:r>
      <w:r w:rsidRPr="009E2B22">
        <w:rPr>
          <w:b/>
        </w:rPr>
        <w:t>:</w:t>
      </w:r>
      <w:r w:rsidR="0029018F">
        <w:rPr>
          <w:b/>
        </w:rPr>
        <w:t xml:space="preserve"> </w:t>
      </w:r>
      <w:r w:rsidR="0073591A">
        <w:rPr>
          <w:rFonts w:ascii="Calibri" w:hAnsi="Calibri" w:cs="Calibri"/>
        </w:rPr>
        <w:t>9</w:t>
      </w:r>
      <w:r w:rsidR="000E0EE3" w:rsidRPr="0038597B">
        <w:rPr>
          <w:rFonts w:ascii="Calibri" w:hAnsi="Calibri" w:cs="Calibri"/>
        </w:rPr>
        <w:t xml:space="preserve">0 days over a period of </w:t>
      </w:r>
      <w:r w:rsidR="0073591A">
        <w:rPr>
          <w:rFonts w:ascii="Calibri" w:hAnsi="Calibri" w:cs="Calibri"/>
        </w:rPr>
        <w:t>four</w:t>
      </w:r>
      <w:r w:rsidR="000E0EE3" w:rsidRPr="0038597B">
        <w:rPr>
          <w:rFonts w:ascii="Calibri" w:hAnsi="Calibri" w:cs="Calibri"/>
        </w:rPr>
        <w:t xml:space="preserve"> months </w:t>
      </w:r>
    </w:p>
    <w:p w14:paraId="65AA9D2C" w14:textId="45E47B2E" w:rsidR="0065710B" w:rsidRDefault="0065710B" w:rsidP="0065710B">
      <w:pPr>
        <w:tabs>
          <w:tab w:val="left" w:pos="1410"/>
        </w:tabs>
      </w:pPr>
      <w:r>
        <w:t>Proposal should be submitted by email to</w:t>
      </w:r>
      <w:r w:rsidR="005F6F45">
        <w:t xml:space="preserve"> </w:t>
      </w:r>
      <w:hyperlink r:id="rId14" w:history="1">
        <w:r w:rsidR="00977BDD" w:rsidRPr="00092827">
          <w:rPr>
            <w:rStyle w:val="Hyperlink"/>
          </w:rPr>
          <w:t>rcd.soumissions@undp.org</w:t>
        </w:r>
      </w:hyperlink>
      <w:r w:rsidR="005F6F45">
        <w:t xml:space="preserve"> </w:t>
      </w:r>
      <w:r>
        <w:t xml:space="preserve">no later than </w:t>
      </w:r>
      <w:r w:rsidR="00572788">
        <w:rPr>
          <w:b/>
          <w:bCs/>
        </w:rPr>
        <w:t>3</w:t>
      </w:r>
      <w:r w:rsidR="00C42B02">
        <w:rPr>
          <w:b/>
          <w:bCs/>
        </w:rPr>
        <w:t>1 January</w:t>
      </w:r>
      <w:r w:rsidR="003B2076" w:rsidRPr="00FD25E1">
        <w:rPr>
          <w:b/>
          <w:bCs/>
        </w:rPr>
        <w:t xml:space="preserve"> 202</w:t>
      </w:r>
      <w:r w:rsidR="00C42B02">
        <w:rPr>
          <w:b/>
          <w:bCs/>
        </w:rPr>
        <w:t>3</w:t>
      </w:r>
      <w:r w:rsidR="003B2076">
        <w:t xml:space="preserve"> </w:t>
      </w:r>
      <w:r w:rsidR="004E1F63">
        <w:t>@</w:t>
      </w:r>
      <w:r w:rsidR="00087620" w:rsidRPr="00087620">
        <w:rPr>
          <w:rFonts w:cstheme="minorHAnsi"/>
          <w:b/>
          <w:bCs/>
          <w:sz w:val="20"/>
          <w:szCs w:val="20"/>
        </w:rPr>
        <w:t>12</w:t>
      </w:r>
      <w:r w:rsidR="004E1F63" w:rsidRPr="00087620">
        <w:rPr>
          <w:rFonts w:cstheme="minorHAnsi"/>
          <w:b/>
          <w:sz w:val="20"/>
          <w:szCs w:val="20"/>
        </w:rPr>
        <w:t>:</w:t>
      </w:r>
      <w:r w:rsidR="00C42B02">
        <w:rPr>
          <w:rFonts w:cstheme="minorHAnsi"/>
          <w:b/>
          <w:sz w:val="20"/>
          <w:szCs w:val="20"/>
        </w:rPr>
        <w:t>3</w:t>
      </w:r>
      <w:r w:rsidR="004E1F63" w:rsidRPr="00087620">
        <w:rPr>
          <w:rFonts w:cstheme="minorHAnsi"/>
          <w:b/>
          <w:sz w:val="20"/>
          <w:szCs w:val="20"/>
        </w:rPr>
        <w:t>0</w:t>
      </w:r>
      <w:r w:rsidR="004E1F63" w:rsidRPr="00AB28AF">
        <w:rPr>
          <w:rFonts w:ascii="Times New Roman" w:hAnsi="Times New Roman"/>
          <w:b/>
          <w:sz w:val="20"/>
          <w:szCs w:val="20"/>
        </w:rPr>
        <w:t xml:space="preserve"> pm</w:t>
      </w:r>
      <w:r w:rsidR="004E1F63">
        <w:rPr>
          <w:rFonts w:ascii="Times New Roman" w:hAnsi="Times New Roman"/>
          <w:b/>
          <w:sz w:val="20"/>
          <w:szCs w:val="20"/>
        </w:rPr>
        <w:t xml:space="preserve"> GMT</w:t>
      </w:r>
      <w:r w:rsidR="004E1F63" w:rsidRPr="00AB28AF">
        <w:rPr>
          <w:rFonts w:ascii="Times New Roman" w:hAnsi="Times New Roman"/>
          <w:b/>
          <w:sz w:val="20"/>
          <w:szCs w:val="20"/>
        </w:rPr>
        <w:t xml:space="preserve">, </w:t>
      </w:r>
      <w:r w:rsidR="004E1F63" w:rsidRPr="002D1668">
        <w:rPr>
          <w:rFonts w:cstheme="minorHAnsi"/>
        </w:rPr>
        <w:t>with the reference of the procurement notice</w:t>
      </w:r>
      <w:r w:rsidR="00D442E1">
        <w:rPr>
          <w:rFonts w:ascii="Times New Roman" w:hAnsi="Times New Roman"/>
          <w:bCs/>
          <w:sz w:val="20"/>
          <w:szCs w:val="20"/>
        </w:rPr>
        <w:t xml:space="preserve"> </w:t>
      </w:r>
      <w:r w:rsidR="00D442E1">
        <w:rPr>
          <w:b/>
        </w:rPr>
        <w:t>RFP/UNDP/DHR/SR</w:t>
      </w:r>
      <w:r w:rsidR="000E704C">
        <w:rPr>
          <w:b/>
        </w:rPr>
        <w:t>/00</w:t>
      </w:r>
      <w:r w:rsidR="00C42B02">
        <w:rPr>
          <w:b/>
        </w:rPr>
        <w:t>1</w:t>
      </w:r>
      <w:r w:rsidR="000E704C">
        <w:rPr>
          <w:b/>
        </w:rPr>
        <w:t>/202</w:t>
      </w:r>
      <w:r w:rsidR="00C42B02">
        <w:rPr>
          <w:b/>
        </w:rPr>
        <w:t>3</w:t>
      </w:r>
      <w:r w:rsidR="000E704C">
        <w:rPr>
          <w:b/>
        </w:rPr>
        <w:t>.</w:t>
      </w:r>
    </w:p>
    <w:p w14:paraId="65AA9D2D" w14:textId="0E93F0E8" w:rsidR="0065710B" w:rsidRDefault="0065710B" w:rsidP="00EB6A2C">
      <w:pPr>
        <w:tabs>
          <w:tab w:val="left" w:pos="1410"/>
        </w:tabs>
        <w:jc w:val="both"/>
      </w:pPr>
      <w:r>
        <w:t xml:space="preserve">Any request for clarification must be sent by standard electronic communication to the e-mail </w:t>
      </w:r>
      <w:r w:rsidR="004527A1">
        <w:t xml:space="preserve"> </w:t>
      </w:r>
      <w:hyperlink r:id="rId15" w:history="1">
        <w:r w:rsidR="007361EA" w:rsidRPr="003B613A">
          <w:rPr>
            <w:rStyle w:val="Hyperlink"/>
          </w:rPr>
          <w:t>rcd.infos@undp.org</w:t>
        </w:r>
      </w:hyperlink>
      <w:r>
        <w:t xml:space="preserve">. </w:t>
      </w:r>
      <w:r w:rsidRPr="00610F8B">
        <w:rPr>
          <w:b/>
          <w:bCs/>
          <w:i/>
        </w:rPr>
        <w:t>The procur</w:t>
      </w:r>
      <w:r w:rsidR="009A6832" w:rsidRPr="00610F8B">
        <w:rPr>
          <w:b/>
          <w:bCs/>
          <w:i/>
        </w:rPr>
        <w:t>ement team</w:t>
      </w:r>
      <w:r w:rsidRPr="00610F8B">
        <w:t xml:space="preserve"> </w:t>
      </w:r>
      <w:r>
        <w:t>will respond by standard electronic mail and will send written copies of the response, including an explanation of the query without identifying the source of inquiry, to all consultants.</w:t>
      </w:r>
    </w:p>
    <w:p w14:paraId="65AA9D2E" w14:textId="693F4CDA" w:rsidR="009E2B22" w:rsidRDefault="007D726E" w:rsidP="009E2B22">
      <w:pPr>
        <w:tabs>
          <w:tab w:val="left" w:pos="1410"/>
        </w:tabs>
      </w:pPr>
      <w:r>
        <w:rPr>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78ABE"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" strokecolor="blue" strokeweight="4.5pt"/>
            </w:pict>
          </mc:Fallback>
        </mc:AlternateContent>
      </w:r>
    </w:p>
    <w:p w14:paraId="65AA9D2F" w14:textId="77777777" w:rsidR="009E2B22" w:rsidRDefault="009E2B22" w:rsidP="009E2B22">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016"/>
      </w:tblGrid>
      <w:tr w:rsidR="0065710B" w14:paraId="65AA9D36" w14:textId="77777777" w:rsidTr="0065710B">
        <w:tc>
          <w:tcPr>
            <w:tcW w:w="9576" w:type="dxa"/>
          </w:tcPr>
          <w:p w14:paraId="42E91EA3" w14:textId="4C651CCC" w:rsidR="0048739C" w:rsidRDefault="002C0850" w:rsidP="002C0850">
            <w:pPr>
              <w:pStyle w:val="paragraph"/>
              <w:spacing w:before="0" w:beforeAutospacing="0" w:after="0" w:afterAutospacing="0"/>
              <w:jc w:val="both"/>
              <w:rPr>
                <w:rStyle w:val="normaltextrun"/>
                <w:rFonts w:ascii="Calibri Light" w:hAnsi="Calibri Light" w:cs="Calibri Light"/>
                <w:sz w:val="22"/>
                <w:szCs w:val="22"/>
                <w:lang w:val="en"/>
              </w:rPr>
            </w:pPr>
            <w:r w:rsidRPr="002C0850">
              <w:rPr>
                <w:rStyle w:val="normaltextrun"/>
                <w:rFonts w:ascii="Calibri Light" w:hAnsi="Calibri Light" w:cs="Calibri Light"/>
                <w:sz w:val="22"/>
                <w:szCs w:val="22"/>
                <w:lang w:val="en"/>
              </w:rPr>
              <w:t>As part of its vision to harness the inherent strength and value of the youth bulge, UNDP's Regional Centre for West and Central Africa (WACA) is implementing an innovative programme with the region's private sector. The programme builds on UNDP's Africa Bureau corporate strategy ("The Africa Promise"), the recently unveiled Timbuktu initiative, and aligns with UNDP's transformative offering for the Sahel. Convinced that stronger partnerships with the private sector are needed to transform the WACA region, the Regional Centre aims to launch an ambitious flagship youth empowerment programme for employment and the future of work, the 50K Nation Builders Initiative (</w:t>
            </w:r>
            <w:r w:rsidRPr="002C0850">
              <w:rPr>
                <w:rStyle w:val="normaltextrun"/>
                <w:rFonts w:ascii="Calibri Light" w:hAnsi="Calibri Light" w:cs="Calibri Light"/>
                <w:i/>
                <w:iCs/>
                <w:sz w:val="22"/>
                <w:szCs w:val="22"/>
                <w:lang w:val="en"/>
              </w:rPr>
              <w:t>hereinafter referred to as the "50K Initiative</w:t>
            </w:r>
            <w:r w:rsidRPr="002C0850">
              <w:rPr>
                <w:rStyle w:val="normaltextrun"/>
                <w:rFonts w:ascii="Calibri Light" w:hAnsi="Calibri Light" w:cs="Calibri Light"/>
                <w:sz w:val="22"/>
                <w:szCs w:val="22"/>
                <w:lang w:val="en"/>
              </w:rPr>
              <w:t xml:space="preserve">"). The 50K Initiative will target 50,000 recent graduates (from universities, </w:t>
            </w:r>
            <w:proofErr w:type="gramStart"/>
            <w:r w:rsidRPr="002C0850">
              <w:rPr>
                <w:rStyle w:val="normaltextrun"/>
                <w:rFonts w:ascii="Calibri Light" w:hAnsi="Calibri Light" w:cs="Calibri Light"/>
                <w:sz w:val="22"/>
                <w:szCs w:val="22"/>
                <w:lang w:val="en"/>
              </w:rPr>
              <w:t>polytechnics</w:t>
            </w:r>
            <w:proofErr w:type="gramEnd"/>
            <w:r w:rsidRPr="002C0850">
              <w:rPr>
                <w:rStyle w:val="normaltextrun"/>
                <w:rFonts w:ascii="Calibri Light" w:hAnsi="Calibri Light" w:cs="Calibri Light"/>
                <w:sz w:val="22"/>
                <w:szCs w:val="22"/>
                <w:lang w:val="en"/>
              </w:rPr>
              <w:t xml:space="preserve"> and vocational schools), carefully selected from a wide range of backgrounds and profiles to be mentored and trained during the period to prepare for and help develop the most critical sectors of their respective national economies. The 50K initiative will be rolled out with strong partnerships with the private sector through mutually beneficial companies, including de-risking certain aspects of the investment/start-up programs that will be associated with the initiative. </w:t>
            </w:r>
          </w:p>
          <w:p w14:paraId="5E0E8A89" w14:textId="77777777" w:rsidR="002C0850" w:rsidRDefault="002C0850" w:rsidP="002C0850">
            <w:pPr>
              <w:pStyle w:val="paragraph"/>
              <w:spacing w:before="0" w:beforeAutospacing="0" w:after="0" w:afterAutospacing="0"/>
              <w:jc w:val="both"/>
              <w:rPr>
                <w:i/>
                <w:iCs/>
              </w:rPr>
            </w:pPr>
          </w:p>
          <w:p w14:paraId="65AA9D35" w14:textId="143EA914" w:rsidR="0065710B" w:rsidRPr="0065710B" w:rsidRDefault="0048739C" w:rsidP="008A7060">
            <w:pPr>
              <w:spacing w:after="120"/>
              <w:jc w:val="both"/>
            </w:pPr>
            <w:r w:rsidRPr="00A16BEC">
              <w:rPr>
                <w:i/>
                <w:iCs/>
              </w:rPr>
              <w:t xml:space="preserve">For detailed information, please refer to the </w:t>
            </w:r>
            <w:proofErr w:type="spellStart"/>
            <w:r w:rsidRPr="00A16BEC">
              <w:rPr>
                <w:i/>
                <w:iCs/>
              </w:rPr>
              <w:t>ToRs</w:t>
            </w:r>
            <w:proofErr w:type="spellEnd"/>
          </w:p>
        </w:tc>
      </w:tr>
    </w:tbl>
    <w:p w14:paraId="65AA9D37" w14:textId="044919CD" w:rsidR="00A24134" w:rsidRDefault="00A24134" w:rsidP="009E2B22">
      <w:pPr>
        <w:tabs>
          <w:tab w:val="left" w:pos="1410"/>
        </w:tabs>
        <w:rPr>
          <w:b/>
        </w:rPr>
      </w:pPr>
    </w:p>
    <w:p w14:paraId="036F8500" w14:textId="77777777" w:rsidR="0048739C" w:rsidRDefault="0048739C" w:rsidP="009E2B22">
      <w:pPr>
        <w:tabs>
          <w:tab w:val="left" w:pos="1410"/>
        </w:tabs>
        <w:rPr>
          <w:b/>
        </w:rPr>
      </w:pPr>
    </w:p>
    <w:p w14:paraId="65AA9D38" w14:textId="77777777"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tbl>
      <w:tblPr>
        <w:tblStyle w:val="TableGrid"/>
        <w:tblW w:w="0" w:type="auto"/>
        <w:tblLook w:val="04A0" w:firstRow="1" w:lastRow="0" w:firstColumn="1" w:lastColumn="0" w:noHBand="0" w:noVBand="1"/>
      </w:tblPr>
      <w:tblGrid>
        <w:gridCol w:w="9016"/>
      </w:tblGrid>
      <w:tr w:rsidR="0065710B" w14:paraId="65AA9D3D" w14:textId="77777777" w:rsidTr="0065710B">
        <w:tc>
          <w:tcPr>
            <w:tcW w:w="9576" w:type="dxa"/>
          </w:tcPr>
          <w:p w14:paraId="44DD708C" w14:textId="19AE1122" w:rsidR="00AF605E" w:rsidRPr="00431BBF" w:rsidRDefault="00AF605E" w:rsidP="00AF605E">
            <w:pPr>
              <w:spacing w:line="276" w:lineRule="auto"/>
              <w:jc w:val="both"/>
              <w:rPr>
                <w:rFonts w:ascii="Calibri Light" w:hAnsi="Calibri Light" w:cs="Calibri Light"/>
              </w:rPr>
            </w:pPr>
            <w:r w:rsidRPr="00431BBF">
              <w:rPr>
                <w:rFonts w:ascii="Calibri Light" w:hAnsi="Calibri Light" w:cs="Calibri Light"/>
              </w:rPr>
              <w:t xml:space="preserve">The </w:t>
            </w:r>
            <w:r w:rsidRPr="00431BBF">
              <w:rPr>
                <w:rFonts w:ascii="Calibri Light" w:hAnsi="Calibri Light" w:cs="Calibri Light"/>
                <w:b/>
                <w:bCs/>
              </w:rPr>
              <w:t xml:space="preserve">expert’s scope of work </w:t>
            </w:r>
            <w:r w:rsidRPr="00431BBF">
              <w:rPr>
                <w:rFonts w:ascii="Calibri Light" w:hAnsi="Calibri Light" w:cs="Calibri Light"/>
              </w:rPr>
              <w:t xml:space="preserve">will include, but will not be limited to the following responsibilities: </w:t>
            </w:r>
          </w:p>
          <w:p w14:paraId="7E338824" w14:textId="77777777" w:rsidR="00AF605E" w:rsidRPr="00461A96" w:rsidRDefault="00AF605E" w:rsidP="00AF605E">
            <w:pPr>
              <w:spacing w:line="276" w:lineRule="auto"/>
              <w:jc w:val="both"/>
              <w:rPr>
                <w:rFonts w:ascii="Calibri Light" w:hAnsi="Calibri Light" w:cs="Calibri Light"/>
                <w:sz w:val="8"/>
                <w:szCs w:val="8"/>
              </w:rPr>
            </w:pPr>
          </w:p>
          <w:p w14:paraId="6D37B7BD" w14:textId="77777777" w:rsidR="005B446C" w:rsidRPr="005B446C" w:rsidRDefault="005B446C" w:rsidP="005B446C">
            <w:pPr>
              <w:pStyle w:val="paragraph"/>
              <w:numPr>
                <w:ilvl w:val="0"/>
                <w:numId w:val="20"/>
              </w:numPr>
              <w:spacing w:before="0" w:beforeAutospacing="0" w:after="0" w:afterAutospacing="0"/>
              <w:jc w:val="both"/>
              <w:rPr>
                <w:rStyle w:val="normaltextrun"/>
                <w:rFonts w:ascii="Calibri Light" w:hAnsi="Calibri Light" w:cs="Calibri Light"/>
                <w:sz w:val="22"/>
                <w:szCs w:val="22"/>
              </w:rPr>
            </w:pPr>
            <w:r w:rsidRPr="005B446C">
              <w:rPr>
                <w:rStyle w:val="normaltextrun"/>
                <w:rFonts w:ascii="Calibri Light" w:hAnsi="Calibri Light" w:cs="Calibri Light"/>
                <w:sz w:val="22"/>
                <w:szCs w:val="22"/>
                <w:lang w:val="en"/>
              </w:rPr>
              <w:t>Mapping of private sector partners and stakeholders,</w:t>
            </w:r>
            <w:r w:rsidRPr="005B446C">
              <w:rPr>
                <w:rFonts w:ascii="Calibri Light" w:hAnsi="Calibri Light" w:cs="Calibri Light"/>
                <w:sz w:val="22"/>
                <w:szCs w:val="22"/>
                <w:lang w:val="en"/>
              </w:rPr>
              <w:t xml:space="preserve"> first </w:t>
            </w:r>
            <w:r w:rsidRPr="005B446C">
              <w:rPr>
                <w:rStyle w:val="normaltextrun"/>
                <w:rFonts w:ascii="Calibri Light" w:hAnsi="Calibri Light" w:cs="Calibri Light"/>
                <w:sz w:val="22"/>
                <w:szCs w:val="22"/>
                <w:lang w:val="en"/>
              </w:rPr>
              <w:t>donors</w:t>
            </w:r>
            <w:r w:rsidRPr="005B446C">
              <w:rPr>
                <w:rFonts w:ascii="Calibri Light" w:hAnsi="Calibri Light" w:cs="Calibri Light"/>
                <w:sz w:val="22"/>
                <w:szCs w:val="22"/>
                <w:lang w:val="en"/>
              </w:rPr>
              <w:t xml:space="preserve"> in </w:t>
            </w:r>
            <w:r w:rsidRPr="005B446C">
              <w:rPr>
                <w:rStyle w:val="normaltextrun"/>
                <w:rFonts w:ascii="Calibri Light" w:hAnsi="Calibri Light" w:cs="Calibri Light"/>
                <w:sz w:val="22"/>
                <w:szCs w:val="22"/>
                <w:lang w:val="en"/>
              </w:rPr>
              <w:t>Senegal and then in</w:t>
            </w:r>
            <w:r w:rsidRPr="005B446C">
              <w:rPr>
                <w:rFonts w:ascii="Calibri Light" w:hAnsi="Calibri Light" w:cs="Calibri Light"/>
                <w:sz w:val="22"/>
                <w:szCs w:val="22"/>
                <w:lang w:val="en"/>
              </w:rPr>
              <w:t xml:space="preserve"> </w:t>
            </w:r>
            <w:proofErr w:type="gramStart"/>
            <w:r w:rsidRPr="005B446C">
              <w:rPr>
                <w:rFonts w:ascii="Calibri Light" w:hAnsi="Calibri Light" w:cs="Calibri Light"/>
                <w:sz w:val="22"/>
                <w:szCs w:val="22"/>
                <w:lang w:val="en"/>
              </w:rPr>
              <w:t xml:space="preserve">the </w:t>
            </w:r>
            <w:r w:rsidRPr="005B446C">
              <w:rPr>
                <w:rStyle w:val="normaltextrun"/>
                <w:rFonts w:ascii="Calibri Light" w:hAnsi="Calibri Light" w:cs="Calibri Light"/>
                <w:sz w:val="22"/>
                <w:szCs w:val="22"/>
                <w:lang w:val="en"/>
              </w:rPr>
              <w:t xml:space="preserve"> WACA</w:t>
            </w:r>
            <w:proofErr w:type="gramEnd"/>
            <w:r w:rsidRPr="005B446C">
              <w:rPr>
                <w:rStyle w:val="normaltextrun"/>
                <w:rFonts w:ascii="Calibri Light" w:hAnsi="Calibri Light" w:cs="Calibri Light"/>
                <w:sz w:val="22"/>
                <w:szCs w:val="22"/>
                <w:lang w:val="en"/>
              </w:rPr>
              <w:t xml:space="preserve"> region with a proven interest to target for the 50K Initiative.</w:t>
            </w:r>
          </w:p>
          <w:p w14:paraId="0D90BCB5" w14:textId="77777777" w:rsidR="005B446C" w:rsidRPr="005B446C" w:rsidRDefault="005B446C" w:rsidP="005B446C">
            <w:pPr>
              <w:pStyle w:val="paragraph"/>
              <w:numPr>
                <w:ilvl w:val="0"/>
                <w:numId w:val="20"/>
              </w:numPr>
              <w:spacing w:before="0" w:beforeAutospacing="0" w:after="0" w:afterAutospacing="0"/>
              <w:jc w:val="both"/>
              <w:rPr>
                <w:rStyle w:val="normaltextrun"/>
                <w:rFonts w:ascii="Calibri Light" w:hAnsi="Calibri Light" w:cs="Calibri Light"/>
                <w:sz w:val="22"/>
                <w:szCs w:val="22"/>
              </w:rPr>
            </w:pPr>
            <w:r w:rsidRPr="005B446C">
              <w:rPr>
                <w:rStyle w:val="normaltextrun"/>
                <w:rFonts w:ascii="Calibri Light" w:hAnsi="Calibri Light" w:cs="Calibri Light"/>
                <w:sz w:val="22"/>
                <w:szCs w:val="22"/>
                <w:lang w:val="en"/>
              </w:rPr>
              <w:t xml:space="preserve">Mapping of umbrella organizations of employers' organizations in Senegal and the WACA region and identifying their appetite to support a gender-sensitive youth empowerment program to prepare a solid rationale for the core curriculum. </w:t>
            </w:r>
          </w:p>
          <w:p w14:paraId="04A426BA" w14:textId="77777777" w:rsidR="005B446C" w:rsidRPr="005B446C" w:rsidRDefault="005B446C" w:rsidP="005B446C">
            <w:pPr>
              <w:pStyle w:val="paragraph"/>
              <w:numPr>
                <w:ilvl w:val="0"/>
                <w:numId w:val="20"/>
              </w:numPr>
              <w:spacing w:before="0" w:beforeAutospacing="0" w:after="0" w:afterAutospacing="0"/>
              <w:jc w:val="both"/>
              <w:rPr>
                <w:rStyle w:val="normaltextrun"/>
                <w:rFonts w:ascii="Calibri Light" w:hAnsi="Calibri Light" w:cs="Calibri Light"/>
                <w:sz w:val="22"/>
                <w:szCs w:val="22"/>
              </w:rPr>
            </w:pPr>
            <w:r w:rsidRPr="005B446C">
              <w:rPr>
                <w:rStyle w:val="normaltextrun"/>
                <w:rFonts w:ascii="Calibri Light" w:hAnsi="Calibri Light" w:cs="Calibri Light"/>
                <w:sz w:val="22"/>
                <w:szCs w:val="22"/>
                <w:lang w:val="en"/>
              </w:rPr>
              <w:t>Analysis and proposal of critical sectors to engage in the 50K Initiative.</w:t>
            </w:r>
          </w:p>
          <w:p w14:paraId="286E5F2D" w14:textId="77777777" w:rsidR="005B446C" w:rsidRPr="005B446C" w:rsidRDefault="005B446C" w:rsidP="005B446C">
            <w:pPr>
              <w:pStyle w:val="paragraph"/>
              <w:numPr>
                <w:ilvl w:val="0"/>
                <w:numId w:val="20"/>
              </w:numPr>
              <w:spacing w:before="0" w:beforeAutospacing="0" w:after="0" w:afterAutospacing="0"/>
              <w:jc w:val="both"/>
              <w:rPr>
                <w:rStyle w:val="normaltextrun"/>
                <w:rFonts w:ascii="Calibri Light" w:hAnsi="Calibri Light" w:cs="Calibri Light"/>
                <w:sz w:val="22"/>
                <w:szCs w:val="22"/>
              </w:rPr>
            </w:pPr>
            <w:r w:rsidRPr="005B446C">
              <w:rPr>
                <w:rStyle w:val="normaltextrun"/>
                <w:rFonts w:ascii="Calibri Light" w:hAnsi="Calibri Light" w:cs="Calibri Light"/>
                <w:sz w:val="22"/>
                <w:szCs w:val="22"/>
                <w:lang w:val="en"/>
              </w:rPr>
              <w:t>50K program design, including the development of gender-sensitive criteria for the identification and selection of recipient candidates.</w:t>
            </w:r>
          </w:p>
          <w:p w14:paraId="2D45FE44" w14:textId="77777777" w:rsidR="005B446C" w:rsidRPr="005B446C" w:rsidRDefault="005B446C" w:rsidP="005B446C">
            <w:pPr>
              <w:pStyle w:val="paragraph"/>
              <w:numPr>
                <w:ilvl w:val="0"/>
                <w:numId w:val="20"/>
              </w:numPr>
              <w:spacing w:before="0" w:beforeAutospacing="0" w:after="0" w:afterAutospacing="0"/>
              <w:jc w:val="both"/>
              <w:rPr>
                <w:rStyle w:val="normaltextrun"/>
                <w:rFonts w:ascii="Calibri Light" w:hAnsi="Calibri Light" w:cs="Calibri Light"/>
                <w:sz w:val="22"/>
                <w:szCs w:val="22"/>
              </w:rPr>
            </w:pPr>
            <w:r w:rsidRPr="005B446C">
              <w:rPr>
                <w:rStyle w:val="normaltextrun"/>
                <w:rFonts w:ascii="Calibri Light" w:hAnsi="Calibri Light" w:cs="Calibri Light"/>
                <w:sz w:val="22"/>
                <w:szCs w:val="22"/>
                <w:lang w:val="en"/>
              </w:rPr>
              <w:t>Completion of a full-fledged project document for Senegal and the region with all necessary contractual documentation to engage partners.</w:t>
            </w:r>
          </w:p>
          <w:p w14:paraId="71384407" w14:textId="77777777" w:rsidR="005B446C" w:rsidRPr="005B446C" w:rsidRDefault="005B446C" w:rsidP="005B446C">
            <w:pPr>
              <w:pStyle w:val="paragraph"/>
              <w:numPr>
                <w:ilvl w:val="0"/>
                <w:numId w:val="20"/>
              </w:numPr>
              <w:spacing w:before="0" w:beforeAutospacing="0" w:after="0" w:afterAutospacing="0"/>
              <w:jc w:val="both"/>
              <w:rPr>
                <w:rStyle w:val="normaltextrun"/>
                <w:rFonts w:ascii="Calibri Light" w:hAnsi="Calibri Light" w:cs="Calibri Light"/>
                <w:sz w:val="22"/>
                <w:szCs w:val="22"/>
              </w:rPr>
            </w:pPr>
            <w:r w:rsidRPr="005B446C">
              <w:rPr>
                <w:rStyle w:val="normaltextrun"/>
                <w:rFonts w:ascii="Calibri Light" w:hAnsi="Calibri Light" w:cs="Calibri Light"/>
                <w:sz w:val="22"/>
                <w:szCs w:val="22"/>
                <w:lang w:val="en"/>
              </w:rPr>
              <w:t xml:space="preserve">Provide viable and sustainable options for government incentives for the private sector embarking on the initiative.  </w:t>
            </w:r>
          </w:p>
          <w:p w14:paraId="1696ABC5" w14:textId="77777777" w:rsidR="005B446C" w:rsidRPr="005B446C" w:rsidRDefault="005B446C" w:rsidP="005B446C">
            <w:pPr>
              <w:pStyle w:val="paragraph"/>
              <w:numPr>
                <w:ilvl w:val="0"/>
                <w:numId w:val="20"/>
              </w:numPr>
              <w:spacing w:before="0" w:beforeAutospacing="0" w:after="0" w:afterAutospacing="0"/>
              <w:jc w:val="both"/>
              <w:rPr>
                <w:rStyle w:val="normaltextrun"/>
                <w:rFonts w:ascii="Calibri Light" w:hAnsi="Calibri Light" w:cs="Calibri Light"/>
                <w:sz w:val="22"/>
                <w:szCs w:val="22"/>
              </w:rPr>
            </w:pPr>
            <w:r w:rsidRPr="005B446C">
              <w:rPr>
                <w:rStyle w:val="normaltextrun"/>
                <w:rFonts w:ascii="Calibri Light" w:hAnsi="Calibri Light" w:cs="Calibri Light"/>
                <w:sz w:val="22"/>
                <w:szCs w:val="22"/>
                <w:lang w:val="en"/>
              </w:rPr>
              <w:t>Prepare the business case for a business roundtable for UNDP and private sector partners to make the initiative a reality, including the consolidation of the resulting partnership agreements.</w:t>
            </w:r>
          </w:p>
          <w:p w14:paraId="76961A9E" w14:textId="7B4AF498" w:rsidR="005B446C" w:rsidRPr="005B446C" w:rsidRDefault="005B446C" w:rsidP="00A24134">
            <w:pPr>
              <w:pStyle w:val="paragraph"/>
              <w:numPr>
                <w:ilvl w:val="0"/>
                <w:numId w:val="20"/>
              </w:numPr>
              <w:spacing w:before="0" w:beforeAutospacing="0" w:after="0" w:afterAutospacing="0"/>
              <w:jc w:val="both"/>
              <w:rPr>
                <w:rFonts w:ascii="Calibri Light" w:hAnsi="Calibri Light" w:cs="Calibri Light"/>
                <w:b/>
                <w:bCs/>
                <w:i/>
                <w:iCs/>
                <w:lang w:val="fr-SN"/>
              </w:rPr>
            </w:pPr>
            <w:r w:rsidRPr="005B446C">
              <w:rPr>
                <w:rStyle w:val="normaltextrun"/>
                <w:rFonts w:ascii="Calibri Light" w:hAnsi="Calibri Light" w:cs="Calibri Light"/>
                <w:sz w:val="22"/>
                <w:szCs w:val="22"/>
                <w:lang w:val="en"/>
              </w:rPr>
              <w:t>Participate and facilitate the roundtable</w:t>
            </w:r>
          </w:p>
          <w:p w14:paraId="65AA9D3C" w14:textId="778818EE" w:rsidR="0065710B" w:rsidRPr="009F5A21" w:rsidRDefault="0065710B" w:rsidP="00A24134">
            <w:pPr>
              <w:rPr>
                <w:rFonts w:ascii="Calibri Light" w:hAnsi="Calibri Light" w:cs="Calibri Light"/>
                <w:b/>
                <w:bCs/>
                <w:i/>
                <w:iCs/>
              </w:rPr>
            </w:pPr>
          </w:p>
        </w:tc>
      </w:tr>
    </w:tbl>
    <w:p w14:paraId="65AA9D3F" w14:textId="77777777" w:rsidR="00DA646F" w:rsidRDefault="00DA646F" w:rsidP="00A24134">
      <w:pPr>
        <w:rPr>
          <w:b/>
        </w:rPr>
      </w:pPr>
    </w:p>
    <w:p w14:paraId="65AA9D40" w14:textId="77777777"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leGrid"/>
        <w:tblW w:w="0" w:type="auto"/>
        <w:tblLook w:val="04A0" w:firstRow="1" w:lastRow="0" w:firstColumn="1" w:lastColumn="0" w:noHBand="0" w:noVBand="1"/>
      </w:tblPr>
      <w:tblGrid>
        <w:gridCol w:w="9016"/>
      </w:tblGrid>
      <w:tr w:rsidR="00443E94" w14:paraId="65AA9D51" w14:textId="77777777" w:rsidTr="00443E94">
        <w:tc>
          <w:tcPr>
            <w:tcW w:w="9576" w:type="dxa"/>
          </w:tcPr>
          <w:p w14:paraId="41A91BCB" w14:textId="77777777" w:rsidR="00857454" w:rsidRPr="00857454" w:rsidRDefault="00857454" w:rsidP="00857454">
            <w:pPr>
              <w:spacing w:line="276" w:lineRule="auto"/>
              <w:contextualSpacing/>
              <w:rPr>
                <w:rFonts w:cstheme="minorHAnsi"/>
                <w:b/>
                <w:bCs/>
                <w:sz w:val="21"/>
                <w:szCs w:val="21"/>
              </w:rPr>
            </w:pPr>
            <w:r w:rsidRPr="00857454">
              <w:rPr>
                <w:rFonts w:cstheme="minorHAnsi"/>
                <w:b/>
                <w:bCs/>
                <w:sz w:val="21"/>
                <w:szCs w:val="21"/>
              </w:rPr>
              <w:t>Academic qualifications</w:t>
            </w:r>
          </w:p>
          <w:p w14:paraId="63E9DC14" w14:textId="1DACCF5F" w:rsidR="00F52772" w:rsidRPr="006F0E9B" w:rsidRDefault="00F52772" w:rsidP="007B11E4">
            <w:pPr>
              <w:widowControl w:val="0"/>
              <w:numPr>
                <w:ilvl w:val="0"/>
                <w:numId w:val="15"/>
              </w:numPr>
              <w:tabs>
                <w:tab w:val="left" w:pos="555"/>
              </w:tabs>
              <w:spacing w:before="11" w:line="276" w:lineRule="auto"/>
              <w:ind w:right="154"/>
              <w:jc w:val="both"/>
              <w:rPr>
                <w:rFonts w:ascii="Calibri Light" w:hAnsi="Calibri Light" w:cs="Calibri Light"/>
                <w:sz w:val="21"/>
                <w:szCs w:val="21"/>
              </w:rPr>
            </w:pPr>
            <w:r w:rsidRPr="006F0E9B">
              <w:rPr>
                <w:rStyle w:val="normaltextrun"/>
                <w:rFonts w:ascii="Calibri Light" w:hAnsi="Calibri Light" w:cs="Calibri Light"/>
                <w:lang w:val="en"/>
              </w:rPr>
              <w:t>The applicant must have a minimum postgraduate degree in Business Administration, Finance, Agribusiness, Development Studies or equivalent</w:t>
            </w:r>
          </w:p>
          <w:p w14:paraId="77619E93" w14:textId="77777777" w:rsidR="00857454" w:rsidRPr="00857454" w:rsidRDefault="00857454" w:rsidP="00857454">
            <w:pPr>
              <w:widowControl w:val="0"/>
              <w:tabs>
                <w:tab w:val="left" w:pos="555"/>
              </w:tabs>
              <w:spacing w:before="11" w:line="276" w:lineRule="auto"/>
              <w:ind w:right="154"/>
              <w:jc w:val="both"/>
              <w:rPr>
                <w:rFonts w:cstheme="minorHAnsi"/>
                <w:b/>
                <w:bCs/>
                <w:sz w:val="21"/>
                <w:szCs w:val="21"/>
              </w:rPr>
            </w:pPr>
            <w:r w:rsidRPr="00857454">
              <w:rPr>
                <w:rFonts w:cstheme="minorHAnsi"/>
                <w:b/>
                <w:bCs/>
                <w:sz w:val="21"/>
                <w:szCs w:val="21"/>
              </w:rPr>
              <w:t>Experience</w:t>
            </w:r>
          </w:p>
          <w:p w14:paraId="770D7159" w14:textId="52B66536" w:rsidR="00857454" w:rsidRPr="004476F3" w:rsidRDefault="00857454" w:rsidP="007B11E4">
            <w:pPr>
              <w:pStyle w:val="ListParagraph"/>
              <w:numPr>
                <w:ilvl w:val="0"/>
                <w:numId w:val="15"/>
              </w:numPr>
              <w:shd w:val="clear" w:color="auto" w:fill="FFFFFF" w:themeFill="background1"/>
              <w:spacing w:line="276" w:lineRule="auto"/>
              <w:ind w:right="265"/>
              <w:contextualSpacing w:val="0"/>
              <w:jc w:val="both"/>
              <w:rPr>
                <w:rFonts w:ascii="Calibri Light" w:eastAsia="Calibri,Times New Roman" w:hAnsi="Calibri Light" w:cs="Calibri Light"/>
                <w:color w:val="000000" w:themeColor="text1"/>
                <w:sz w:val="21"/>
                <w:szCs w:val="21"/>
              </w:rPr>
            </w:pPr>
            <w:r w:rsidRPr="004476F3">
              <w:rPr>
                <w:rFonts w:ascii="Calibri Light" w:hAnsi="Calibri Light" w:cs="Calibri Light"/>
                <w:sz w:val="21"/>
                <w:szCs w:val="21"/>
              </w:rPr>
              <w:t xml:space="preserve">Minimum of 10 years of experience </w:t>
            </w:r>
            <w:r w:rsidR="004476F3" w:rsidRPr="004476F3">
              <w:rPr>
                <w:rStyle w:val="normaltextrun"/>
                <w:rFonts w:ascii="Calibri Light" w:hAnsi="Calibri Light" w:cs="Calibri Light"/>
              </w:rPr>
              <w:t>in human development practice and must be able to work in French and English and in multicultural environments</w:t>
            </w:r>
            <w:r w:rsidRPr="004476F3">
              <w:rPr>
                <w:rFonts w:ascii="Calibri Light" w:hAnsi="Calibri Light" w:cs="Calibri Light"/>
                <w:sz w:val="21"/>
                <w:szCs w:val="21"/>
              </w:rPr>
              <w:t xml:space="preserve">. </w:t>
            </w:r>
          </w:p>
          <w:p w14:paraId="56324088" w14:textId="77777777" w:rsidR="004476F3" w:rsidRPr="004476F3" w:rsidRDefault="00857454" w:rsidP="004476F3">
            <w:pPr>
              <w:pStyle w:val="paragraph"/>
              <w:numPr>
                <w:ilvl w:val="0"/>
                <w:numId w:val="15"/>
              </w:numPr>
              <w:spacing w:before="0" w:beforeAutospacing="0" w:after="0" w:afterAutospacing="0"/>
              <w:jc w:val="both"/>
              <w:rPr>
                <w:rFonts w:ascii="Calibri Light" w:hAnsi="Calibri Light" w:cs="Calibri Light"/>
                <w:sz w:val="22"/>
                <w:szCs w:val="22"/>
              </w:rPr>
            </w:pPr>
            <w:r w:rsidRPr="004476F3">
              <w:rPr>
                <w:rFonts w:ascii="Calibri Light" w:eastAsia="Calibri,Times New Roman" w:hAnsi="Calibri Light" w:cs="Calibri Light"/>
                <w:sz w:val="21"/>
                <w:szCs w:val="21"/>
              </w:rPr>
              <w:t xml:space="preserve">Experience and proven track record </w:t>
            </w:r>
            <w:r w:rsidR="004476F3" w:rsidRPr="004476F3">
              <w:rPr>
                <w:rStyle w:val="normaltextrun"/>
                <w:rFonts w:ascii="Calibri Light" w:hAnsi="Calibri Light" w:cs="Calibri Light"/>
                <w:sz w:val="22"/>
                <w:szCs w:val="22"/>
                <w:lang w:val="en"/>
              </w:rPr>
              <w:t>of working with the United Nations. He or she must be a strategic thinker</w:t>
            </w:r>
            <w:r w:rsidR="004476F3" w:rsidRPr="004476F3">
              <w:rPr>
                <w:rFonts w:ascii="Calibri Light" w:hAnsi="Calibri Light" w:cs="Calibri Light"/>
                <w:lang w:val="en"/>
              </w:rPr>
              <w:t xml:space="preserve"> and </w:t>
            </w:r>
            <w:r w:rsidR="004476F3" w:rsidRPr="004476F3">
              <w:rPr>
                <w:rStyle w:val="normaltextrun"/>
                <w:rFonts w:ascii="Calibri Light" w:hAnsi="Calibri Light" w:cs="Calibri Light"/>
                <w:sz w:val="22"/>
                <w:szCs w:val="22"/>
                <w:lang w:val="en"/>
              </w:rPr>
              <w:t>possess strong program design</w:t>
            </w:r>
            <w:r w:rsidR="004476F3" w:rsidRPr="004476F3">
              <w:rPr>
                <w:rFonts w:ascii="Calibri Light" w:hAnsi="Calibri Light" w:cs="Calibri Light"/>
                <w:lang w:val="en"/>
              </w:rPr>
              <w:t xml:space="preserve"> skills as </w:t>
            </w:r>
            <w:r w:rsidR="004476F3" w:rsidRPr="004476F3">
              <w:rPr>
                <w:rStyle w:val="normaltextrun"/>
                <w:rFonts w:ascii="Calibri Light" w:hAnsi="Calibri Light" w:cs="Calibri Light"/>
                <w:sz w:val="22"/>
                <w:szCs w:val="22"/>
                <w:lang w:val="en"/>
              </w:rPr>
              <w:t>well as excellent oral and written</w:t>
            </w:r>
            <w:r w:rsidR="004476F3" w:rsidRPr="004476F3">
              <w:rPr>
                <w:rFonts w:ascii="Calibri Light" w:hAnsi="Calibri Light" w:cs="Calibri Light"/>
                <w:lang w:val="en"/>
              </w:rPr>
              <w:t xml:space="preserve"> skills</w:t>
            </w:r>
          </w:p>
          <w:p w14:paraId="10B3990E" w14:textId="7A031047" w:rsidR="00857454" w:rsidRPr="004476F3" w:rsidRDefault="004476F3" w:rsidP="007B11E4">
            <w:pPr>
              <w:numPr>
                <w:ilvl w:val="0"/>
                <w:numId w:val="15"/>
              </w:numPr>
              <w:shd w:val="clear" w:color="auto" w:fill="FFFFFF" w:themeFill="background1"/>
              <w:spacing w:line="276" w:lineRule="auto"/>
              <w:ind w:right="265"/>
              <w:jc w:val="both"/>
              <w:rPr>
                <w:rFonts w:ascii="Calibri Light" w:hAnsi="Calibri Light" w:cs="Calibri Light"/>
                <w:sz w:val="21"/>
                <w:szCs w:val="21"/>
              </w:rPr>
            </w:pPr>
            <w:r w:rsidRPr="004476F3">
              <w:rPr>
                <w:rStyle w:val="normaltextrun"/>
                <w:rFonts w:ascii="Calibri Light" w:hAnsi="Calibri Light" w:cs="Calibri Light"/>
                <w:lang w:val="en"/>
              </w:rPr>
              <w:t>D</w:t>
            </w:r>
            <w:r w:rsidRPr="004476F3">
              <w:rPr>
                <w:rStyle w:val="normaltextrun"/>
                <w:rFonts w:ascii="Calibri Light" w:hAnsi="Calibri Light" w:cs="Calibri Light"/>
                <w:lang w:val="en"/>
              </w:rPr>
              <w:t xml:space="preserve">eep understanding of the complexities of development in Senegal </w:t>
            </w:r>
            <w:r w:rsidRPr="004476F3">
              <w:rPr>
                <w:rFonts w:ascii="Calibri Light" w:hAnsi="Calibri Light" w:cs="Calibri Light"/>
                <w:lang w:val="en"/>
              </w:rPr>
              <w:t xml:space="preserve">and the </w:t>
            </w:r>
            <w:r w:rsidRPr="004476F3">
              <w:rPr>
                <w:rStyle w:val="normaltextrun"/>
                <w:rFonts w:ascii="Calibri Light" w:hAnsi="Calibri Light" w:cs="Calibri Light"/>
                <w:lang w:val="en"/>
              </w:rPr>
              <w:t>WACA region, extensive experience working with the private sector</w:t>
            </w:r>
            <w:r w:rsidRPr="004476F3">
              <w:rPr>
                <w:rFonts w:ascii="Calibri Light" w:hAnsi="Calibri Light" w:cs="Calibri Light"/>
                <w:lang w:val="en"/>
              </w:rPr>
              <w:t xml:space="preserve">, </w:t>
            </w:r>
            <w:r w:rsidRPr="004476F3">
              <w:rPr>
                <w:rStyle w:val="normaltextrun"/>
                <w:rFonts w:ascii="Calibri Light" w:hAnsi="Calibri Light" w:cs="Calibri Light"/>
                <w:lang w:val="en"/>
              </w:rPr>
              <w:t>emerging market economies,</w:t>
            </w:r>
            <w:r w:rsidRPr="004476F3">
              <w:rPr>
                <w:rFonts w:ascii="Calibri Light" w:hAnsi="Calibri Light" w:cs="Calibri Light"/>
                <w:lang w:val="en"/>
              </w:rPr>
              <w:t xml:space="preserve"> the </w:t>
            </w:r>
            <w:r w:rsidRPr="004476F3">
              <w:rPr>
                <w:rStyle w:val="normaltextrun"/>
                <w:rFonts w:ascii="Calibri Light" w:hAnsi="Calibri Light" w:cs="Calibri Light"/>
                <w:lang w:val="en"/>
              </w:rPr>
              <w:t xml:space="preserve">donor </w:t>
            </w:r>
            <w:proofErr w:type="gramStart"/>
            <w:r w:rsidRPr="004476F3">
              <w:rPr>
                <w:rStyle w:val="normaltextrun"/>
                <w:rFonts w:ascii="Calibri Light" w:hAnsi="Calibri Light" w:cs="Calibri Light"/>
                <w:lang w:val="en"/>
              </w:rPr>
              <w:t>community</w:t>
            </w:r>
            <w:proofErr w:type="gramEnd"/>
            <w:r w:rsidRPr="004476F3">
              <w:rPr>
                <w:rStyle w:val="normaltextrun"/>
                <w:rFonts w:ascii="Calibri Light" w:hAnsi="Calibri Light" w:cs="Calibri Light"/>
                <w:lang w:val="en"/>
              </w:rPr>
              <w:t xml:space="preserve"> and a strong knowledge of gender-sensitive youth entrepreneurial development</w:t>
            </w:r>
            <w:r w:rsidR="00857454" w:rsidRPr="004476F3">
              <w:rPr>
                <w:rFonts w:ascii="Calibri Light" w:hAnsi="Calibri Light" w:cs="Calibri Light"/>
                <w:sz w:val="21"/>
                <w:szCs w:val="21"/>
              </w:rPr>
              <w:t xml:space="preserve">. </w:t>
            </w:r>
          </w:p>
          <w:p w14:paraId="66B37D86" w14:textId="77777777" w:rsidR="00857454" w:rsidRPr="00857454" w:rsidRDefault="00857454" w:rsidP="00857454">
            <w:pPr>
              <w:widowControl w:val="0"/>
              <w:tabs>
                <w:tab w:val="left" w:pos="555"/>
              </w:tabs>
              <w:spacing w:before="11" w:line="276" w:lineRule="auto"/>
              <w:ind w:right="154"/>
              <w:jc w:val="both"/>
              <w:rPr>
                <w:rFonts w:cstheme="minorHAnsi"/>
                <w:b/>
                <w:bCs/>
                <w:sz w:val="21"/>
                <w:szCs w:val="21"/>
              </w:rPr>
            </w:pPr>
            <w:r w:rsidRPr="00857454">
              <w:rPr>
                <w:rFonts w:cstheme="minorHAnsi"/>
                <w:b/>
                <w:bCs/>
                <w:sz w:val="21"/>
                <w:szCs w:val="21"/>
              </w:rPr>
              <w:t>Language</w:t>
            </w:r>
          </w:p>
          <w:p w14:paraId="0EE36E26" w14:textId="6397A1F6" w:rsidR="00857454" w:rsidRPr="00431BBF" w:rsidRDefault="00857454" w:rsidP="007B11E4">
            <w:pPr>
              <w:numPr>
                <w:ilvl w:val="0"/>
                <w:numId w:val="15"/>
              </w:numPr>
              <w:shd w:val="clear" w:color="auto" w:fill="FFFFFF" w:themeFill="background1"/>
              <w:spacing w:line="276" w:lineRule="auto"/>
              <w:ind w:right="265"/>
              <w:jc w:val="both"/>
              <w:rPr>
                <w:rFonts w:ascii="Calibri Light" w:hAnsi="Calibri Light" w:cs="Calibri Light"/>
                <w:sz w:val="21"/>
                <w:szCs w:val="21"/>
              </w:rPr>
            </w:pPr>
            <w:r w:rsidRPr="00431BBF">
              <w:rPr>
                <w:rFonts w:ascii="Calibri Light" w:hAnsi="Calibri Light" w:cs="Calibri Light"/>
                <w:sz w:val="21"/>
                <w:szCs w:val="21"/>
              </w:rPr>
              <w:t>Excellent written and verbal skills in English</w:t>
            </w:r>
            <w:r w:rsidR="00261897">
              <w:rPr>
                <w:rFonts w:ascii="Calibri Light" w:hAnsi="Calibri Light" w:cs="Calibri Light"/>
                <w:sz w:val="21"/>
                <w:szCs w:val="21"/>
              </w:rPr>
              <w:t xml:space="preserve"> and French</w:t>
            </w:r>
            <w:r w:rsidRPr="00431BBF">
              <w:rPr>
                <w:rFonts w:ascii="Calibri Light" w:hAnsi="Calibri Light" w:cs="Calibri Light"/>
                <w:sz w:val="21"/>
                <w:szCs w:val="21"/>
              </w:rPr>
              <w:t xml:space="preserve">; proficiency in another ECOWAS language is desirable. </w:t>
            </w:r>
          </w:p>
          <w:p w14:paraId="460573EF" w14:textId="77777777" w:rsidR="00857454" w:rsidRPr="00857454" w:rsidRDefault="00857454" w:rsidP="00857454">
            <w:pPr>
              <w:pStyle w:val="BodyText"/>
              <w:tabs>
                <w:tab w:val="left" w:pos="90"/>
              </w:tabs>
              <w:spacing w:line="276" w:lineRule="auto"/>
              <w:ind w:right="313"/>
              <w:jc w:val="lowKashida"/>
              <w:rPr>
                <w:rFonts w:asciiTheme="minorHAnsi" w:eastAsiaTheme="minorHAnsi" w:hAnsiTheme="minorHAnsi" w:cstheme="minorHAnsi"/>
                <w:b/>
                <w:bCs/>
                <w:sz w:val="21"/>
                <w:szCs w:val="21"/>
                <w:lang w:val="en-GB"/>
              </w:rPr>
            </w:pPr>
            <w:r w:rsidRPr="00857454">
              <w:rPr>
                <w:rFonts w:asciiTheme="minorHAnsi" w:eastAsiaTheme="minorHAnsi" w:hAnsiTheme="minorHAnsi" w:cstheme="minorHAnsi"/>
                <w:b/>
                <w:bCs/>
                <w:sz w:val="21"/>
                <w:szCs w:val="21"/>
                <w:lang w:val="en-GB"/>
              </w:rPr>
              <w:t>Professional Competencies</w:t>
            </w:r>
          </w:p>
          <w:p w14:paraId="5A3D6047" w14:textId="77777777" w:rsidR="00857454" w:rsidRPr="00431BBF" w:rsidRDefault="00857454" w:rsidP="007B11E4">
            <w:pPr>
              <w:pStyle w:val="BodyText"/>
              <w:widowControl w:val="0"/>
              <w:numPr>
                <w:ilvl w:val="0"/>
                <w:numId w:val="15"/>
              </w:numPr>
              <w:tabs>
                <w:tab w:val="left" w:pos="90"/>
              </w:tabs>
              <w:spacing w:after="0" w:line="276" w:lineRule="auto"/>
              <w:ind w:right="313"/>
              <w:jc w:val="lowKashida"/>
              <w:rPr>
                <w:rFonts w:ascii="Calibri Light" w:eastAsiaTheme="minorHAnsi" w:hAnsi="Calibri Light" w:cs="Calibri Light"/>
                <w:sz w:val="21"/>
                <w:szCs w:val="21"/>
                <w:lang w:val="en-GB"/>
              </w:rPr>
            </w:pPr>
            <w:r w:rsidRPr="00431BBF">
              <w:rPr>
                <w:rFonts w:ascii="Calibri Light" w:eastAsiaTheme="minorHAnsi" w:hAnsi="Calibri Light" w:cs="Calibri Light"/>
                <w:b/>
                <w:bCs/>
                <w:sz w:val="21"/>
                <w:szCs w:val="21"/>
                <w:lang w:val="en-GB"/>
              </w:rPr>
              <w:t>Professionalism:</w:t>
            </w:r>
            <w:r w:rsidRPr="00431BBF">
              <w:rPr>
                <w:rFonts w:ascii="Calibri Light" w:eastAsiaTheme="minorHAnsi" w:hAnsi="Calibri Light" w:cs="Calibri Light"/>
                <w:sz w:val="21"/>
                <w:szCs w:val="21"/>
                <w:lang w:val="en-GB"/>
              </w:rPr>
              <w:t xml:space="preserve"> Ability to plan own work and manage conflicting priorities. Shows persistence when faced with difficult problems or challenges and remains calm in stressful situations. Takes responsibility for incorporating gender perspectives and ensuring the equal participation of women and men in all areas of work.</w:t>
            </w:r>
          </w:p>
          <w:p w14:paraId="7FA3766E" w14:textId="77777777" w:rsidR="00857454" w:rsidRPr="00431BBF" w:rsidRDefault="00857454" w:rsidP="007B11E4">
            <w:pPr>
              <w:pStyle w:val="BodyText"/>
              <w:widowControl w:val="0"/>
              <w:numPr>
                <w:ilvl w:val="0"/>
                <w:numId w:val="15"/>
              </w:numPr>
              <w:tabs>
                <w:tab w:val="left" w:pos="90"/>
              </w:tabs>
              <w:spacing w:after="0" w:line="276" w:lineRule="auto"/>
              <w:ind w:right="313"/>
              <w:jc w:val="lowKashida"/>
              <w:rPr>
                <w:rFonts w:ascii="Calibri Light" w:eastAsiaTheme="minorHAnsi" w:hAnsi="Calibri Light" w:cs="Calibri Light"/>
                <w:sz w:val="21"/>
                <w:szCs w:val="21"/>
                <w:lang w:val="en-GB"/>
              </w:rPr>
            </w:pPr>
            <w:r w:rsidRPr="00431BBF">
              <w:rPr>
                <w:rFonts w:ascii="Calibri Light" w:eastAsiaTheme="minorHAnsi" w:hAnsi="Calibri Light" w:cs="Calibri Light"/>
                <w:b/>
                <w:bCs/>
                <w:sz w:val="21"/>
                <w:szCs w:val="21"/>
                <w:lang w:val="en-GB"/>
              </w:rPr>
              <w:t>Communication:</w:t>
            </w:r>
            <w:r w:rsidRPr="00431BBF">
              <w:rPr>
                <w:rFonts w:ascii="Calibri Light" w:eastAsiaTheme="minorHAnsi" w:hAnsi="Calibri Light" w:cs="Calibri Light"/>
                <w:sz w:val="21"/>
                <w:szCs w:val="21"/>
                <w:lang w:val="en-GB"/>
              </w:rPr>
              <w:t xml:space="preserve"> Speaks and writes clearly and effectively and demonstrates openness in </w:t>
            </w:r>
            <w:r w:rsidRPr="00431BBF">
              <w:rPr>
                <w:rFonts w:ascii="Calibri Light" w:eastAsiaTheme="minorHAnsi" w:hAnsi="Calibri Light" w:cs="Calibri Light"/>
                <w:sz w:val="21"/>
                <w:szCs w:val="21"/>
                <w:lang w:val="en-GB"/>
              </w:rPr>
              <w:lastRenderedPageBreak/>
              <w:t>sharing information and keeping people informed.</w:t>
            </w:r>
          </w:p>
          <w:p w14:paraId="3D0356B8" w14:textId="77777777" w:rsidR="00857454" w:rsidRPr="00431BBF" w:rsidRDefault="00857454" w:rsidP="007B11E4">
            <w:pPr>
              <w:pStyle w:val="BodyText"/>
              <w:widowControl w:val="0"/>
              <w:numPr>
                <w:ilvl w:val="0"/>
                <w:numId w:val="15"/>
              </w:numPr>
              <w:tabs>
                <w:tab w:val="left" w:pos="90"/>
              </w:tabs>
              <w:spacing w:after="0" w:line="276" w:lineRule="auto"/>
              <w:ind w:right="313"/>
              <w:jc w:val="lowKashida"/>
              <w:rPr>
                <w:rFonts w:ascii="Calibri Light" w:eastAsiaTheme="minorHAnsi" w:hAnsi="Calibri Light" w:cs="Calibri Light"/>
                <w:sz w:val="21"/>
                <w:szCs w:val="21"/>
                <w:lang w:val="en-GB"/>
              </w:rPr>
            </w:pPr>
            <w:r w:rsidRPr="00431BBF">
              <w:rPr>
                <w:rFonts w:ascii="Calibri Light" w:eastAsiaTheme="minorHAnsi" w:hAnsi="Calibri Light" w:cs="Calibri Light"/>
                <w:b/>
                <w:bCs/>
                <w:sz w:val="21"/>
                <w:szCs w:val="21"/>
                <w:lang w:val="en-GB"/>
              </w:rPr>
              <w:t>Teamwork:</w:t>
            </w:r>
            <w:r w:rsidRPr="00431BBF">
              <w:rPr>
                <w:rFonts w:ascii="Calibri Light" w:eastAsiaTheme="minorHAnsi" w:hAnsi="Calibri Light" w:cs="Calibri Light"/>
                <w:sz w:val="21"/>
                <w:szCs w:val="21"/>
                <w:lang w:val="en-GB"/>
              </w:rPr>
              <w:t xml:space="preserve">  Works collaboratively with colleagues and partners to achieve deliverables for assessment.</w:t>
            </w:r>
          </w:p>
          <w:p w14:paraId="442294F4" w14:textId="77777777" w:rsidR="00857454" w:rsidRPr="00431BBF" w:rsidRDefault="00857454" w:rsidP="007B11E4">
            <w:pPr>
              <w:pStyle w:val="BodyText"/>
              <w:widowControl w:val="0"/>
              <w:numPr>
                <w:ilvl w:val="0"/>
                <w:numId w:val="15"/>
              </w:numPr>
              <w:tabs>
                <w:tab w:val="left" w:pos="90"/>
              </w:tabs>
              <w:spacing w:after="0" w:line="276" w:lineRule="auto"/>
              <w:ind w:right="313"/>
              <w:jc w:val="lowKashida"/>
              <w:rPr>
                <w:rFonts w:ascii="Calibri Light" w:eastAsiaTheme="minorHAnsi" w:hAnsi="Calibri Light" w:cs="Calibri Light"/>
                <w:sz w:val="21"/>
                <w:szCs w:val="21"/>
                <w:lang w:val="en-GB"/>
              </w:rPr>
            </w:pPr>
            <w:r w:rsidRPr="00431BBF">
              <w:rPr>
                <w:rFonts w:ascii="Calibri Light" w:eastAsiaTheme="minorHAnsi" w:hAnsi="Calibri Light" w:cs="Calibri Light"/>
                <w:b/>
                <w:bCs/>
                <w:sz w:val="21"/>
                <w:szCs w:val="21"/>
                <w:lang w:val="en-GB"/>
              </w:rPr>
              <w:t>Planning and organizing</w:t>
            </w:r>
            <w:r w:rsidRPr="00431BBF">
              <w:rPr>
                <w:rFonts w:ascii="Calibri Light" w:eastAsiaTheme="minorHAnsi" w:hAnsi="Calibri Light" w:cs="Calibri Light"/>
                <w:sz w:val="21"/>
                <w:szCs w:val="21"/>
                <w:lang w:val="en-GB"/>
              </w:rPr>
              <w:t>:  Develops clear goals that are consistent with agreed work deliverables for the assignment; identifies priority activities and allocates appropriate amount of time and resources for completing work; uses time efficiently.</w:t>
            </w:r>
          </w:p>
          <w:p w14:paraId="7DB932BF" w14:textId="77777777" w:rsidR="00857454" w:rsidRPr="00431BBF" w:rsidRDefault="00857454" w:rsidP="007B11E4">
            <w:pPr>
              <w:pStyle w:val="BodyText"/>
              <w:widowControl w:val="0"/>
              <w:numPr>
                <w:ilvl w:val="0"/>
                <w:numId w:val="15"/>
              </w:numPr>
              <w:tabs>
                <w:tab w:val="left" w:pos="90"/>
              </w:tabs>
              <w:spacing w:after="0" w:line="276" w:lineRule="auto"/>
              <w:ind w:right="313"/>
              <w:jc w:val="lowKashida"/>
              <w:rPr>
                <w:rFonts w:ascii="Calibri Light" w:eastAsiaTheme="minorHAnsi" w:hAnsi="Calibri Light" w:cs="Calibri Light"/>
                <w:sz w:val="21"/>
                <w:szCs w:val="21"/>
                <w:lang w:val="en-GB"/>
              </w:rPr>
            </w:pPr>
            <w:r w:rsidRPr="00431BBF">
              <w:rPr>
                <w:rFonts w:ascii="Calibri Light" w:eastAsiaTheme="minorHAnsi" w:hAnsi="Calibri Light" w:cs="Calibri Light"/>
                <w:b/>
                <w:bCs/>
                <w:sz w:val="21"/>
                <w:szCs w:val="21"/>
                <w:lang w:val="en-GB"/>
              </w:rPr>
              <w:t>Accountability:</w:t>
            </w:r>
            <w:r w:rsidRPr="00431BBF">
              <w:rPr>
                <w:rFonts w:ascii="Calibri Light" w:eastAsiaTheme="minorHAnsi" w:hAnsi="Calibri Light" w:cs="Calibri Light"/>
                <w:sz w:val="21"/>
                <w:szCs w:val="21"/>
                <w:lang w:val="en-GB"/>
              </w:rPr>
              <w:t xml:space="preserve"> Takes ownership of all responsibilities and honours commitments; delivers outputs for which one has responsibility within prescribed time, </w:t>
            </w:r>
            <w:proofErr w:type="gramStart"/>
            <w:r w:rsidRPr="00431BBF">
              <w:rPr>
                <w:rFonts w:ascii="Calibri Light" w:eastAsiaTheme="minorHAnsi" w:hAnsi="Calibri Light" w:cs="Calibri Light"/>
                <w:sz w:val="21"/>
                <w:szCs w:val="21"/>
                <w:lang w:val="en-GB"/>
              </w:rPr>
              <w:t>cost</w:t>
            </w:r>
            <w:proofErr w:type="gramEnd"/>
            <w:r w:rsidRPr="00431BBF">
              <w:rPr>
                <w:rFonts w:ascii="Calibri Light" w:eastAsiaTheme="minorHAnsi" w:hAnsi="Calibri Light" w:cs="Calibri Light"/>
                <w:sz w:val="21"/>
                <w:szCs w:val="21"/>
                <w:lang w:val="en-GB"/>
              </w:rPr>
              <w:t xml:space="preserve"> and quality standards; operates in compliance with organizational regulations and rules.</w:t>
            </w:r>
          </w:p>
          <w:p w14:paraId="44DCCEFC" w14:textId="77777777" w:rsidR="00857454" w:rsidRPr="00857454" w:rsidRDefault="00857454" w:rsidP="00857454">
            <w:pPr>
              <w:pStyle w:val="BodyText"/>
              <w:tabs>
                <w:tab w:val="left" w:pos="90"/>
              </w:tabs>
              <w:spacing w:line="276" w:lineRule="auto"/>
              <w:ind w:right="313"/>
              <w:jc w:val="lowKashida"/>
              <w:rPr>
                <w:rFonts w:asciiTheme="minorHAnsi" w:eastAsiaTheme="minorHAnsi" w:hAnsiTheme="minorHAnsi" w:cstheme="minorHAnsi"/>
                <w:b/>
                <w:bCs/>
                <w:sz w:val="21"/>
                <w:szCs w:val="21"/>
                <w:lang w:val="en-GB"/>
              </w:rPr>
            </w:pPr>
            <w:r w:rsidRPr="00857454">
              <w:rPr>
                <w:rFonts w:asciiTheme="minorHAnsi" w:eastAsiaTheme="minorHAnsi" w:hAnsiTheme="minorHAnsi" w:cstheme="minorHAnsi"/>
                <w:b/>
                <w:bCs/>
                <w:sz w:val="21"/>
                <w:szCs w:val="21"/>
                <w:lang w:val="en-GB"/>
              </w:rPr>
              <w:t>Managerial Competencies</w:t>
            </w:r>
          </w:p>
          <w:p w14:paraId="65FD6E4A" w14:textId="77777777" w:rsidR="00857454" w:rsidRPr="00431BBF" w:rsidRDefault="00857454" w:rsidP="007B11E4">
            <w:pPr>
              <w:pStyle w:val="BodyText"/>
              <w:widowControl w:val="0"/>
              <w:numPr>
                <w:ilvl w:val="0"/>
                <w:numId w:val="15"/>
              </w:numPr>
              <w:tabs>
                <w:tab w:val="left" w:pos="90"/>
              </w:tabs>
              <w:spacing w:after="0" w:line="276" w:lineRule="auto"/>
              <w:ind w:right="313"/>
              <w:jc w:val="lowKashida"/>
              <w:rPr>
                <w:rFonts w:ascii="Calibri Light" w:eastAsiaTheme="minorHAnsi" w:hAnsi="Calibri Light" w:cs="Calibri Light"/>
                <w:sz w:val="21"/>
                <w:szCs w:val="21"/>
                <w:lang w:val="en-GB"/>
              </w:rPr>
            </w:pPr>
            <w:r w:rsidRPr="00431BBF">
              <w:rPr>
                <w:rFonts w:ascii="Calibri Light" w:eastAsiaTheme="minorHAnsi" w:hAnsi="Calibri Light" w:cs="Calibri Light"/>
                <w:b/>
                <w:bCs/>
                <w:sz w:val="21"/>
                <w:szCs w:val="21"/>
                <w:lang w:val="en-GB"/>
              </w:rPr>
              <w:t>Leadership:</w:t>
            </w:r>
            <w:r w:rsidRPr="00431BBF">
              <w:rPr>
                <w:rFonts w:ascii="Calibri Light" w:eastAsiaTheme="minorHAnsi" w:hAnsi="Calibri Light" w:cs="Calibri Light"/>
                <w:sz w:val="21"/>
                <w:szCs w:val="21"/>
                <w:lang w:val="en-GB"/>
              </w:rPr>
              <w:t xml:space="preserve"> establishes and maintains relationships with a wide range of people to understand perspectives and gain their support.</w:t>
            </w:r>
          </w:p>
          <w:p w14:paraId="467CF76E" w14:textId="77777777" w:rsidR="00857454" w:rsidRPr="00431BBF" w:rsidRDefault="00857454" w:rsidP="007B11E4">
            <w:pPr>
              <w:pStyle w:val="BodyText"/>
              <w:widowControl w:val="0"/>
              <w:numPr>
                <w:ilvl w:val="0"/>
                <w:numId w:val="15"/>
              </w:numPr>
              <w:tabs>
                <w:tab w:val="left" w:pos="90"/>
              </w:tabs>
              <w:spacing w:after="0" w:line="276" w:lineRule="auto"/>
              <w:ind w:right="313"/>
              <w:jc w:val="lowKashida"/>
              <w:rPr>
                <w:rFonts w:ascii="Calibri Light" w:eastAsiaTheme="minorHAnsi" w:hAnsi="Calibri Light" w:cs="Calibri Light"/>
                <w:sz w:val="21"/>
                <w:szCs w:val="21"/>
                <w:lang w:val="en-GB"/>
              </w:rPr>
            </w:pPr>
            <w:r w:rsidRPr="00431BBF">
              <w:rPr>
                <w:rFonts w:ascii="Calibri Light" w:eastAsiaTheme="minorHAnsi" w:hAnsi="Calibri Light" w:cs="Calibri Light"/>
                <w:b/>
                <w:bCs/>
                <w:sz w:val="21"/>
                <w:szCs w:val="21"/>
                <w:lang w:val="en-GB"/>
              </w:rPr>
              <w:t>Conflict resolution:</w:t>
            </w:r>
            <w:r w:rsidRPr="00431BBF">
              <w:rPr>
                <w:rFonts w:ascii="Calibri Light" w:eastAsiaTheme="minorHAnsi" w:hAnsi="Calibri Light" w:cs="Calibri Light"/>
                <w:sz w:val="21"/>
                <w:szCs w:val="21"/>
                <w:lang w:val="en-GB"/>
              </w:rPr>
              <w:t xml:space="preserve"> anticipates and resolves conflicts by pursuing mutually agreeable solutions. </w:t>
            </w:r>
          </w:p>
          <w:p w14:paraId="432D1C0A" w14:textId="77777777" w:rsidR="00857454" w:rsidRPr="00431BBF" w:rsidRDefault="00857454" w:rsidP="007B11E4">
            <w:pPr>
              <w:pStyle w:val="BodyText"/>
              <w:widowControl w:val="0"/>
              <w:numPr>
                <w:ilvl w:val="0"/>
                <w:numId w:val="15"/>
              </w:numPr>
              <w:tabs>
                <w:tab w:val="left" w:pos="90"/>
              </w:tabs>
              <w:spacing w:after="0" w:line="276" w:lineRule="auto"/>
              <w:ind w:right="313"/>
              <w:jc w:val="lowKashida"/>
              <w:rPr>
                <w:rFonts w:ascii="Calibri Light" w:eastAsiaTheme="minorHAnsi" w:hAnsi="Calibri Light" w:cs="Calibri Light"/>
                <w:sz w:val="21"/>
                <w:szCs w:val="21"/>
                <w:lang w:val="en-GB"/>
              </w:rPr>
            </w:pPr>
            <w:r w:rsidRPr="00431BBF">
              <w:rPr>
                <w:rFonts w:ascii="Calibri Light" w:eastAsiaTheme="minorHAnsi" w:hAnsi="Calibri Light" w:cs="Calibri Light"/>
                <w:b/>
                <w:bCs/>
                <w:sz w:val="21"/>
                <w:szCs w:val="21"/>
                <w:lang w:val="en-GB"/>
              </w:rPr>
              <w:t>Working with multiple partners</w:t>
            </w:r>
            <w:r w:rsidRPr="00431BBF">
              <w:rPr>
                <w:rFonts w:ascii="Calibri Light" w:eastAsiaTheme="minorHAnsi" w:hAnsi="Calibri Light" w:cs="Calibri Light"/>
                <w:sz w:val="21"/>
                <w:szCs w:val="21"/>
                <w:lang w:val="en-GB"/>
              </w:rPr>
              <w:t>: Ability to establish effective working relations in a multicultural team environment and cultivate productive relationships with Government partners and other stakeholders.</w:t>
            </w:r>
          </w:p>
          <w:p w14:paraId="349986BF" w14:textId="77777777" w:rsidR="00857454" w:rsidRPr="00857454" w:rsidRDefault="00857454" w:rsidP="00857454">
            <w:pPr>
              <w:shd w:val="clear" w:color="auto" w:fill="FFFFFF" w:themeFill="background1"/>
              <w:spacing w:line="276" w:lineRule="auto"/>
              <w:ind w:left="117" w:right="265"/>
              <w:jc w:val="both"/>
              <w:rPr>
                <w:rFonts w:cstheme="minorHAnsi"/>
                <w:b/>
                <w:bCs/>
                <w:sz w:val="21"/>
                <w:szCs w:val="21"/>
              </w:rPr>
            </w:pPr>
            <w:r w:rsidRPr="00857454">
              <w:rPr>
                <w:rFonts w:cstheme="minorHAnsi"/>
                <w:b/>
                <w:bCs/>
                <w:sz w:val="21"/>
                <w:szCs w:val="21"/>
              </w:rPr>
              <w:t>Other skills</w:t>
            </w:r>
          </w:p>
          <w:p w14:paraId="00D3226F" w14:textId="76D6612B" w:rsidR="00857454" w:rsidRPr="00431BBF" w:rsidRDefault="00580AE2" w:rsidP="007B11E4">
            <w:pPr>
              <w:pStyle w:val="BodyText"/>
              <w:widowControl w:val="0"/>
              <w:numPr>
                <w:ilvl w:val="0"/>
                <w:numId w:val="15"/>
              </w:numPr>
              <w:tabs>
                <w:tab w:val="left" w:pos="90"/>
              </w:tabs>
              <w:spacing w:after="0" w:line="276" w:lineRule="auto"/>
              <w:ind w:right="313"/>
              <w:jc w:val="lowKashida"/>
              <w:rPr>
                <w:rFonts w:ascii="Calibri Light" w:eastAsiaTheme="minorHAnsi" w:hAnsi="Calibri Light" w:cs="Calibri Light"/>
                <w:sz w:val="21"/>
                <w:szCs w:val="21"/>
                <w:lang w:val="en-GB"/>
              </w:rPr>
            </w:pPr>
            <w:r>
              <w:rPr>
                <w:rFonts w:ascii="Calibri Light" w:hAnsi="Calibri Light" w:cs="Calibri Light"/>
                <w:sz w:val="21"/>
                <w:szCs w:val="21"/>
                <w:lang w:val="en-GB"/>
              </w:rPr>
              <w:t>Advanced IT and computer skills for business purposes</w:t>
            </w:r>
          </w:p>
          <w:p w14:paraId="65AA9D50" w14:textId="56D79EB7" w:rsidR="00443E94" w:rsidRPr="00857454" w:rsidRDefault="00443E94" w:rsidP="00580AE2">
            <w:pPr>
              <w:pStyle w:val="BodyText"/>
              <w:widowControl w:val="0"/>
              <w:tabs>
                <w:tab w:val="left" w:pos="90"/>
              </w:tabs>
              <w:spacing w:after="0" w:line="276" w:lineRule="auto"/>
              <w:ind w:left="477" w:right="313"/>
              <w:jc w:val="lowKashida"/>
              <w:rPr>
                <w:rFonts w:ascii="Calibri" w:hAnsi="Calibri" w:cs="Arial"/>
                <w:u w:val="single"/>
                <w:lang w:val="en-GB"/>
              </w:rPr>
            </w:pPr>
          </w:p>
        </w:tc>
      </w:tr>
    </w:tbl>
    <w:p w14:paraId="19C2A81A" w14:textId="77777777" w:rsidR="00C22DE4" w:rsidRPr="00C22DE4" w:rsidRDefault="00C22DE4" w:rsidP="00A24134">
      <w:pPr>
        <w:rPr>
          <w:b/>
          <w:sz w:val="2"/>
          <w:szCs w:val="2"/>
        </w:rPr>
      </w:pPr>
    </w:p>
    <w:p w14:paraId="65AA9D53" w14:textId="4FDA7D72" w:rsidR="002223E0" w:rsidRDefault="006C491D" w:rsidP="00C22DE4">
      <w:pPr>
        <w:spacing w:after="120"/>
        <w:rPr>
          <w:b/>
        </w:rPr>
      </w:pPr>
      <w:r>
        <w:rPr>
          <w:b/>
        </w:rPr>
        <w:t xml:space="preserve">4. DOCUMENTS TO BE </w:t>
      </w:r>
      <w:r w:rsidR="004D3F24">
        <w:rPr>
          <w:b/>
        </w:rPr>
        <w:t xml:space="preserve">INCLUDED </w:t>
      </w:r>
      <w:r>
        <w:rPr>
          <w:b/>
        </w:rPr>
        <w:t>WHEN SUBMITTING THE PROPOSALS.</w:t>
      </w:r>
    </w:p>
    <w:tbl>
      <w:tblPr>
        <w:tblStyle w:val="TableGrid"/>
        <w:tblW w:w="0" w:type="auto"/>
        <w:tblLook w:val="04A0" w:firstRow="1" w:lastRow="0" w:firstColumn="1" w:lastColumn="0" w:noHBand="0" w:noVBand="1"/>
      </w:tblPr>
      <w:tblGrid>
        <w:gridCol w:w="9016"/>
      </w:tblGrid>
      <w:tr w:rsidR="00443E94" w14:paraId="65AA9D5B" w14:textId="77777777" w:rsidTr="00443E94">
        <w:tc>
          <w:tcPr>
            <w:tcW w:w="9576" w:type="dxa"/>
          </w:tcPr>
          <w:p w14:paraId="65AA9D54" w14:textId="77777777" w:rsidR="0065710B" w:rsidRPr="00BD5AA9" w:rsidRDefault="0065710B" w:rsidP="0065710B">
            <w:pPr>
              <w:rPr>
                <w:rFonts w:ascii="Calibri Light" w:hAnsi="Calibri Light" w:cs="Calibri Light"/>
              </w:rPr>
            </w:pPr>
            <w:r w:rsidRPr="00BD5AA9">
              <w:rPr>
                <w:rFonts w:ascii="Calibri Light" w:hAnsi="Calibri Light" w:cs="Calibri Light"/>
              </w:rPr>
              <w:t>Interested individual consultants must submit the following documents/information to demonstrate their qualifications:</w:t>
            </w:r>
          </w:p>
          <w:p w14:paraId="612A7687" w14:textId="34890F71" w:rsidR="003F3C2D" w:rsidRPr="00BD5AA9" w:rsidRDefault="001C4150" w:rsidP="0065710B">
            <w:pPr>
              <w:rPr>
                <w:rFonts w:ascii="Calibri Light" w:hAnsi="Calibri Light" w:cs="Calibri Light"/>
              </w:rPr>
            </w:pPr>
            <w:r w:rsidRPr="00BD5AA9">
              <w:rPr>
                <w:rFonts w:ascii="Calibri Light" w:hAnsi="Calibri Light" w:cs="Calibri Light"/>
                <w:b/>
                <w:bCs/>
              </w:rPr>
              <w:t>1.</w:t>
            </w:r>
            <w:r w:rsidRPr="00BD5AA9">
              <w:rPr>
                <w:rFonts w:ascii="Calibri Light" w:hAnsi="Calibri Light" w:cs="Calibri Light"/>
              </w:rPr>
              <w:t xml:space="preserve"> </w:t>
            </w:r>
            <w:r w:rsidRPr="00BD5AA9">
              <w:rPr>
                <w:rFonts w:ascii="Calibri Light" w:hAnsi="Calibri Light" w:cs="Calibri Light"/>
                <w:lang w:val="en"/>
              </w:rPr>
              <w:t>Letter of confirmation of interest and availability duly completed using the template provided by UNDP</w:t>
            </w:r>
          </w:p>
          <w:p w14:paraId="65AA9D55" w14:textId="436ECB3E" w:rsidR="0065710B" w:rsidRPr="00BD5AA9" w:rsidRDefault="001C4150" w:rsidP="0065710B">
            <w:pPr>
              <w:rPr>
                <w:rFonts w:ascii="Calibri Light" w:hAnsi="Calibri Light" w:cs="Calibri Light"/>
              </w:rPr>
            </w:pPr>
            <w:r w:rsidRPr="00BD5AA9">
              <w:rPr>
                <w:rFonts w:ascii="Calibri Light" w:hAnsi="Calibri Light" w:cs="Calibri Light"/>
                <w:b/>
                <w:bCs/>
              </w:rPr>
              <w:t>2</w:t>
            </w:r>
            <w:r w:rsidR="0065710B" w:rsidRPr="00BD5AA9">
              <w:rPr>
                <w:rFonts w:ascii="Calibri Light" w:hAnsi="Calibri Light" w:cs="Calibri Light"/>
                <w:b/>
                <w:bCs/>
              </w:rPr>
              <w:t>.</w:t>
            </w:r>
            <w:r w:rsidR="0065710B" w:rsidRPr="00BD5AA9">
              <w:rPr>
                <w:rFonts w:ascii="Calibri Light" w:hAnsi="Calibri Light" w:cs="Calibri Light"/>
              </w:rPr>
              <w:t xml:space="preserve"> </w:t>
            </w:r>
            <w:r w:rsidR="00880CDA" w:rsidRPr="00BD5AA9">
              <w:rPr>
                <w:rFonts w:ascii="Calibri Light" w:hAnsi="Calibri Light" w:cs="Calibri Light"/>
              </w:rPr>
              <w:t>Technical p</w:t>
            </w:r>
            <w:r w:rsidR="0065710B" w:rsidRPr="00BD5AA9">
              <w:rPr>
                <w:rFonts w:ascii="Calibri Light" w:hAnsi="Calibri Light" w:cs="Calibri Light"/>
              </w:rPr>
              <w:t>roposal:</w:t>
            </w:r>
          </w:p>
          <w:p w14:paraId="65AA9D56" w14:textId="77777777" w:rsidR="0065710B" w:rsidRPr="00BD5AA9" w:rsidRDefault="0065710B" w:rsidP="0065710B">
            <w:pPr>
              <w:rPr>
                <w:rFonts w:ascii="Calibri Light" w:hAnsi="Calibri Light" w:cs="Calibri Light"/>
              </w:rPr>
            </w:pPr>
            <w:r w:rsidRPr="00BD5AA9">
              <w:rPr>
                <w:rFonts w:ascii="Calibri Light" w:hAnsi="Calibri Light" w:cs="Calibri Light"/>
              </w:rPr>
              <w:t>(</w:t>
            </w:r>
            <w:proofErr w:type="spellStart"/>
            <w:r w:rsidRPr="00BD5AA9">
              <w:rPr>
                <w:rFonts w:ascii="Calibri Light" w:hAnsi="Calibri Light" w:cs="Calibri Light"/>
              </w:rPr>
              <w:t>i</w:t>
            </w:r>
            <w:proofErr w:type="spellEnd"/>
            <w:r w:rsidRPr="00BD5AA9">
              <w:rPr>
                <w:rFonts w:ascii="Calibri Light" w:hAnsi="Calibri Light" w:cs="Calibri Light"/>
              </w:rPr>
              <w:t>) Explaining why they are the most suitable for the work</w:t>
            </w:r>
          </w:p>
          <w:p w14:paraId="65AA9D57" w14:textId="77777777" w:rsidR="0065710B" w:rsidRPr="00BD5AA9" w:rsidRDefault="0065710B" w:rsidP="0065710B">
            <w:pPr>
              <w:rPr>
                <w:rFonts w:ascii="Calibri Light" w:hAnsi="Calibri Light" w:cs="Calibri Light"/>
              </w:rPr>
            </w:pPr>
            <w:r w:rsidRPr="00BD5AA9">
              <w:rPr>
                <w:rFonts w:ascii="Calibri Light" w:hAnsi="Calibri Light" w:cs="Calibri Light"/>
              </w:rPr>
              <w:t>(ii) Provide a brief methodology on how they will approach and conduct the work (if applicable)</w:t>
            </w:r>
          </w:p>
          <w:p w14:paraId="65AA9D59" w14:textId="65B697B9" w:rsidR="0065710B" w:rsidRPr="00C22DE4" w:rsidRDefault="00BE1640" w:rsidP="0065710B">
            <w:pPr>
              <w:rPr>
                <w:rFonts w:ascii="Calibri Light" w:hAnsi="Calibri Light" w:cs="Calibri Light"/>
              </w:rPr>
            </w:pPr>
            <w:r w:rsidRPr="00BD5AA9">
              <w:rPr>
                <w:rFonts w:ascii="Calibri Light" w:hAnsi="Calibri Light" w:cs="Calibri Light"/>
                <w:b/>
                <w:bCs/>
              </w:rPr>
              <w:t>3</w:t>
            </w:r>
            <w:r w:rsidR="0065710B" w:rsidRPr="00BD5AA9">
              <w:rPr>
                <w:rFonts w:ascii="Calibri Light" w:hAnsi="Calibri Light" w:cs="Calibri Light"/>
              </w:rPr>
              <w:t>. Financial proposal</w:t>
            </w:r>
            <w:r w:rsidR="00BE5F54" w:rsidRPr="00BD5AA9">
              <w:rPr>
                <w:rFonts w:ascii="Calibri Light" w:hAnsi="Calibri Light" w:cs="Calibri Light"/>
              </w:rPr>
              <w:t xml:space="preserve"> </w:t>
            </w:r>
            <w:r w:rsidR="00BE5F54" w:rsidRPr="00BD5AA9">
              <w:rPr>
                <w:rFonts w:ascii="Calibri Light" w:hAnsi="Calibri Light" w:cs="Calibri Light"/>
                <w:lang w:val="en"/>
              </w:rPr>
              <w:t>that indicates the fixed total price of the all-inclusive contract, supported by a breakdown of costs, according to the model provided. If an offeror is employed by an organization/company/institution and expects his employer to charge a management fee in the process of making available to UNDP under the Repayable Loan Agreement (RLA), the offeror</w:t>
            </w:r>
            <w:r w:rsidR="00BE5F54" w:rsidRPr="00BE5F54">
              <w:rPr>
                <w:rFonts w:cstheme="minorHAnsi"/>
                <w:lang w:val="en"/>
              </w:rPr>
              <w:t xml:space="preserve"> must </w:t>
            </w:r>
            <w:r w:rsidR="00BE5F54" w:rsidRPr="00C22DE4">
              <w:rPr>
                <w:rFonts w:ascii="Calibri Light" w:hAnsi="Calibri Light" w:cs="Calibri Light"/>
                <w:lang w:val="en"/>
              </w:rPr>
              <w:t>indicate this at this stage and ensure that all these costs are duly incorporated into the financial proposal submitted to UNDP</w:t>
            </w:r>
          </w:p>
          <w:p w14:paraId="65AA9D5A" w14:textId="40E1A592" w:rsidR="007903B5" w:rsidRDefault="00BE1640" w:rsidP="00C22DE4">
            <w:pPr>
              <w:rPr>
                <w:b/>
              </w:rPr>
            </w:pPr>
            <w:r w:rsidRPr="00C22DE4">
              <w:rPr>
                <w:rFonts w:ascii="Calibri Light" w:hAnsi="Calibri Light" w:cs="Calibri Light"/>
                <w:b/>
                <w:bCs/>
              </w:rPr>
              <w:t>4</w:t>
            </w:r>
            <w:r w:rsidR="0065710B" w:rsidRPr="00C22DE4">
              <w:rPr>
                <w:rFonts w:ascii="Calibri Light" w:hAnsi="Calibri Light" w:cs="Calibri Light"/>
              </w:rPr>
              <w:t xml:space="preserve">. Personal CV </w:t>
            </w:r>
            <w:r w:rsidR="007E5BC2" w:rsidRPr="00C22DE4">
              <w:rPr>
                <w:rFonts w:ascii="Calibri Light" w:hAnsi="Calibri Light" w:cs="Calibri Light"/>
              </w:rPr>
              <w:t xml:space="preserve">or P11 </w:t>
            </w:r>
            <w:r w:rsidR="0065710B" w:rsidRPr="00C22DE4">
              <w:rPr>
                <w:rFonts w:ascii="Calibri Light" w:hAnsi="Calibri Light" w:cs="Calibri Light"/>
              </w:rPr>
              <w:t xml:space="preserve">including </w:t>
            </w:r>
            <w:r w:rsidR="007E5BC2" w:rsidRPr="00C22DE4">
              <w:rPr>
                <w:rFonts w:ascii="Calibri Light" w:hAnsi="Calibri Light" w:cs="Calibri Light"/>
              </w:rPr>
              <w:t xml:space="preserve">all </w:t>
            </w:r>
            <w:proofErr w:type="gramStart"/>
            <w:r w:rsidR="0065710B" w:rsidRPr="00C22DE4">
              <w:rPr>
                <w:rFonts w:ascii="Calibri Light" w:hAnsi="Calibri Light" w:cs="Calibri Light"/>
              </w:rPr>
              <w:t>past experience</w:t>
            </w:r>
            <w:proofErr w:type="gramEnd"/>
            <w:r w:rsidR="0065710B" w:rsidRPr="00C22DE4">
              <w:rPr>
                <w:rFonts w:ascii="Calibri Light" w:hAnsi="Calibri Light" w:cs="Calibri Light"/>
              </w:rPr>
              <w:t xml:space="preserve"> in similar projects and at least 3 reference</w:t>
            </w:r>
            <w:r w:rsidR="0065710B" w:rsidRPr="00C22DE4">
              <w:rPr>
                <w:rFonts w:ascii="Calibri Light" w:hAnsi="Calibri Light" w:cs="Calibri Light"/>
                <w:bCs/>
              </w:rPr>
              <w:t>s</w:t>
            </w:r>
            <w:r w:rsidR="00C22DE4">
              <w:rPr>
                <w:rFonts w:ascii="Calibri Light" w:hAnsi="Calibri Light" w:cs="Calibri Light"/>
                <w:bCs/>
              </w:rPr>
              <w:t>.</w:t>
            </w:r>
          </w:p>
        </w:tc>
      </w:tr>
    </w:tbl>
    <w:p w14:paraId="1C0A6847" w14:textId="77777777" w:rsidR="00F558D7" w:rsidRDefault="00F558D7" w:rsidP="00A6756E">
      <w:pPr>
        <w:autoSpaceDE w:val="0"/>
        <w:autoSpaceDN w:val="0"/>
        <w:adjustRightInd w:val="0"/>
        <w:spacing w:after="0" w:line="240" w:lineRule="auto"/>
        <w:rPr>
          <w:rFonts w:ascii="Calibri" w:hAnsi="Calibri" w:cs="Calibri"/>
          <w:b/>
        </w:rPr>
      </w:pPr>
    </w:p>
    <w:p w14:paraId="65AA9D5E" w14:textId="0E4C3142"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sidR="0001012F">
        <w:rPr>
          <w:rFonts w:ascii="Calibri" w:hAnsi="Calibri" w:cs="Calibri"/>
          <w:b/>
        </w:rPr>
        <w:t>FINANCIAL PROPOSAL</w:t>
      </w:r>
    </w:p>
    <w:tbl>
      <w:tblPr>
        <w:tblStyle w:val="TableGrid"/>
        <w:tblW w:w="0" w:type="auto"/>
        <w:jc w:val="center"/>
        <w:tblLook w:val="04A0" w:firstRow="1" w:lastRow="0" w:firstColumn="1" w:lastColumn="0" w:noHBand="0" w:noVBand="1"/>
      </w:tblPr>
      <w:tblGrid>
        <w:gridCol w:w="9016"/>
      </w:tblGrid>
      <w:tr w:rsidR="00443E94" w14:paraId="65AA9D69" w14:textId="77777777" w:rsidTr="00283754">
        <w:trPr>
          <w:jc w:val="center"/>
        </w:trPr>
        <w:tc>
          <w:tcPr>
            <w:tcW w:w="9576" w:type="dxa"/>
          </w:tcPr>
          <w:p w14:paraId="65AA9D60" w14:textId="77777777" w:rsidR="0065710B" w:rsidRPr="00EC344C" w:rsidRDefault="0065710B" w:rsidP="0065710B">
            <w:pPr>
              <w:pStyle w:val="ListParagraph"/>
              <w:numPr>
                <w:ilvl w:val="0"/>
                <w:numId w:val="5"/>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65AA9D61" w14:textId="0BEFAEEC" w:rsidR="0065710B" w:rsidRDefault="0065710B" w:rsidP="0065710B">
            <w:pPr>
              <w:spacing w:line="288" w:lineRule="auto"/>
              <w:jc w:val="both"/>
              <w:rPr>
                <w:rFonts w:ascii="Calibri Light" w:hAnsi="Calibri Light" w:cs="Calibri Light"/>
              </w:rPr>
            </w:pPr>
            <w:r w:rsidRPr="0014056E">
              <w:rPr>
                <w:rFonts w:ascii="Calibri Light" w:hAnsi="Calibri Light" w:cs="Calibri Light"/>
              </w:rPr>
              <w:t>The financial proposal shall specify a total lump sum amount, and payment terms around specific and measurable (qualitative and quantitative) deliverables (</w:t>
            </w:r>
            <w:proofErr w:type="gramStart"/>
            <w:r w:rsidRPr="0014056E">
              <w:rPr>
                <w:rFonts w:ascii="Calibri Light" w:hAnsi="Calibri Light" w:cs="Calibri Light"/>
              </w:rPr>
              <w:t>i.e.</w:t>
            </w:r>
            <w:proofErr w:type="gramEnd"/>
            <w:r w:rsidRPr="0014056E">
              <w:rPr>
                <w:rFonts w:ascii="Calibri Light" w:hAnsi="Calibri Light" w:cs="Calibri Light"/>
              </w:rPr>
              <w:t xml:space="preserve"> whether payments fall in installments or upon completion of the entire contract). Payments are based upon output, </w:t>
            </w:r>
            <w:proofErr w:type="gramStart"/>
            <w:r w:rsidRPr="0014056E">
              <w:rPr>
                <w:rFonts w:ascii="Calibri Light" w:hAnsi="Calibri Light" w:cs="Calibri Light"/>
              </w:rPr>
              <w:t>i.e.</w:t>
            </w:r>
            <w:proofErr w:type="gramEnd"/>
            <w:r w:rsidRPr="0014056E">
              <w:rPr>
                <w:rFonts w:ascii="Calibri Light" w:hAnsi="Calibri Light" w:cs="Calibri Light"/>
              </w:rPr>
              <w:t xml:space="preserve"> upon delivery of the services specified in the TOR. </w:t>
            </w:r>
            <w:proofErr w:type="gramStart"/>
            <w:r w:rsidR="00A96AE6" w:rsidRPr="0014056E">
              <w:rPr>
                <w:rFonts w:ascii="Calibri Light" w:hAnsi="Calibri Light" w:cs="Calibri Light"/>
              </w:rPr>
              <w:t>In order to</w:t>
            </w:r>
            <w:proofErr w:type="gramEnd"/>
            <w:r w:rsidR="00A96AE6" w:rsidRPr="0014056E">
              <w:rPr>
                <w:rFonts w:ascii="Calibri Light" w:hAnsi="Calibri Light" w:cs="Calibri Light"/>
              </w:rPr>
              <w:t xml:space="preserve"> assist the requesting unit in the comparison of financial proposals, the financial proposal will include a breakdown on this lumpsum amount (including costs of internet and communication as required to perform his/her duties as per the </w:t>
            </w:r>
            <w:proofErr w:type="spellStart"/>
            <w:r w:rsidR="00A96AE6" w:rsidRPr="0014056E">
              <w:rPr>
                <w:rFonts w:ascii="Calibri Light" w:hAnsi="Calibri Light" w:cs="Calibri Light"/>
              </w:rPr>
              <w:t>ToR</w:t>
            </w:r>
            <w:proofErr w:type="spellEnd"/>
            <w:r w:rsidR="00A96AE6" w:rsidRPr="0014056E">
              <w:rPr>
                <w:rFonts w:ascii="Calibri Light" w:hAnsi="Calibri Light" w:cs="Calibri Light"/>
              </w:rPr>
              <w:t>, and the number of working days).</w:t>
            </w:r>
          </w:p>
          <w:p w14:paraId="762F5445" w14:textId="10C0CFA8" w:rsidR="00283754" w:rsidRDefault="00283754" w:rsidP="0065710B">
            <w:pPr>
              <w:spacing w:line="288" w:lineRule="auto"/>
              <w:jc w:val="both"/>
              <w:rPr>
                <w:rFonts w:ascii="Calibri Light" w:hAnsi="Calibri Light" w:cs="Calibri Light"/>
              </w:rPr>
            </w:pPr>
          </w:p>
          <w:p w14:paraId="4FEB2BC8" w14:textId="0BFB8A00" w:rsidR="00283754" w:rsidRDefault="00283754" w:rsidP="0065710B">
            <w:pPr>
              <w:spacing w:line="288" w:lineRule="auto"/>
              <w:jc w:val="both"/>
              <w:rPr>
                <w:rFonts w:ascii="Calibri Light" w:hAnsi="Calibri Light" w:cs="Calibri Light"/>
              </w:rPr>
            </w:pPr>
          </w:p>
          <w:p w14:paraId="4BE9DC85" w14:textId="77777777" w:rsidR="00283754" w:rsidRPr="0014056E" w:rsidRDefault="00283754" w:rsidP="0065710B">
            <w:pPr>
              <w:spacing w:line="288" w:lineRule="auto"/>
              <w:jc w:val="both"/>
              <w:rPr>
                <w:rFonts w:ascii="Calibri Light" w:hAnsi="Calibri Light" w:cs="Calibri Light"/>
              </w:rPr>
            </w:pPr>
          </w:p>
          <w:p w14:paraId="65AA9D62" w14:textId="6FEA098C" w:rsidR="0065710B" w:rsidRDefault="0065710B" w:rsidP="0065710B">
            <w:pPr>
              <w:jc w:val="both"/>
              <w:rPr>
                <w:rFonts w:ascii="Cambria" w:hAnsi="Cambria" w:cs="Myriad Pro"/>
                <w:sz w:val="10"/>
                <w:szCs w:val="10"/>
              </w:rPr>
            </w:pPr>
          </w:p>
          <w:p w14:paraId="007D2AA3" w14:textId="5CD95C8C" w:rsidR="00313FC7" w:rsidRDefault="00313FC7" w:rsidP="0065710B">
            <w:pPr>
              <w:jc w:val="both"/>
              <w:rPr>
                <w:rFonts w:ascii="Cambria" w:hAnsi="Cambria" w:cs="Myriad Pro"/>
                <w:sz w:val="10"/>
                <w:szCs w:val="10"/>
              </w:rPr>
            </w:pPr>
          </w:p>
          <w:tbl>
            <w:tblPr>
              <w:tblStyle w:val="TableGrid"/>
              <w:tblW w:w="0" w:type="auto"/>
              <w:jc w:val="center"/>
              <w:tblLook w:val="04A0" w:firstRow="1" w:lastRow="0" w:firstColumn="1" w:lastColumn="0" w:noHBand="0" w:noVBand="1"/>
            </w:tblPr>
            <w:tblGrid>
              <w:gridCol w:w="526"/>
              <w:gridCol w:w="4449"/>
              <w:gridCol w:w="3206"/>
            </w:tblGrid>
            <w:tr w:rsidR="00687AB7" w:rsidRPr="007D4221" w14:paraId="07783D09" w14:textId="77777777" w:rsidTr="007D4221">
              <w:trPr>
                <w:trHeight w:val="730"/>
                <w:jc w:val="center"/>
              </w:trPr>
              <w:tc>
                <w:tcPr>
                  <w:tcW w:w="526" w:type="dxa"/>
                </w:tcPr>
                <w:p w14:paraId="60748307" w14:textId="77777777" w:rsidR="00687AB7" w:rsidRPr="007D4221" w:rsidRDefault="00687AB7" w:rsidP="00687AB7">
                  <w:pPr>
                    <w:spacing w:line="276" w:lineRule="auto"/>
                    <w:rPr>
                      <w:rFonts w:ascii="Calibri Light" w:eastAsia="Calibri,Times New Roman" w:hAnsi="Calibri Light" w:cs="Calibri Light"/>
                      <w:b/>
                      <w:bCs/>
                      <w:color w:val="000000" w:themeColor="text1"/>
                      <w:sz w:val="20"/>
                      <w:szCs w:val="20"/>
                    </w:rPr>
                  </w:pPr>
                  <w:r w:rsidRPr="007D4221">
                    <w:rPr>
                      <w:rFonts w:ascii="Calibri Light" w:eastAsia="Calibri,Times New Roman" w:hAnsi="Calibri Light" w:cs="Calibri Light"/>
                      <w:b/>
                      <w:bCs/>
                      <w:color w:val="000000" w:themeColor="text1"/>
                      <w:sz w:val="20"/>
                      <w:szCs w:val="20"/>
                    </w:rPr>
                    <w:t>No.</w:t>
                  </w:r>
                </w:p>
              </w:tc>
              <w:tc>
                <w:tcPr>
                  <w:tcW w:w="4449" w:type="dxa"/>
                </w:tcPr>
                <w:p w14:paraId="70D38014" w14:textId="77777777" w:rsidR="00687AB7" w:rsidRPr="007D4221" w:rsidRDefault="00687AB7" w:rsidP="00687AB7">
                  <w:pPr>
                    <w:spacing w:line="276" w:lineRule="auto"/>
                    <w:rPr>
                      <w:rFonts w:ascii="Calibri Light" w:eastAsia="Calibri,Times New Roman" w:hAnsi="Calibri Light" w:cs="Calibri Light"/>
                      <w:b/>
                      <w:bCs/>
                      <w:color w:val="000000" w:themeColor="text1"/>
                      <w:sz w:val="20"/>
                      <w:szCs w:val="20"/>
                    </w:rPr>
                  </w:pPr>
                  <w:r w:rsidRPr="007D4221">
                    <w:rPr>
                      <w:rFonts w:ascii="Calibri Light" w:eastAsia="Calibri,Times New Roman" w:hAnsi="Calibri Light" w:cs="Calibri Light"/>
                      <w:b/>
                      <w:bCs/>
                      <w:color w:val="000000" w:themeColor="text1"/>
                      <w:sz w:val="20"/>
                      <w:szCs w:val="20"/>
                    </w:rPr>
                    <w:t>Deliverable</w:t>
                  </w:r>
                </w:p>
              </w:tc>
              <w:tc>
                <w:tcPr>
                  <w:tcW w:w="3206" w:type="dxa"/>
                </w:tcPr>
                <w:p w14:paraId="7CE5659D" w14:textId="77777777" w:rsidR="00687AB7" w:rsidRPr="007D4221" w:rsidRDefault="00687AB7" w:rsidP="00687AB7">
                  <w:pPr>
                    <w:spacing w:line="276" w:lineRule="auto"/>
                    <w:rPr>
                      <w:rFonts w:ascii="Calibri Light" w:eastAsia="Calibri,Times New Roman" w:hAnsi="Calibri Light" w:cs="Calibri Light"/>
                      <w:b/>
                      <w:bCs/>
                      <w:color w:val="000000" w:themeColor="text1"/>
                      <w:sz w:val="20"/>
                      <w:szCs w:val="20"/>
                    </w:rPr>
                  </w:pPr>
                  <w:r w:rsidRPr="007D4221">
                    <w:rPr>
                      <w:rFonts w:ascii="Calibri Light" w:eastAsia="Calibri,Times New Roman" w:hAnsi="Calibri Light" w:cs="Calibri Light"/>
                      <w:b/>
                      <w:bCs/>
                      <w:color w:val="000000" w:themeColor="text1"/>
                      <w:sz w:val="20"/>
                      <w:szCs w:val="20"/>
                    </w:rPr>
                    <w:t>Percentage of total amount for each deliverable (USD)</w:t>
                  </w:r>
                </w:p>
              </w:tc>
            </w:tr>
            <w:tr w:rsidR="00687AB7" w:rsidRPr="00431BBF" w14:paraId="21BCEB52" w14:textId="77777777" w:rsidTr="007D4221">
              <w:trPr>
                <w:trHeight w:val="243"/>
                <w:jc w:val="center"/>
              </w:trPr>
              <w:tc>
                <w:tcPr>
                  <w:tcW w:w="526" w:type="dxa"/>
                </w:tcPr>
                <w:p w14:paraId="2ACA45A2" w14:textId="77777777" w:rsidR="00687AB7" w:rsidRPr="00431BBF" w:rsidRDefault="00687AB7" w:rsidP="00687AB7">
                  <w:pPr>
                    <w:spacing w:line="276" w:lineRule="auto"/>
                    <w:rPr>
                      <w:rFonts w:ascii="Calibri Light" w:eastAsia="Calibri,Times New Roman" w:hAnsi="Calibri Light" w:cs="Calibri Light"/>
                      <w:b/>
                      <w:bCs/>
                      <w:color w:val="000000" w:themeColor="text1"/>
                      <w:sz w:val="20"/>
                      <w:szCs w:val="20"/>
                    </w:rPr>
                  </w:pPr>
                  <w:r w:rsidRPr="00431BBF">
                    <w:rPr>
                      <w:rFonts w:ascii="Calibri Light" w:eastAsia="Calibri,Times New Roman" w:hAnsi="Calibri Light" w:cs="Calibri Light"/>
                      <w:b/>
                      <w:bCs/>
                      <w:color w:val="000000" w:themeColor="text1"/>
                      <w:sz w:val="20"/>
                      <w:szCs w:val="20"/>
                    </w:rPr>
                    <w:t>1</w:t>
                  </w:r>
                </w:p>
              </w:tc>
              <w:tc>
                <w:tcPr>
                  <w:tcW w:w="4449" w:type="dxa"/>
                </w:tcPr>
                <w:p w14:paraId="2CDE16A5" w14:textId="64F20E71" w:rsidR="00687AB7" w:rsidRPr="007D4221" w:rsidRDefault="00373F2B" w:rsidP="00687AB7">
                  <w:pPr>
                    <w:spacing w:line="276" w:lineRule="auto"/>
                    <w:jc w:val="both"/>
                    <w:rPr>
                      <w:rFonts w:ascii="Calibri Light" w:eastAsia="Calibri,Times New Roman" w:hAnsi="Calibri Light" w:cs="Calibri Light"/>
                      <w:color w:val="000000" w:themeColor="text1"/>
                      <w:sz w:val="20"/>
                      <w:szCs w:val="20"/>
                    </w:rPr>
                  </w:pPr>
                  <w:r w:rsidRPr="007D4221">
                    <w:rPr>
                      <w:rStyle w:val="normaltextrun"/>
                      <w:rFonts w:ascii="Calibri Light" w:hAnsi="Calibri Light" w:cs="Calibri Light"/>
                      <w:sz w:val="20"/>
                      <w:szCs w:val="20"/>
                      <w:lang w:val="en"/>
                    </w:rPr>
                    <w:t>Methodological guidance notes</w:t>
                  </w:r>
                  <w:r w:rsidR="00687AB7" w:rsidRPr="007D4221">
                    <w:rPr>
                      <w:rFonts w:ascii="Calibri Light" w:eastAsia="Calibri,Times New Roman" w:hAnsi="Calibri Light" w:cs="Calibri Light"/>
                      <w:color w:val="000000" w:themeColor="text1"/>
                      <w:sz w:val="20"/>
                      <w:szCs w:val="20"/>
                    </w:rPr>
                    <w:t xml:space="preserve">. </w:t>
                  </w:r>
                </w:p>
              </w:tc>
              <w:tc>
                <w:tcPr>
                  <w:tcW w:w="3206" w:type="dxa"/>
                </w:tcPr>
                <w:p w14:paraId="5F1773A8" w14:textId="1771397F" w:rsidR="00687AB7" w:rsidRPr="00431BBF" w:rsidRDefault="00EE42D2" w:rsidP="00687AB7">
                  <w:pPr>
                    <w:spacing w:line="276" w:lineRule="auto"/>
                    <w:jc w:val="center"/>
                    <w:rPr>
                      <w:rFonts w:ascii="Calibri Light" w:eastAsia="Calibri,Times New Roman" w:hAnsi="Calibri Light" w:cs="Calibri Light"/>
                      <w:color w:val="000000" w:themeColor="text1"/>
                      <w:sz w:val="20"/>
                      <w:szCs w:val="20"/>
                    </w:rPr>
                  </w:pPr>
                  <w:r>
                    <w:rPr>
                      <w:rFonts w:ascii="Calibri Light" w:eastAsia="Calibri,Times New Roman" w:hAnsi="Calibri Light" w:cs="Calibri Light"/>
                      <w:color w:val="000000" w:themeColor="text1"/>
                      <w:sz w:val="20"/>
                      <w:szCs w:val="20"/>
                    </w:rPr>
                    <w:t>2</w:t>
                  </w:r>
                  <w:r w:rsidR="00687AB7" w:rsidRPr="00431BBF">
                    <w:rPr>
                      <w:rFonts w:ascii="Calibri Light" w:eastAsia="Calibri,Times New Roman" w:hAnsi="Calibri Light" w:cs="Calibri Light"/>
                      <w:color w:val="000000" w:themeColor="text1"/>
                      <w:sz w:val="20"/>
                      <w:szCs w:val="20"/>
                    </w:rPr>
                    <w:t>0%</w:t>
                  </w:r>
                </w:p>
              </w:tc>
            </w:tr>
            <w:tr w:rsidR="00687AB7" w:rsidRPr="00431BBF" w14:paraId="6297BAD8" w14:textId="77777777" w:rsidTr="007D4221">
              <w:trPr>
                <w:trHeight w:val="487"/>
                <w:jc w:val="center"/>
              </w:trPr>
              <w:tc>
                <w:tcPr>
                  <w:tcW w:w="526" w:type="dxa"/>
                </w:tcPr>
                <w:p w14:paraId="679C62DB" w14:textId="77777777" w:rsidR="00687AB7" w:rsidRPr="00431BBF" w:rsidRDefault="00687AB7" w:rsidP="00687AB7">
                  <w:pPr>
                    <w:spacing w:line="276" w:lineRule="auto"/>
                    <w:jc w:val="both"/>
                    <w:rPr>
                      <w:rFonts w:ascii="Calibri Light" w:eastAsia="Calibri,Times New Roman" w:hAnsi="Calibri Light" w:cs="Calibri Light"/>
                      <w:b/>
                      <w:bCs/>
                      <w:color w:val="000000" w:themeColor="text1"/>
                      <w:sz w:val="20"/>
                      <w:szCs w:val="20"/>
                    </w:rPr>
                  </w:pPr>
                  <w:r w:rsidRPr="00431BBF">
                    <w:rPr>
                      <w:rFonts w:ascii="Calibri Light" w:eastAsia="Calibri,Times New Roman" w:hAnsi="Calibri Light" w:cs="Calibri Light"/>
                      <w:b/>
                      <w:bCs/>
                      <w:color w:val="000000" w:themeColor="text1"/>
                      <w:sz w:val="20"/>
                      <w:szCs w:val="20"/>
                    </w:rPr>
                    <w:t>2</w:t>
                  </w:r>
                </w:p>
              </w:tc>
              <w:tc>
                <w:tcPr>
                  <w:tcW w:w="4449" w:type="dxa"/>
                </w:tcPr>
                <w:p w14:paraId="758962FE" w14:textId="21C13E5A" w:rsidR="00687AB7" w:rsidRPr="007D4221" w:rsidRDefault="00232A0D" w:rsidP="00687AB7">
                  <w:pPr>
                    <w:spacing w:line="276" w:lineRule="auto"/>
                    <w:jc w:val="both"/>
                    <w:rPr>
                      <w:rFonts w:ascii="Calibri Light" w:eastAsia="Calibri,Times New Roman" w:hAnsi="Calibri Light" w:cs="Calibri Light"/>
                      <w:color w:val="000000" w:themeColor="text1"/>
                      <w:sz w:val="20"/>
                      <w:szCs w:val="20"/>
                    </w:rPr>
                  </w:pPr>
                  <w:r w:rsidRPr="007D4221">
                    <w:rPr>
                      <w:rStyle w:val="normaltextrun"/>
                      <w:rFonts w:ascii="Calibri Light" w:hAnsi="Calibri Light" w:cs="Calibri Light"/>
                      <w:sz w:val="20"/>
                      <w:szCs w:val="20"/>
                      <w:lang w:val="en"/>
                    </w:rPr>
                    <w:t>Provisional report of the mission with an interim</w:t>
                  </w:r>
                  <w:r w:rsidRPr="007D4221">
                    <w:rPr>
                      <w:rFonts w:ascii="Calibri Light" w:hAnsi="Calibri Light" w:cs="Calibri Light"/>
                      <w:sz w:val="20"/>
                      <w:szCs w:val="20"/>
                      <w:lang w:val="en"/>
                    </w:rPr>
                    <w:t xml:space="preserve"> </w:t>
                  </w:r>
                  <w:proofErr w:type="spellStart"/>
                  <w:r w:rsidRPr="007D4221">
                    <w:rPr>
                      <w:rStyle w:val="normaltextrun"/>
                      <w:rFonts w:ascii="Calibri Light" w:hAnsi="Calibri Light" w:cs="Calibri Light"/>
                      <w:sz w:val="20"/>
                      <w:szCs w:val="20"/>
                      <w:lang w:val="en"/>
                    </w:rPr>
                    <w:t>prodoc</w:t>
                  </w:r>
                  <w:proofErr w:type="spellEnd"/>
                  <w:r w:rsidRPr="007D4221">
                    <w:rPr>
                      <w:rFonts w:ascii="Calibri Light" w:hAnsi="Calibri Light" w:cs="Calibri Light"/>
                      <w:sz w:val="20"/>
                      <w:szCs w:val="20"/>
                      <w:lang w:val="en"/>
                    </w:rPr>
                    <w:t xml:space="preserve"> as an annex</w:t>
                  </w:r>
                  <w:r w:rsidR="00687AB7" w:rsidRPr="007D4221">
                    <w:rPr>
                      <w:rFonts w:ascii="Calibri Light" w:eastAsia="Calibri,Times New Roman" w:hAnsi="Calibri Light" w:cs="Calibri Light"/>
                      <w:b/>
                      <w:bCs/>
                      <w:color w:val="000000" w:themeColor="text1"/>
                      <w:sz w:val="20"/>
                      <w:szCs w:val="20"/>
                    </w:rPr>
                    <w:t>.</w:t>
                  </w:r>
                </w:p>
              </w:tc>
              <w:tc>
                <w:tcPr>
                  <w:tcW w:w="3206" w:type="dxa"/>
                </w:tcPr>
                <w:p w14:paraId="32A798A5" w14:textId="30B8BC19" w:rsidR="00687AB7" w:rsidRPr="00431BBF" w:rsidRDefault="00EE42D2" w:rsidP="00687AB7">
                  <w:pPr>
                    <w:spacing w:line="276" w:lineRule="auto"/>
                    <w:jc w:val="center"/>
                    <w:rPr>
                      <w:rFonts w:ascii="Calibri Light" w:eastAsia="Calibri,Times New Roman" w:hAnsi="Calibri Light" w:cs="Calibri Light"/>
                      <w:color w:val="000000" w:themeColor="text1"/>
                      <w:sz w:val="20"/>
                      <w:szCs w:val="20"/>
                    </w:rPr>
                  </w:pPr>
                  <w:r>
                    <w:rPr>
                      <w:rFonts w:ascii="Calibri Light" w:eastAsia="Calibri,Times New Roman" w:hAnsi="Calibri Light" w:cs="Calibri Light"/>
                      <w:color w:val="000000" w:themeColor="text1"/>
                      <w:sz w:val="20"/>
                      <w:szCs w:val="20"/>
                    </w:rPr>
                    <w:t>5</w:t>
                  </w:r>
                  <w:r w:rsidR="00687AB7" w:rsidRPr="00431BBF">
                    <w:rPr>
                      <w:rFonts w:ascii="Calibri Light" w:eastAsia="Calibri,Times New Roman" w:hAnsi="Calibri Light" w:cs="Calibri Light"/>
                      <w:color w:val="000000" w:themeColor="text1"/>
                      <w:sz w:val="20"/>
                      <w:szCs w:val="20"/>
                    </w:rPr>
                    <w:t>0%</w:t>
                  </w:r>
                </w:p>
              </w:tc>
            </w:tr>
            <w:tr w:rsidR="00687AB7" w:rsidRPr="00431BBF" w14:paraId="7443E374" w14:textId="77777777" w:rsidTr="007D4221">
              <w:trPr>
                <w:trHeight w:val="495"/>
                <w:jc w:val="center"/>
              </w:trPr>
              <w:tc>
                <w:tcPr>
                  <w:tcW w:w="526" w:type="dxa"/>
                </w:tcPr>
                <w:p w14:paraId="71E7E68E" w14:textId="77777777" w:rsidR="00687AB7" w:rsidRPr="00431BBF" w:rsidRDefault="00687AB7" w:rsidP="00687AB7">
                  <w:pPr>
                    <w:spacing w:line="276" w:lineRule="auto"/>
                    <w:jc w:val="both"/>
                    <w:rPr>
                      <w:rFonts w:ascii="Calibri Light" w:eastAsia="Calibri,Times New Roman" w:hAnsi="Calibri Light" w:cs="Calibri Light"/>
                      <w:b/>
                      <w:bCs/>
                      <w:color w:val="000000" w:themeColor="text1"/>
                      <w:sz w:val="20"/>
                      <w:szCs w:val="20"/>
                    </w:rPr>
                  </w:pPr>
                  <w:r w:rsidRPr="00431BBF">
                    <w:rPr>
                      <w:rFonts w:ascii="Calibri Light" w:eastAsia="Calibri,Times New Roman" w:hAnsi="Calibri Light" w:cs="Calibri Light"/>
                      <w:b/>
                      <w:bCs/>
                      <w:color w:val="000000" w:themeColor="text1"/>
                      <w:sz w:val="20"/>
                      <w:szCs w:val="20"/>
                    </w:rPr>
                    <w:t>3</w:t>
                  </w:r>
                </w:p>
              </w:tc>
              <w:tc>
                <w:tcPr>
                  <w:tcW w:w="4449" w:type="dxa"/>
                </w:tcPr>
                <w:p w14:paraId="6884B99D" w14:textId="7FF27DAB" w:rsidR="00687AB7" w:rsidRPr="007D4221" w:rsidRDefault="00D474DB" w:rsidP="00687AB7">
                  <w:pPr>
                    <w:spacing w:line="276" w:lineRule="auto"/>
                    <w:jc w:val="both"/>
                    <w:rPr>
                      <w:rFonts w:ascii="Calibri Light" w:eastAsia="Calibri,Times New Roman" w:hAnsi="Calibri Light" w:cs="Calibri Light"/>
                      <w:color w:val="000000" w:themeColor="text1"/>
                      <w:sz w:val="20"/>
                      <w:szCs w:val="20"/>
                    </w:rPr>
                  </w:pPr>
                  <w:r w:rsidRPr="007D4221">
                    <w:rPr>
                      <w:rStyle w:val="normaltextrun"/>
                      <w:rFonts w:ascii="Calibri Light" w:hAnsi="Calibri Light" w:cs="Calibri Light"/>
                      <w:sz w:val="20"/>
                      <w:szCs w:val="20"/>
                      <w:lang w:val="en"/>
                    </w:rPr>
                    <w:t>Final report with a finalized PRODOC and the round table report</w:t>
                  </w:r>
                  <w:r w:rsidR="00687AB7" w:rsidRPr="007D4221">
                    <w:rPr>
                      <w:rFonts w:ascii="Calibri Light" w:eastAsia="Calibri,Times New Roman" w:hAnsi="Calibri Light" w:cs="Calibri Light"/>
                      <w:color w:val="000000" w:themeColor="text1"/>
                      <w:sz w:val="20"/>
                      <w:szCs w:val="20"/>
                    </w:rPr>
                    <w:t xml:space="preserve">. </w:t>
                  </w:r>
                </w:p>
              </w:tc>
              <w:tc>
                <w:tcPr>
                  <w:tcW w:w="3206" w:type="dxa"/>
                  <w:vAlign w:val="center"/>
                </w:tcPr>
                <w:p w14:paraId="46D1A8C2" w14:textId="4E31C852" w:rsidR="00687AB7" w:rsidRPr="00431BBF" w:rsidRDefault="00EE42D2" w:rsidP="00687AB7">
                  <w:pPr>
                    <w:spacing w:line="276" w:lineRule="auto"/>
                    <w:jc w:val="center"/>
                    <w:rPr>
                      <w:rFonts w:ascii="Calibri Light" w:eastAsia="Calibri,Times New Roman" w:hAnsi="Calibri Light" w:cs="Calibri Light"/>
                      <w:color w:val="000000" w:themeColor="text1"/>
                      <w:sz w:val="20"/>
                      <w:szCs w:val="20"/>
                    </w:rPr>
                  </w:pPr>
                  <w:r>
                    <w:rPr>
                      <w:rFonts w:ascii="Calibri Light" w:eastAsia="Calibri,Times New Roman" w:hAnsi="Calibri Light" w:cs="Calibri Light"/>
                      <w:color w:val="000000" w:themeColor="text1"/>
                      <w:sz w:val="20"/>
                      <w:szCs w:val="20"/>
                    </w:rPr>
                    <w:t>3</w:t>
                  </w:r>
                  <w:r w:rsidR="00687AB7" w:rsidRPr="00431BBF">
                    <w:rPr>
                      <w:rFonts w:ascii="Calibri Light" w:eastAsia="Calibri,Times New Roman" w:hAnsi="Calibri Light" w:cs="Calibri Light"/>
                      <w:color w:val="000000" w:themeColor="text1"/>
                      <w:sz w:val="20"/>
                      <w:szCs w:val="20"/>
                    </w:rPr>
                    <w:t>0%</w:t>
                  </w:r>
                </w:p>
              </w:tc>
            </w:tr>
            <w:tr w:rsidR="00687AB7" w:rsidRPr="00431BBF" w14:paraId="3F13499B" w14:textId="77777777" w:rsidTr="007D4221">
              <w:trPr>
                <w:trHeight w:val="143"/>
                <w:jc w:val="center"/>
              </w:trPr>
              <w:tc>
                <w:tcPr>
                  <w:tcW w:w="526" w:type="dxa"/>
                </w:tcPr>
                <w:p w14:paraId="72508654" w14:textId="77777777" w:rsidR="00687AB7" w:rsidRPr="00431BBF" w:rsidRDefault="00687AB7" w:rsidP="00687AB7">
                  <w:pPr>
                    <w:spacing w:line="276" w:lineRule="auto"/>
                    <w:jc w:val="both"/>
                    <w:rPr>
                      <w:rFonts w:ascii="Calibri Light" w:eastAsia="Calibri,Times New Roman" w:hAnsi="Calibri Light" w:cs="Calibri Light"/>
                      <w:b/>
                      <w:bCs/>
                      <w:color w:val="000000" w:themeColor="text1"/>
                      <w:sz w:val="20"/>
                      <w:szCs w:val="20"/>
                    </w:rPr>
                  </w:pPr>
                </w:p>
              </w:tc>
              <w:tc>
                <w:tcPr>
                  <w:tcW w:w="4449" w:type="dxa"/>
                </w:tcPr>
                <w:p w14:paraId="163E264D" w14:textId="77777777" w:rsidR="00687AB7" w:rsidRPr="00431BBF" w:rsidRDefault="00687AB7" w:rsidP="00687AB7">
                  <w:pPr>
                    <w:spacing w:line="276" w:lineRule="auto"/>
                    <w:jc w:val="both"/>
                    <w:rPr>
                      <w:rFonts w:ascii="Calibri Light" w:eastAsia="Calibri,Times New Roman" w:hAnsi="Calibri Light" w:cs="Calibri Light"/>
                      <w:color w:val="000000" w:themeColor="text1"/>
                      <w:sz w:val="20"/>
                      <w:szCs w:val="20"/>
                    </w:rPr>
                  </w:pPr>
                </w:p>
              </w:tc>
              <w:tc>
                <w:tcPr>
                  <w:tcW w:w="3206" w:type="dxa"/>
                </w:tcPr>
                <w:p w14:paraId="69500D18" w14:textId="2B1E2F59" w:rsidR="00687AB7" w:rsidRPr="00431BBF" w:rsidRDefault="00687AB7" w:rsidP="00687AB7">
                  <w:pPr>
                    <w:spacing w:line="276" w:lineRule="auto"/>
                    <w:rPr>
                      <w:rFonts w:ascii="Calibri Light" w:eastAsia="Calibri,Times New Roman" w:hAnsi="Calibri Light" w:cs="Calibri Light"/>
                      <w:color w:val="000000" w:themeColor="text1"/>
                      <w:sz w:val="20"/>
                      <w:szCs w:val="20"/>
                    </w:rPr>
                  </w:pPr>
                  <w:r w:rsidRPr="00431BBF">
                    <w:rPr>
                      <w:rFonts w:ascii="Calibri Light" w:eastAsia="Calibri,Times New Roman" w:hAnsi="Calibri Light" w:cs="Calibri Light"/>
                      <w:b/>
                      <w:bCs/>
                      <w:color w:val="000000" w:themeColor="text1"/>
                      <w:sz w:val="20"/>
                      <w:szCs w:val="20"/>
                    </w:rPr>
                    <w:t>100%</w:t>
                  </w:r>
                  <w:r w:rsidRPr="00431BBF">
                    <w:rPr>
                      <w:rFonts w:ascii="Calibri Light" w:eastAsia="Calibri,Times New Roman" w:hAnsi="Calibri Light" w:cs="Calibri Light"/>
                      <w:color w:val="000000" w:themeColor="text1"/>
                      <w:sz w:val="20"/>
                      <w:szCs w:val="20"/>
                    </w:rPr>
                    <w:t xml:space="preserve"> (approximately </w:t>
                  </w:r>
                  <w:r w:rsidR="00EE42D2">
                    <w:rPr>
                      <w:rFonts w:ascii="Calibri Light" w:eastAsia="Calibri,Times New Roman" w:hAnsi="Calibri Light" w:cs="Calibri Light"/>
                      <w:color w:val="000000" w:themeColor="text1"/>
                      <w:sz w:val="20"/>
                      <w:szCs w:val="20"/>
                    </w:rPr>
                    <w:t>9</w:t>
                  </w:r>
                  <w:r w:rsidRPr="00431BBF">
                    <w:rPr>
                      <w:rFonts w:ascii="Calibri Light" w:eastAsia="Calibri,Times New Roman" w:hAnsi="Calibri Light" w:cs="Calibri Light"/>
                      <w:color w:val="000000" w:themeColor="text1"/>
                      <w:sz w:val="20"/>
                      <w:szCs w:val="20"/>
                    </w:rPr>
                    <w:t>0 days)</w:t>
                  </w:r>
                </w:p>
              </w:tc>
            </w:tr>
          </w:tbl>
          <w:p w14:paraId="19C03C95" w14:textId="77777777" w:rsidR="00313FC7" w:rsidRPr="00880CDA" w:rsidRDefault="00313FC7" w:rsidP="0065710B">
            <w:pPr>
              <w:jc w:val="both"/>
              <w:rPr>
                <w:rFonts w:ascii="Cambria" w:hAnsi="Cambria" w:cs="Myriad Pro"/>
                <w:sz w:val="10"/>
                <w:szCs w:val="10"/>
              </w:rPr>
            </w:pPr>
          </w:p>
          <w:p w14:paraId="65AA9D66" w14:textId="77777777" w:rsidR="0065710B" w:rsidRPr="00E8310E" w:rsidRDefault="0065710B" w:rsidP="0065710B">
            <w:pPr>
              <w:spacing w:line="288" w:lineRule="auto"/>
              <w:jc w:val="both"/>
              <w:rPr>
                <w:b/>
                <w:u w:val="single"/>
              </w:rPr>
            </w:pPr>
            <w:proofErr w:type="gramStart"/>
            <w:r w:rsidRPr="00E8310E">
              <w:rPr>
                <w:b/>
                <w:u w:val="single"/>
              </w:rPr>
              <w:t>Travel;</w:t>
            </w:r>
            <w:proofErr w:type="gramEnd"/>
          </w:p>
          <w:p w14:paraId="509BE023" w14:textId="4E2C5766" w:rsidR="00DE3820" w:rsidRDefault="00DE3820" w:rsidP="0065710B">
            <w:pPr>
              <w:spacing w:line="288" w:lineRule="auto"/>
              <w:jc w:val="both"/>
            </w:pPr>
            <w:r w:rsidRPr="002743AA">
              <w:rPr>
                <w:rFonts w:ascii="Calibri Light" w:hAnsi="Calibri Light" w:cs="Calibri Light"/>
              </w:rPr>
              <w:t xml:space="preserve">The costs of travel, for achieving the results of this assignment as outlined in the </w:t>
            </w:r>
            <w:proofErr w:type="spellStart"/>
            <w:r w:rsidRPr="002743AA">
              <w:rPr>
                <w:rFonts w:ascii="Calibri Light" w:hAnsi="Calibri Light" w:cs="Calibri Light"/>
              </w:rPr>
              <w:t>ToR</w:t>
            </w:r>
            <w:proofErr w:type="spellEnd"/>
            <w:r w:rsidRPr="002743AA">
              <w:rPr>
                <w:rFonts w:ascii="Calibri Light" w:hAnsi="Calibri Light" w:cs="Calibri Light"/>
              </w:rPr>
              <w:t xml:space="preserve"> and as agreed through prior consultation with the Project manager, will be covered by the UNDP in accordance with its rules and regulations.  Therefore, travel cost should not be included in the financial proposal</w:t>
            </w:r>
            <w:r w:rsidRPr="00DE3820">
              <w:t>.</w:t>
            </w:r>
          </w:p>
          <w:p w14:paraId="65AA9D68" w14:textId="4B7ACA76" w:rsidR="00BE1640" w:rsidRPr="00443E94" w:rsidRDefault="00BE1640" w:rsidP="0065710B">
            <w:pPr>
              <w:spacing w:line="288" w:lineRule="auto"/>
              <w:jc w:val="both"/>
            </w:pPr>
          </w:p>
        </w:tc>
      </w:tr>
    </w:tbl>
    <w:p w14:paraId="6514C649" w14:textId="6051E0FB" w:rsidR="00687AB7" w:rsidRDefault="00687AB7" w:rsidP="00A24134">
      <w:pPr>
        <w:rPr>
          <w:b/>
        </w:rPr>
      </w:pPr>
    </w:p>
    <w:p w14:paraId="65AA9D6B" w14:textId="77777777" w:rsidR="00E94857" w:rsidRDefault="00FE7C9D" w:rsidP="00A24134">
      <w:pPr>
        <w:rPr>
          <w:b/>
        </w:rPr>
      </w:pPr>
      <w:r>
        <w:rPr>
          <w:b/>
        </w:rPr>
        <w:t>6</w:t>
      </w:r>
      <w:r w:rsidR="00E94857">
        <w:rPr>
          <w:b/>
        </w:rPr>
        <w:t>. EVALUATION</w:t>
      </w:r>
    </w:p>
    <w:tbl>
      <w:tblPr>
        <w:tblStyle w:val="TableGrid"/>
        <w:tblW w:w="9895" w:type="dxa"/>
        <w:tblLook w:val="04A0" w:firstRow="1" w:lastRow="0" w:firstColumn="1" w:lastColumn="0" w:noHBand="0" w:noVBand="1"/>
      </w:tblPr>
      <w:tblGrid>
        <w:gridCol w:w="10031"/>
      </w:tblGrid>
      <w:tr w:rsidR="00443E94" w14:paraId="65AA9D99" w14:textId="77777777" w:rsidTr="00880CDA">
        <w:tc>
          <w:tcPr>
            <w:tcW w:w="9895" w:type="dxa"/>
          </w:tcPr>
          <w:p w14:paraId="4A086F8D" w14:textId="473105F9" w:rsidR="006A06A7" w:rsidRPr="00F914F8" w:rsidRDefault="006A06A7" w:rsidP="006A06A7">
            <w:pPr>
              <w:spacing w:line="276" w:lineRule="auto"/>
              <w:jc w:val="both"/>
              <w:rPr>
                <w:rFonts w:ascii="Calibri Light" w:hAnsi="Calibri Light" w:cs="Calibri Light"/>
                <w:color w:val="333333"/>
              </w:rPr>
            </w:pPr>
            <w:r w:rsidRPr="00F914F8">
              <w:rPr>
                <w:rFonts w:ascii="Calibri Light" w:hAnsi="Calibri Light" w:cs="Calibri Light"/>
                <w:color w:val="333333"/>
              </w:rPr>
              <w:t>Upon the advertisement of the Procurement Notice, qualified Individual Consultant is expected to submit both the Technical and Financial Proposals. Accordingly, Individual Consultants will be evaluated based on Cumulative Analysis as per the following methodologies:</w:t>
            </w:r>
          </w:p>
          <w:p w14:paraId="5065DAF7" w14:textId="54AF3E50" w:rsidR="00E36227" w:rsidRPr="00F914F8" w:rsidRDefault="00BD69DD" w:rsidP="00E36227">
            <w:pPr>
              <w:rPr>
                <w:rFonts w:ascii="Calibri Light" w:hAnsi="Calibri Light" w:cs="Calibri Light"/>
                <w:i/>
              </w:rPr>
            </w:pPr>
            <w:r w:rsidRPr="00F914F8">
              <w:rPr>
                <w:rFonts w:ascii="Calibri Light" w:hAnsi="Calibri Light" w:cs="Calibri Light"/>
                <w:i/>
              </w:rPr>
              <w:t xml:space="preserve">        </w:t>
            </w:r>
            <w:r w:rsidR="00E36227" w:rsidRPr="00F914F8">
              <w:rPr>
                <w:rFonts w:ascii="Calibri Light" w:hAnsi="Calibri Light" w:cs="Calibri Light"/>
                <w:i/>
              </w:rPr>
              <w:t>a) responsive/compliant/acceptable, and</w:t>
            </w:r>
          </w:p>
          <w:p w14:paraId="02FD745E" w14:textId="09DCBC2F" w:rsidR="00E36227" w:rsidRPr="00F914F8" w:rsidRDefault="00BD69DD" w:rsidP="00E36227">
            <w:pPr>
              <w:spacing w:line="276" w:lineRule="auto"/>
              <w:jc w:val="both"/>
              <w:rPr>
                <w:rFonts w:ascii="Calibri Light" w:hAnsi="Calibri Light" w:cs="Calibri Light"/>
                <w:color w:val="333333"/>
              </w:rPr>
            </w:pPr>
            <w:r w:rsidRPr="00F914F8">
              <w:rPr>
                <w:rFonts w:ascii="Calibri Light" w:hAnsi="Calibri Light" w:cs="Calibri Light"/>
                <w:i/>
              </w:rPr>
              <w:t xml:space="preserve">       </w:t>
            </w:r>
            <w:r w:rsidR="00E36227" w:rsidRPr="00F914F8">
              <w:rPr>
                <w:rFonts w:ascii="Calibri Light" w:hAnsi="Calibri Light" w:cs="Calibri Light"/>
                <w:i/>
              </w:rPr>
              <w:t>b) Having received the highest score out of a pre-determined set of weighted technical and financial criteria specific to the solicitation</w:t>
            </w:r>
          </w:p>
          <w:p w14:paraId="42D20A4D" w14:textId="77777777" w:rsidR="006A06A7" w:rsidRPr="00F914F8" w:rsidRDefault="006A06A7" w:rsidP="006A06A7">
            <w:pPr>
              <w:pStyle w:val="ListParagraph"/>
              <w:numPr>
                <w:ilvl w:val="0"/>
                <w:numId w:val="18"/>
              </w:numPr>
              <w:spacing w:line="276" w:lineRule="auto"/>
              <w:contextualSpacing w:val="0"/>
              <w:jc w:val="both"/>
              <w:rPr>
                <w:rFonts w:ascii="Calibri Light" w:hAnsi="Calibri Light" w:cs="Calibri Light"/>
                <w:color w:val="333333"/>
              </w:rPr>
            </w:pPr>
            <w:r w:rsidRPr="00F914F8">
              <w:rPr>
                <w:rFonts w:ascii="Calibri Light" w:hAnsi="Calibri Light" w:cs="Calibri Light"/>
                <w:color w:val="333333"/>
              </w:rPr>
              <w:t>Technical criteria weight is 70%</w:t>
            </w:r>
          </w:p>
          <w:p w14:paraId="0EE21566" w14:textId="77777777" w:rsidR="006A06A7" w:rsidRPr="00F914F8" w:rsidRDefault="006A06A7" w:rsidP="006A06A7">
            <w:pPr>
              <w:pStyle w:val="ListParagraph"/>
              <w:numPr>
                <w:ilvl w:val="0"/>
                <w:numId w:val="18"/>
              </w:numPr>
              <w:spacing w:line="276" w:lineRule="auto"/>
              <w:contextualSpacing w:val="0"/>
              <w:jc w:val="both"/>
              <w:rPr>
                <w:rFonts w:ascii="Calibri Light" w:hAnsi="Calibri Light" w:cs="Calibri Light"/>
                <w:color w:val="333333"/>
              </w:rPr>
            </w:pPr>
            <w:r w:rsidRPr="00F914F8">
              <w:rPr>
                <w:rFonts w:ascii="Calibri Light" w:hAnsi="Calibri Light" w:cs="Calibri Light"/>
                <w:color w:val="333333"/>
              </w:rPr>
              <w:t>Financial criteria weight is 30%</w:t>
            </w:r>
          </w:p>
          <w:p w14:paraId="3186D6F3" w14:textId="3301BADE" w:rsidR="00802175" w:rsidRPr="00F914F8" w:rsidRDefault="00802175" w:rsidP="00802175">
            <w:pPr>
              <w:spacing w:line="360" w:lineRule="auto"/>
              <w:rPr>
                <w:rFonts w:ascii="Calibri Light" w:hAnsi="Calibri Light" w:cs="Calibri Light"/>
                <w:i/>
              </w:rPr>
            </w:pPr>
            <w:r w:rsidRPr="00F914F8">
              <w:rPr>
                <w:rFonts w:ascii="Calibri Light" w:hAnsi="Calibri Light" w:cs="Calibri Light"/>
                <w:i/>
              </w:rPr>
              <w:t xml:space="preserve">Only candidates obtaining a minimum of </w:t>
            </w:r>
            <w:r w:rsidR="008B4AEB" w:rsidRPr="00F914F8">
              <w:rPr>
                <w:rFonts w:ascii="Calibri Light" w:hAnsi="Calibri Light" w:cs="Calibri Light"/>
                <w:i/>
              </w:rPr>
              <w:t>70</w:t>
            </w:r>
            <w:r w:rsidRPr="00F914F8">
              <w:rPr>
                <w:rFonts w:ascii="Calibri Light" w:hAnsi="Calibri Light" w:cs="Calibri Light"/>
                <w:i/>
              </w:rPr>
              <w:t xml:space="preserve"> point</w:t>
            </w:r>
            <w:r w:rsidR="008B4AEB" w:rsidRPr="00F914F8">
              <w:rPr>
                <w:rFonts w:ascii="Calibri Light" w:hAnsi="Calibri Light" w:cs="Calibri Light"/>
                <w:i/>
              </w:rPr>
              <w:t>s</w:t>
            </w:r>
            <w:r w:rsidRPr="00F914F8">
              <w:rPr>
                <w:rFonts w:ascii="Calibri Light" w:hAnsi="Calibri Light" w:cs="Calibri Light"/>
                <w:i/>
              </w:rPr>
              <w:t xml:space="preserve"> would be considered for the Financial Evaluation</w:t>
            </w:r>
          </w:p>
          <w:p w14:paraId="125BB356" w14:textId="77777777" w:rsidR="006A06A7" w:rsidRPr="00880CDA" w:rsidRDefault="006A06A7" w:rsidP="006A06A7">
            <w:pPr>
              <w:spacing w:line="276" w:lineRule="auto"/>
              <w:jc w:val="both"/>
              <w:rPr>
                <w:rFonts w:cstheme="minorHAnsi"/>
                <w:color w:val="333333"/>
                <w:sz w:val="8"/>
                <w:szCs w:val="8"/>
              </w:rPr>
            </w:pPr>
          </w:p>
          <w:tbl>
            <w:tblPr>
              <w:tblStyle w:val="TableGrid"/>
              <w:tblW w:w="9805" w:type="dxa"/>
              <w:jc w:val="center"/>
              <w:tblLook w:val="04A0" w:firstRow="1" w:lastRow="0" w:firstColumn="1" w:lastColumn="0" w:noHBand="0" w:noVBand="1"/>
            </w:tblPr>
            <w:tblGrid>
              <w:gridCol w:w="3932"/>
              <w:gridCol w:w="3792"/>
              <w:gridCol w:w="993"/>
              <w:gridCol w:w="1088"/>
            </w:tblGrid>
            <w:tr w:rsidR="000B6B96" w:rsidRPr="00431BBF" w14:paraId="165AECCA" w14:textId="77777777" w:rsidTr="00CD0F2C">
              <w:trPr>
                <w:jc w:val="center"/>
              </w:trPr>
              <w:tc>
                <w:tcPr>
                  <w:tcW w:w="7724" w:type="dxa"/>
                  <w:gridSpan w:val="2"/>
                </w:tcPr>
                <w:p w14:paraId="08F74D59" w14:textId="77777777" w:rsidR="000B6B96" w:rsidRPr="000B6B96" w:rsidRDefault="000B6B96" w:rsidP="000B6B96">
                  <w:pPr>
                    <w:spacing w:line="276" w:lineRule="auto"/>
                    <w:rPr>
                      <w:rFonts w:eastAsia="Calibri,Times New Roman" w:cstheme="minorHAnsi"/>
                      <w:b/>
                      <w:bCs/>
                      <w:sz w:val="20"/>
                      <w:szCs w:val="20"/>
                    </w:rPr>
                  </w:pPr>
                  <w:r w:rsidRPr="000B6B96">
                    <w:rPr>
                      <w:rFonts w:eastAsia="Calibri,Times New Roman" w:cstheme="minorHAnsi"/>
                      <w:b/>
                      <w:bCs/>
                      <w:sz w:val="20"/>
                      <w:szCs w:val="20"/>
                    </w:rPr>
                    <w:t>Criteria</w:t>
                  </w:r>
                </w:p>
              </w:tc>
              <w:tc>
                <w:tcPr>
                  <w:tcW w:w="993" w:type="dxa"/>
                </w:tcPr>
                <w:p w14:paraId="125F12FF" w14:textId="77777777" w:rsidR="000B6B96" w:rsidRPr="000B6B96" w:rsidRDefault="000B6B96" w:rsidP="000B6B96">
                  <w:pPr>
                    <w:spacing w:line="276" w:lineRule="auto"/>
                    <w:jc w:val="center"/>
                    <w:rPr>
                      <w:rFonts w:eastAsia="Calibri,Times New Roman" w:cstheme="minorHAnsi"/>
                      <w:b/>
                      <w:bCs/>
                      <w:sz w:val="20"/>
                      <w:szCs w:val="20"/>
                    </w:rPr>
                  </w:pPr>
                  <w:r w:rsidRPr="000B6B96">
                    <w:rPr>
                      <w:rFonts w:eastAsia="Calibri,Times New Roman" w:cstheme="minorHAnsi"/>
                      <w:b/>
                      <w:bCs/>
                      <w:sz w:val="20"/>
                      <w:szCs w:val="20"/>
                    </w:rPr>
                    <w:t>Weight</w:t>
                  </w:r>
                </w:p>
              </w:tc>
              <w:tc>
                <w:tcPr>
                  <w:tcW w:w="1088" w:type="dxa"/>
                </w:tcPr>
                <w:p w14:paraId="646874EF" w14:textId="77777777" w:rsidR="000B6B96" w:rsidRPr="000B6B96" w:rsidRDefault="000B6B96" w:rsidP="000B6B96">
                  <w:pPr>
                    <w:spacing w:line="276" w:lineRule="auto"/>
                    <w:jc w:val="center"/>
                    <w:rPr>
                      <w:rFonts w:eastAsia="Calibri,Times New Roman" w:cstheme="minorHAnsi"/>
                      <w:b/>
                      <w:bCs/>
                      <w:sz w:val="20"/>
                      <w:szCs w:val="20"/>
                    </w:rPr>
                  </w:pPr>
                  <w:r w:rsidRPr="000B6B96">
                    <w:rPr>
                      <w:rFonts w:eastAsia="Calibri,Times New Roman" w:cstheme="minorHAnsi"/>
                      <w:b/>
                      <w:bCs/>
                      <w:sz w:val="20"/>
                      <w:szCs w:val="20"/>
                    </w:rPr>
                    <w:t>Max. Point</w:t>
                  </w:r>
                </w:p>
              </w:tc>
            </w:tr>
            <w:tr w:rsidR="000B6B96" w:rsidRPr="00431BBF" w14:paraId="6C6F9FD2" w14:textId="77777777" w:rsidTr="00CD0F2C">
              <w:trPr>
                <w:jc w:val="center"/>
              </w:trPr>
              <w:tc>
                <w:tcPr>
                  <w:tcW w:w="7724" w:type="dxa"/>
                  <w:gridSpan w:val="2"/>
                </w:tcPr>
                <w:p w14:paraId="393AAD71" w14:textId="77777777" w:rsidR="000B6B96" w:rsidRPr="00431BBF" w:rsidRDefault="000B6B96" w:rsidP="000B6B96">
                  <w:pPr>
                    <w:spacing w:line="276" w:lineRule="auto"/>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Technical Competence (based on CV and Technical Proposal)</w:t>
                  </w:r>
                </w:p>
              </w:tc>
              <w:tc>
                <w:tcPr>
                  <w:tcW w:w="993" w:type="dxa"/>
                </w:tcPr>
                <w:p w14:paraId="1B1C9A66" w14:textId="77777777" w:rsidR="000B6B96" w:rsidRPr="00431BBF" w:rsidRDefault="000B6B96" w:rsidP="000B6B96">
                  <w:pPr>
                    <w:spacing w:line="276" w:lineRule="auto"/>
                    <w:jc w:val="center"/>
                    <w:rPr>
                      <w:rFonts w:ascii="Calibri Light" w:eastAsia="Calibri,Times New Roman" w:hAnsi="Calibri Light" w:cs="Calibri Light"/>
                      <w:sz w:val="20"/>
                      <w:szCs w:val="20"/>
                    </w:rPr>
                  </w:pPr>
                  <w:r w:rsidRPr="00431BBF">
                    <w:rPr>
                      <w:rFonts w:ascii="Calibri Light" w:eastAsia="Calibri,Times New Roman" w:hAnsi="Calibri Light" w:cs="Calibri Light"/>
                      <w:sz w:val="20"/>
                      <w:szCs w:val="20"/>
                    </w:rPr>
                    <w:t>70%</w:t>
                  </w:r>
                </w:p>
              </w:tc>
              <w:tc>
                <w:tcPr>
                  <w:tcW w:w="1088" w:type="dxa"/>
                </w:tcPr>
                <w:p w14:paraId="335C066F" w14:textId="77777777" w:rsidR="000B6B96" w:rsidRPr="00431BBF" w:rsidRDefault="000B6B96" w:rsidP="000B6B96">
                  <w:pPr>
                    <w:spacing w:line="276" w:lineRule="auto"/>
                    <w:jc w:val="center"/>
                    <w:rPr>
                      <w:rFonts w:ascii="Calibri Light" w:eastAsia="Calibri,Times New Roman" w:hAnsi="Calibri Light" w:cs="Calibri Light"/>
                      <w:sz w:val="20"/>
                      <w:szCs w:val="20"/>
                    </w:rPr>
                  </w:pPr>
                  <w:r w:rsidRPr="00431BBF">
                    <w:rPr>
                      <w:rFonts w:ascii="Calibri Light" w:eastAsia="Calibri,Times New Roman" w:hAnsi="Calibri Light" w:cs="Calibri Light"/>
                      <w:sz w:val="20"/>
                      <w:szCs w:val="20"/>
                    </w:rPr>
                    <w:t>100</w:t>
                  </w:r>
                </w:p>
              </w:tc>
            </w:tr>
            <w:tr w:rsidR="000B6B96" w:rsidRPr="00431BBF" w14:paraId="4C810811" w14:textId="77777777" w:rsidTr="00CD0F2C">
              <w:trPr>
                <w:jc w:val="center"/>
              </w:trPr>
              <w:tc>
                <w:tcPr>
                  <w:tcW w:w="7724" w:type="dxa"/>
                  <w:gridSpan w:val="2"/>
                </w:tcPr>
                <w:p w14:paraId="115330C8" w14:textId="0F6E3118" w:rsidR="000B6B96" w:rsidRPr="00431BBF" w:rsidRDefault="000B6B96" w:rsidP="000B6B96">
                  <w:pPr>
                    <w:pStyle w:val="ListParagraph"/>
                    <w:numPr>
                      <w:ilvl w:val="0"/>
                      <w:numId w:val="19"/>
                    </w:numPr>
                    <w:spacing w:line="276" w:lineRule="auto"/>
                    <w:contextualSpacing w:val="0"/>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 xml:space="preserve">Criterion a. </w:t>
                  </w:r>
                  <w:r w:rsidR="009955A4">
                    <w:rPr>
                      <w:rFonts w:ascii="Calibri Light" w:eastAsia="Calibri,Times New Roman" w:hAnsi="Calibri Light" w:cs="Calibri Light"/>
                      <w:b/>
                      <w:bCs/>
                      <w:sz w:val="20"/>
                      <w:szCs w:val="20"/>
                    </w:rPr>
                    <w:t xml:space="preserve"> </w:t>
                  </w:r>
                  <w:r w:rsidRPr="00431BBF">
                    <w:rPr>
                      <w:rFonts w:ascii="Calibri Light" w:eastAsia="Calibri,Times New Roman" w:hAnsi="Calibri Light" w:cs="Calibri Light"/>
                      <w:sz w:val="20"/>
                      <w:szCs w:val="20"/>
                    </w:rPr>
                    <w:t>Technical proposal demonstrates an understanding of the scope of work, comprehensive methodology/</w:t>
                  </w:r>
                  <w:proofErr w:type="gramStart"/>
                  <w:r w:rsidRPr="00431BBF">
                    <w:rPr>
                      <w:rFonts w:ascii="Calibri Light" w:eastAsia="Calibri,Times New Roman" w:hAnsi="Calibri Light" w:cs="Calibri Light"/>
                      <w:sz w:val="20"/>
                      <w:szCs w:val="20"/>
                    </w:rPr>
                    <w:t>approach</w:t>
                  </w:r>
                  <w:proofErr w:type="gramEnd"/>
                  <w:r w:rsidRPr="00431BBF">
                    <w:rPr>
                      <w:rFonts w:ascii="Calibri Light" w:eastAsia="Calibri,Times New Roman" w:hAnsi="Calibri Light" w:cs="Calibri Light"/>
                      <w:sz w:val="20"/>
                      <w:szCs w:val="20"/>
                    </w:rPr>
                    <w:t xml:space="preserve"> </w:t>
                  </w:r>
                  <w:r w:rsidR="00E61D3D">
                    <w:rPr>
                      <w:rFonts w:ascii="Calibri Light" w:eastAsia="Calibri,Times New Roman" w:hAnsi="Calibri Light" w:cs="Calibri Light"/>
                      <w:sz w:val="20"/>
                      <w:szCs w:val="20"/>
                    </w:rPr>
                    <w:t xml:space="preserve">and </w:t>
                  </w:r>
                  <w:r w:rsidR="00A269E8">
                    <w:rPr>
                      <w:rFonts w:ascii="Calibri Light" w:eastAsia="Calibri,Times New Roman" w:hAnsi="Calibri Light" w:cs="Calibri Light"/>
                      <w:sz w:val="20"/>
                      <w:szCs w:val="20"/>
                    </w:rPr>
                    <w:t>a</w:t>
                  </w:r>
                  <w:r w:rsidR="003D7E86">
                    <w:rPr>
                      <w:rFonts w:ascii="Calibri Light" w:eastAsia="Calibri,Times New Roman" w:hAnsi="Calibri Light" w:cs="Calibri Light"/>
                      <w:sz w:val="20"/>
                      <w:szCs w:val="20"/>
                    </w:rPr>
                    <w:t xml:space="preserve"> strategic analysis</w:t>
                  </w:r>
                  <w:r w:rsidR="00570C37">
                    <w:rPr>
                      <w:rFonts w:ascii="Calibri Light" w:eastAsia="Calibri,Times New Roman" w:hAnsi="Calibri Light" w:cs="Calibri Light"/>
                      <w:sz w:val="20"/>
                      <w:szCs w:val="20"/>
                    </w:rPr>
                    <w:t> </w:t>
                  </w:r>
                </w:p>
              </w:tc>
              <w:tc>
                <w:tcPr>
                  <w:tcW w:w="993" w:type="dxa"/>
                </w:tcPr>
                <w:p w14:paraId="3F8314F0" w14:textId="77777777" w:rsidR="000B6B96" w:rsidRPr="00431BBF" w:rsidRDefault="000B6B96" w:rsidP="000B6B96">
                  <w:pPr>
                    <w:spacing w:line="276" w:lineRule="auto"/>
                    <w:jc w:val="both"/>
                    <w:rPr>
                      <w:rFonts w:ascii="Calibri Light" w:eastAsia="Calibri,Times New Roman" w:hAnsi="Calibri Light" w:cs="Calibri Light"/>
                      <w:sz w:val="20"/>
                      <w:szCs w:val="20"/>
                    </w:rPr>
                  </w:pPr>
                </w:p>
              </w:tc>
              <w:tc>
                <w:tcPr>
                  <w:tcW w:w="1088" w:type="dxa"/>
                </w:tcPr>
                <w:p w14:paraId="22C72271" w14:textId="3EEF52D3" w:rsidR="000B6B96" w:rsidRPr="00431BBF" w:rsidRDefault="00331A09" w:rsidP="000B6B96">
                  <w:pPr>
                    <w:spacing w:line="276" w:lineRule="auto"/>
                    <w:jc w:val="center"/>
                    <w:rPr>
                      <w:rFonts w:ascii="Calibri Light" w:eastAsia="Calibri,Times New Roman" w:hAnsi="Calibri Light" w:cs="Calibri Light"/>
                      <w:sz w:val="20"/>
                      <w:szCs w:val="20"/>
                    </w:rPr>
                  </w:pPr>
                  <w:r>
                    <w:rPr>
                      <w:rFonts w:ascii="Calibri Light" w:eastAsia="Calibri,Times New Roman" w:hAnsi="Calibri Light" w:cs="Calibri Light"/>
                      <w:sz w:val="20"/>
                      <w:szCs w:val="20"/>
                    </w:rPr>
                    <w:t>4</w:t>
                  </w:r>
                  <w:r w:rsidR="000B6B96" w:rsidRPr="00431BBF">
                    <w:rPr>
                      <w:rFonts w:ascii="Calibri Light" w:eastAsia="Calibri,Times New Roman" w:hAnsi="Calibri Light" w:cs="Calibri Light"/>
                      <w:sz w:val="20"/>
                      <w:szCs w:val="20"/>
                    </w:rPr>
                    <w:t>0 pts</w:t>
                  </w:r>
                </w:p>
              </w:tc>
            </w:tr>
            <w:tr w:rsidR="000B6B96" w:rsidRPr="00431BBF" w14:paraId="2C0CBA32" w14:textId="77777777" w:rsidTr="00CD0F2C">
              <w:trPr>
                <w:jc w:val="center"/>
              </w:trPr>
              <w:tc>
                <w:tcPr>
                  <w:tcW w:w="7724" w:type="dxa"/>
                  <w:gridSpan w:val="2"/>
                </w:tcPr>
                <w:p w14:paraId="627F2193" w14:textId="5C6A3C4D" w:rsidR="000B6B96" w:rsidRPr="00431BBF" w:rsidRDefault="000B6B96" w:rsidP="000B6B96">
                  <w:pPr>
                    <w:pStyle w:val="ListParagraph"/>
                    <w:numPr>
                      <w:ilvl w:val="0"/>
                      <w:numId w:val="19"/>
                    </w:numPr>
                    <w:spacing w:line="276" w:lineRule="auto"/>
                    <w:contextualSpacing w:val="0"/>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 xml:space="preserve">Criterion </w:t>
                  </w:r>
                  <w:r w:rsidR="0096748B">
                    <w:rPr>
                      <w:rFonts w:ascii="Calibri Light" w:eastAsia="Calibri,Times New Roman" w:hAnsi="Calibri Light" w:cs="Calibri Light"/>
                      <w:b/>
                      <w:bCs/>
                      <w:sz w:val="20"/>
                      <w:szCs w:val="20"/>
                    </w:rPr>
                    <w:t>b</w:t>
                  </w:r>
                  <w:r w:rsidRPr="00431BBF">
                    <w:rPr>
                      <w:rFonts w:ascii="Calibri Light" w:eastAsia="Calibri,Times New Roman" w:hAnsi="Calibri Light" w:cs="Calibri Light"/>
                      <w:b/>
                      <w:bCs/>
                      <w:sz w:val="20"/>
                      <w:szCs w:val="20"/>
                    </w:rPr>
                    <w:t xml:space="preserve">. </w:t>
                  </w:r>
                  <w:r w:rsidRPr="00431BBF">
                    <w:rPr>
                      <w:rFonts w:ascii="Calibri Light" w:eastAsia="Calibri,Times New Roman" w:hAnsi="Calibri Light" w:cs="Calibri Light"/>
                      <w:sz w:val="20"/>
                      <w:szCs w:val="20"/>
                    </w:rPr>
                    <w:t xml:space="preserve">Minimum of 10 years of demonstrable experience in </w:t>
                  </w:r>
                  <w:r w:rsidR="008376D7" w:rsidRPr="000628BF">
                    <w:rPr>
                      <w:rStyle w:val="normaltextrun"/>
                      <w:rFonts w:ascii="Calibri Light" w:hAnsi="Calibri Light" w:cs="Calibri Light"/>
                    </w:rPr>
                    <w:t xml:space="preserve">human </w:t>
                  </w:r>
                  <w:r w:rsidR="008376D7" w:rsidRPr="000628BF">
                    <w:rPr>
                      <w:rStyle w:val="normaltextrun"/>
                      <w:rFonts w:ascii="Calibri Light" w:hAnsi="Calibri Light" w:cs="Calibri Light"/>
                      <w:sz w:val="20"/>
                      <w:szCs w:val="20"/>
                    </w:rPr>
                    <w:t>development practice and must be able to work in French and English and in multicultural environments</w:t>
                  </w:r>
                </w:p>
              </w:tc>
              <w:tc>
                <w:tcPr>
                  <w:tcW w:w="993" w:type="dxa"/>
                </w:tcPr>
                <w:p w14:paraId="4237F937" w14:textId="77777777" w:rsidR="000B6B96" w:rsidRPr="00431BBF" w:rsidRDefault="000B6B96" w:rsidP="000B6B96">
                  <w:pPr>
                    <w:spacing w:line="276" w:lineRule="auto"/>
                    <w:jc w:val="both"/>
                    <w:rPr>
                      <w:rFonts w:ascii="Calibri Light" w:eastAsia="Calibri,Times New Roman" w:hAnsi="Calibri Light" w:cs="Calibri Light"/>
                      <w:sz w:val="20"/>
                      <w:szCs w:val="20"/>
                    </w:rPr>
                  </w:pPr>
                </w:p>
              </w:tc>
              <w:tc>
                <w:tcPr>
                  <w:tcW w:w="1088" w:type="dxa"/>
                </w:tcPr>
                <w:p w14:paraId="786093A3" w14:textId="02BA6201" w:rsidR="000B6B96" w:rsidRPr="00431BBF" w:rsidRDefault="000B6B96" w:rsidP="000B6B96">
                  <w:pPr>
                    <w:spacing w:line="276" w:lineRule="auto"/>
                    <w:jc w:val="center"/>
                    <w:rPr>
                      <w:rFonts w:ascii="Calibri Light" w:eastAsia="Calibri,Times New Roman" w:hAnsi="Calibri Light" w:cs="Calibri Light"/>
                      <w:sz w:val="20"/>
                      <w:szCs w:val="20"/>
                    </w:rPr>
                  </w:pPr>
                  <w:r w:rsidRPr="00431BBF">
                    <w:rPr>
                      <w:rFonts w:ascii="Calibri Light" w:eastAsia="Calibri,Times New Roman" w:hAnsi="Calibri Light" w:cs="Calibri Light"/>
                      <w:sz w:val="20"/>
                      <w:szCs w:val="20"/>
                    </w:rPr>
                    <w:t>1</w:t>
                  </w:r>
                  <w:r w:rsidR="00441468">
                    <w:rPr>
                      <w:rFonts w:ascii="Calibri Light" w:eastAsia="Calibri,Times New Roman" w:hAnsi="Calibri Light" w:cs="Calibri Light"/>
                      <w:sz w:val="20"/>
                      <w:szCs w:val="20"/>
                    </w:rPr>
                    <w:t>0</w:t>
                  </w:r>
                  <w:r w:rsidRPr="00431BBF">
                    <w:rPr>
                      <w:rFonts w:ascii="Calibri Light" w:eastAsia="Calibri,Times New Roman" w:hAnsi="Calibri Light" w:cs="Calibri Light"/>
                      <w:sz w:val="20"/>
                      <w:szCs w:val="20"/>
                    </w:rPr>
                    <w:t xml:space="preserve"> pts</w:t>
                  </w:r>
                </w:p>
              </w:tc>
            </w:tr>
            <w:tr w:rsidR="000B6B96" w:rsidRPr="00431BBF" w14:paraId="7E8AA41B" w14:textId="77777777" w:rsidTr="00CD0F2C">
              <w:trPr>
                <w:jc w:val="center"/>
              </w:trPr>
              <w:tc>
                <w:tcPr>
                  <w:tcW w:w="7724" w:type="dxa"/>
                  <w:gridSpan w:val="2"/>
                </w:tcPr>
                <w:p w14:paraId="7F4FCBE1" w14:textId="47F09C19" w:rsidR="000B6B96" w:rsidRPr="00431BBF" w:rsidRDefault="000B6B96" w:rsidP="000B6B96">
                  <w:pPr>
                    <w:pStyle w:val="ListParagraph"/>
                    <w:numPr>
                      <w:ilvl w:val="0"/>
                      <w:numId w:val="19"/>
                    </w:numPr>
                    <w:spacing w:line="276" w:lineRule="auto"/>
                    <w:contextualSpacing w:val="0"/>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 xml:space="preserve">Criterion </w:t>
                  </w:r>
                  <w:r w:rsidR="0096748B">
                    <w:rPr>
                      <w:rFonts w:ascii="Calibri Light" w:eastAsia="Calibri,Times New Roman" w:hAnsi="Calibri Light" w:cs="Calibri Light"/>
                      <w:b/>
                      <w:bCs/>
                      <w:sz w:val="20"/>
                      <w:szCs w:val="20"/>
                    </w:rPr>
                    <w:t>c</w:t>
                  </w:r>
                  <w:r w:rsidRPr="00431BBF">
                    <w:rPr>
                      <w:rFonts w:ascii="Calibri Light" w:eastAsia="Calibri,Times New Roman" w:hAnsi="Calibri Light" w:cs="Calibri Light"/>
                      <w:b/>
                      <w:bCs/>
                      <w:sz w:val="20"/>
                      <w:szCs w:val="20"/>
                    </w:rPr>
                    <w:t xml:space="preserve">. </w:t>
                  </w:r>
                  <w:r w:rsidRPr="00431BBF">
                    <w:rPr>
                      <w:rFonts w:ascii="Calibri Light" w:eastAsia="Calibri,Times New Roman" w:hAnsi="Calibri Light" w:cs="Calibri Light"/>
                      <w:sz w:val="20"/>
                      <w:szCs w:val="20"/>
                      <w:lang w:val="en-GB"/>
                    </w:rPr>
                    <w:t xml:space="preserve">Experience and proven track record </w:t>
                  </w:r>
                  <w:r w:rsidR="003F2687">
                    <w:rPr>
                      <w:rFonts w:ascii="Calibri Light" w:eastAsia="Calibri,Times New Roman" w:hAnsi="Calibri Light" w:cs="Calibri Light"/>
                      <w:sz w:val="20"/>
                      <w:szCs w:val="20"/>
                      <w:lang w:val="en-GB"/>
                    </w:rPr>
                    <w:t xml:space="preserve">of working </w:t>
                  </w:r>
                  <w:r w:rsidR="00646353">
                    <w:rPr>
                      <w:rFonts w:ascii="Calibri Light" w:eastAsia="Calibri,Times New Roman" w:hAnsi="Calibri Light" w:cs="Calibri Light"/>
                      <w:sz w:val="20"/>
                      <w:szCs w:val="20"/>
                      <w:lang w:val="en-GB"/>
                    </w:rPr>
                    <w:t>with the United Nations</w:t>
                  </w:r>
                  <w:r w:rsidR="008835EA">
                    <w:rPr>
                      <w:rFonts w:ascii="Calibri Light" w:eastAsia="Calibri,Times New Roman" w:hAnsi="Calibri Light" w:cs="Calibri Light"/>
                      <w:sz w:val="20"/>
                      <w:szCs w:val="20"/>
                      <w:lang w:val="en-GB"/>
                    </w:rPr>
                    <w:t xml:space="preserve">, </w:t>
                  </w:r>
                  <w:r w:rsidR="00900123">
                    <w:rPr>
                      <w:rFonts w:ascii="Calibri Light" w:eastAsia="Calibri,Times New Roman" w:hAnsi="Calibri Light" w:cs="Calibri Light"/>
                      <w:sz w:val="20"/>
                      <w:szCs w:val="20"/>
                      <w:lang w:val="en-GB"/>
                    </w:rPr>
                    <w:t xml:space="preserve">the </w:t>
                  </w:r>
                  <w:r w:rsidR="00247DA2">
                    <w:rPr>
                      <w:rFonts w:ascii="Calibri Light" w:eastAsia="Calibri,Times New Roman" w:hAnsi="Calibri Light" w:cs="Calibri Light"/>
                      <w:sz w:val="20"/>
                      <w:szCs w:val="20"/>
                      <w:lang w:val="en-GB"/>
                    </w:rPr>
                    <w:t>private sector</w:t>
                  </w:r>
                  <w:r w:rsidR="00AB7301">
                    <w:rPr>
                      <w:rFonts w:ascii="Calibri Light" w:eastAsia="Calibri,Times New Roman" w:hAnsi="Calibri Light" w:cs="Calibri Light"/>
                      <w:sz w:val="20"/>
                      <w:szCs w:val="20"/>
                      <w:lang w:val="en-GB"/>
                    </w:rPr>
                    <w:t>, emerging market economies</w:t>
                  </w:r>
                  <w:r w:rsidR="00362848">
                    <w:rPr>
                      <w:rFonts w:ascii="Calibri Light" w:eastAsia="Calibri,Times New Roman" w:hAnsi="Calibri Light" w:cs="Calibri Light"/>
                      <w:sz w:val="20"/>
                      <w:szCs w:val="20"/>
                      <w:lang w:val="en-GB"/>
                    </w:rPr>
                    <w:t xml:space="preserve"> and </w:t>
                  </w:r>
                  <w:r w:rsidR="00C45F20">
                    <w:rPr>
                      <w:rFonts w:ascii="Calibri Light" w:eastAsia="Calibri,Times New Roman" w:hAnsi="Calibri Light" w:cs="Calibri Light"/>
                      <w:sz w:val="20"/>
                      <w:szCs w:val="20"/>
                      <w:lang w:val="en-GB"/>
                    </w:rPr>
                    <w:t>the donor community</w:t>
                  </w:r>
                  <w:r w:rsidR="00646353">
                    <w:rPr>
                      <w:rFonts w:ascii="Calibri Light" w:eastAsia="Calibri,Times New Roman" w:hAnsi="Calibri Light" w:cs="Calibri Light"/>
                      <w:sz w:val="20"/>
                      <w:szCs w:val="20"/>
                      <w:lang w:val="en-GB"/>
                    </w:rPr>
                    <w:t xml:space="preserve">. </w:t>
                  </w:r>
                  <w:r w:rsidR="00394B6D" w:rsidRPr="009A6B47">
                    <w:rPr>
                      <w:rFonts w:ascii="Calibri Light" w:eastAsia="Calibri,Times New Roman" w:hAnsi="Calibri Light" w:cs="Calibri Light"/>
                      <w:sz w:val="20"/>
                      <w:szCs w:val="20"/>
                      <w:lang w:val="en-GB"/>
                    </w:rPr>
                    <w:t>S</w:t>
                  </w:r>
                  <w:r w:rsidR="005C34AB" w:rsidRPr="009A6B47">
                    <w:rPr>
                      <w:rFonts w:ascii="Calibri Light" w:eastAsia="Calibri,Times New Roman" w:hAnsi="Calibri Light" w:cs="Calibri Light"/>
                      <w:sz w:val="20"/>
                      <w:szCs w:val="20"/>
                      <w:lang w:val="en-GB"/>
                    </w:rPr>
                    <w:t>trategic thinker and posses</w:t>
                  </w:r>
                  <w:r w:rsidR="00AC4D2C" w:rsidRPr="009A6B47">
                    <w:rPr>
                      <w:rFonts w:ascii="Calibri Light" w:eastAsia="Calibri,Times New Roman" w:hAnsi="Calibri Light" w:cs="Calibri Light"/>
                      <w:sz w:val="20"/>
                      <w:szCs w:val="20"/>
                      <w:lang w:val="en-GB"/>
                    </w:rPr>
                    <w:t>s strong program skills</w:t>
                  </w:r>
                  <w:r w:rsidR="00E73CB7" w:rsidRPr="009A6B47">
                    <w:rPr>
                      <w:rFonts w:ascii="Calibri Light" w:eastAsia="Calibri,Times New Roman" w:hAnsi="Calibri Light" w:cs="Calibri Light"/>
                      <w:sz w:val="20"/>
                      <w:szCs w:val="20"/>
                      <w:lang w:val="en-GB"/>
                    </w:rPr>
                    <w:t>.</w:t>
                  </w:r>
                  <w:r w:rsidR="00E73CB7">
                    <w:rPr>
                      <w:rFonts w:ascii="Calibri Light" w:eastAsia="Calibri,Times New Roman" w:hAnsi="Calibri Light" w:cs="Calibri Light"/>
                      <w:sz w:val="20"/>
                      <w:szCs w:val="20"/>
                      <w:lang w:val="en-GB"/>
                    </w:rPr>
                    <w:t xml:space="preserve"> </w:t>
                  </w:r>
                  <w:r w:rsidR="003B6DEF">
                    <w:rPr>
                      <w:rFonts w:ascii="Calibri Light" w:eastAsia="Calibri,Times New Roman" w:hAnsi="Calibri Light" w:cs="Calibri Light"/>
                      <w:sz w:val="20"/>
                      <w:szCs w:val="20"/>
                      <w:lang w:val="en-GB"/>
                    </w:rPr>
                    <w:t xml:space="preserve"> </w:t>
                  </w:r>
                </w:p>
              </w:tc>
              <w:tc>
                <w:tcPr>
                  <w:tcW w:w="993" w:type="dxa"/>
                </w:tcPr>
                <w:p w14:paraId="334D6E06" w14:textId="77777777" w:rsidR="000B6B96" w:rsidRPr="00431BBF" w:rsidRDefault="000B6B96" w:rsidP="000B6B96">
                  <w:pPr>
                    <w:spacing w:line="276" w:lineRule="auto"/>
                    <w:jc w:val="both"/>
                    <w:rPr>
                      <w:rFonts w:ascii="Calibri Light" w:eastAsia="Calibri,Times New Roman" w:hAnsi="Calibri Light" w:cs="Calibri Light"/>
                      <w:sz w:val="20"/>
                      <w:szCs w:val="20"/>
                    </w:rPr>
                  </w:pPr>
                </w:p>
              </w:tc>
              <w:tc>
                <w:tcPr>
                  <w:tcW w:w="1088" w:type="dxa"/>
                </w:tcPr>
                <w:p w14:paraId="3C82BC9D" w14:textId="515852F7" w:rsidR="000B6B96" w:rsidRPr="00431BBF" w:rsidRDefault="003D7D18" w:rsidP="000B6B96">
                  <w:pPr>
                    <w:spacing w:line="276" w:lineRule="auto"/>
                    <w:jc w:val="center"/>
                    <w:rPr>
                      <w:rFonts w:ascii="Calibri Light" w:eastAsia="Calibri,Times New Roman" w:hAnsi="Calibri Light" w:cs="Calibri Light"/>
                      <w:sz w:val="20"/>
                      <w:szCs w:val="20"/>
                    </w:rPr>
                  </w:pPr>
                  <w:r>
                    <w:rPr>
                      <w:rFonts w:ascii="Calibri Light" w:eastAsia="Calibri,Times New Roman" w:hAnsi="Calibri Light" w:cs="Calibri Light"/>
                      <w:sz w:val="20"/>
                      <w:szCs w:val="20"/>
                    </w:rPr>
                    <w:t>1</w:t>
                  </w:r>
                  <w:r w:rsidR="00103257">
                    <w:rPr>
                      <w:rFonts w:ascii="Calibri Light" w:eastAsia="Calibri,Times New Roman" w:hAnsi="Calibri Light" w:cs="Calibri Light"/>
                      <w:sz w:val="20"/>
                      <w:szCs w:val="20"/>
                    </w:rPr>
                    <w:t>5</w:t>
                  </w:r>
                  <w:r w:rsidR="000B6B96" w:rsidRPr="00431BBF">
                    <w:rPr>
                      <w:rFonts w:ascii="Calibri Light" w:eastAsia="Calibri,Times New Roman" w:hAnsi="Calibri Light" w:cs="Calibri Light"/>
                      <w:sz w:val="20"/>
                      <w:szCs w:val="20"/>
                    </w:rPr>
                    <w:t xml:space="preserve"> pts</w:t>
                  </w:r>
                </w:p>
              </w:tc>
            </w:tr>
            <w:tr w:rsidR="000B6B96" w:rsidRPr="00431BBF" w14:paraId="2DDD8D4B" w14:textId="77777777" w:rsidTr="00CD0F2C">
              <w:trPr>
                <w:jc w:val="center"/>
              </w:trPr>
              <w:tc>
                <w:tcPr>
                  <w:tcW w:w="7724" w:type="dxa"/>
                  <w:gridSpan w:val="2"/>
                </w:tcPr>
                <w:p w14:paraId="27C68E2E" w14:textId="67D2BAF1" w:rsidR="000B6B96" w:rsidRPr="00431BBF" w:rsidRDefault="000B6B96" w:rsidP="000B6B96">
                  <w:pPr>
                    <w:pStyle w:val="ListParagraph"/>
                    <w:numPr>
                      <w:ilvl w:val="0"/>
                      <w:numId w:val="19"/>
                    </w:numPr>
                    <w:spacing w:line="276" w:lineRule="auto"/>
                    <w:contextualSpacing w:val="0"/>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 xml:space="preserve">Criterion </w:t>
                  </w:r>
                  <w:r w:rsidR="00362848">
                    <w:rPr>
                      <w:rFonts w:ascii="Calibri Light" w:eastAsia="Calibri,Times New Roman" w:hAnsi="Calibri Light" w:cs="Calibri Light"/>
                      <w:b/>
                      <w:bCs/>
                      <w:sz w:val="20"/>
                      <w:szCs w:val="20"/>
                    </w:rPr>
                    <w:t>d</w:t>
                  </w:r>
                  <w:r w:rsidRPr="00431BBF">
                    <w:rPr>
                      <w:rFonts w:ascii="Calibri Light" w:eastAsia="Calibri,Times New Roman" w:hAnsi="Calibri Light" w:cs="Calibri Light"/>
                      <w:b/>
                      <w:bCs/>
                      <w:sz w:val="20"/>
                      <w:szCs w:val="20"/>
                    </w:rPr>
                    <w:t xml:space="preserve">. </w:t>
                  </w:r>
                  <w:r w:rsidRPr="00431BBF">
                    <w:rPr>
                      <w:rFonts w:ascii="Calibri Light" w:eastAsia="Calibri,Times New Roman" w:hAnsi="Calibri Light" w:cs="Calibri Light"/>
                      <w:sz w:val="20"/>
                      <w:szCs w:val="20"/>
                    </w:rPr>
                    <w:t xml:space="preserve">A strong </w:t>
                  </w:r>
                  <w:r w:rsidR="00B3262F">
                    <w:rPr>
                      <w:rFonts w:ascii="Calibri Light" w:eastAsia="Calibri,Times New Roman" w:hAnsi="Calibri Light" w:cs="Calibri Light"/>
                      <w:sz w:val="20"/>
                      <w:szCs w:val="20"/>
                    </w:rPr>
                    <w:t xml:space="preserve">knowledge of gender-sensitive youth entrepreneurial </w:t>
                  </w:r>
                  <w:r w:rsidR="004A2F01">
                    <w:rPr>
                      <w:rFonts w:ascii="Calibri Light" w:eastAsia="Calibri,Times New Roman" w:hAnsi="Calibri Light" w:cs="Calibri Light"/>
                      <w:sz w:val="20"/>
                      <w:szCs w:val="20"/>
                    </w:rPr>
                    <w:t xml:space="preserve">development. Deep understanding </w:t>
                  </w:r>
                  <w:r w:rsidR="003D7D18">
                    <w:rPr>
                      <w:rFonts w:ascii="Calibri Light" w:eastAsia="Calibri,Times New Roman" w:hAnsi="Calibri Light" w:cs="Calibri Light"/>
                      <w:sz w:val="20"/>
                      <w:szCs w:val="20"/>
                    </w:rPr>
                    <w:t>of the complexities of development in Senegal and the WACA Region</w:t>
                  </w:r>
                  <w:r w:rsidRPr="00431BBF">
                    <w:rPr>
                      <w:rFonts w:ascii="Calibri Light" w:eastAsia="Calibri,Times New Roman" w:hAnsi="Calibri Light" w:cs="Calibri Light"/>
                      <w:sz w:val="20"/>
                      <w:szCs w:val="20"/>
                    </w:rPr>
                    <w:t>.</w:t>
                  </w:r>
                </w:p>
              </w:tc>
              <w:tc>
                <w:tcPr>
                  <w:tcW w:w="993" w:type="dxa"/>
                </w:tcPr>
                <w:p w14:paraId="0749439F" w14:textId="77777777" w:rsidR="000B6B96" w:rsidRPr="00431BBF" w:rsidRDefault="000B6B96" w:rsidP="000B6B96">
                  <w:pPr>
                    <w:spacing w:line="276" w:lineRule="auto"/>
                    <w:jc w:val="both"/>
                    <w:rPr>
                      <w:rFonts w:ascii="Calibri Light" w:eastAsia="Calibri,Times New Roman" w:hAnsi="Calibri Light" w:cs="Calibri Light"/>
                      <w:sz w:val="20"/>
                      <w:szCs w:val="20"/>
                    </w:rPr>
                  </w:pPr>
                </w:p>
              </w:tc>
              <w:tc>
                <w:tcPr>
                  <w:tcW w:w="1088" w:type="dxa"/>
                </w:tcPr>
                <w:p w14:paraId="20B3D420" w14:textId="2905090D" w:rsidR="000B6B96" w:rsidRPr="00431BBF" w:rsidRDefault="003D7D18" w:rsidP="000B6B96">
                  <w:pPr>
                    <w:spacing w:line="276" w:lineRule="auto"/>
                    <w:jc w:val="center"/>
                    <w:rPr>
                      <w:rFonts w:ascii="Calibri Light" w:eastAsia="Calibri,Times New Roman" w:hAnsi="Calibri Light" w:cs="Calibri Light"/>
                      <w:sz w:val="20"/>
                      <w:szCs w:val="20"/>
                    </w:rPr>
                  </w:pPr>
                  <w:r>
                    <w:rPr>
                      <w:rFonts w:ascii="Calibri Light" w:eastAsia="Calibri,Times New Roman" w:hAnsi="Calibri Light" w:cs="Calibri Light"/>
                      <w:sz w:val="20"/>
                      <w:szCs w:val="20"/>
                    </w:rPr>
                    <w:t>1</w:t>
                  </w:r>
                  <w:r w:rsidR="00441468">
                    <w:rPr>
                      <w:rFonts w:ascii="Calibri Light" w:eastAsia="Calibri,Times New Roman" w:hAnsi="Calibri Light" w:cs="Calibri Light"/>
                      <w:sz w:val="20"/>
                      <w:szCs w:val="20"/>
                    </w:rPr>
                    <w:t>0</w:t>
                  </w:r>
                  <w:r w:rsidR="000B6B96" w:rsidRPr="00431BBF">
                    <w:rPr>
                      <w:rFonts w:ascii="Calibri Light" w:eastAsia="Calibri,Times New Roman" w:hAnsi="Calibri Light" w:cs="Calibri Light"/>
                      <w:sz w:val="20"/>
                      <w:szCs w:val="20"/>
                    </w:rPr>
                    <w:t xml:space="preserve"> pts</w:t>
                  </w:r>
                </w:p>
              </w:tc>
            </w:tr>
            <w:tr w:rsidR="000B6B96" w:rsidRPr="00431BBF" w14:paraId="179E371C" w14:textId="77777777" w:rsidTr="00D305EB">
              <w:trPr>
                <w:trHeight w:val="404"/>
                <w:jc w:val="center"/>
              </w:trPr>
              <w:tc>
                <w:tcPr>
                  <w:tcW w:w="7724" w:type="dxa"/>
                  <w:gridSpan w:val="2"/>
                </w:tcPr>
                <w:p w14:paraId="27823C88" w14:textId="7AE5F813" w:rsidR="000B6B96" w:rsidRPr="00431BBF" w:rsidRDefault="000B6B96" w:rsidP="000B6B96">
                  <w:pPr>
                    <w:pStyle w:val="ListParagraph"/>
                    <w:numPr>
                      <w:ilvl w:val="0"/>
                      <w:numId w:val="19"/>
                    </w:numPr>
                    <w:spacing w:line="276" w:lineRule="auto"/>
                    <w:contextualSpacing w:val="0"/>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 xml:space="preserve">Criterion </w:t>
                  </w:r>
                  <w:r w:rsidR="00362848">
                    <w:rPr>
                      <w:rFonts w:ascii="Calibri Light" w:eastAsia="Calibri,Times New Roman" w:hAnsi="Calibri Light" w:cs="Calibri Light"/>
                      <w:b/>
                      <w:bCs/>
                      <w:sz w:val="20"/>
                      <w:szCs w:val="20"/>
                    </w:rPr>
                    <w:t>e</w:t>
                  </w:r>
                  <w:r w:rsidRPr="00431BBF">
                    <w:rPr>
                      <w:rFonts w:ascii="Calibri Light" w:eastAsia="Calibri,Times New Roman" w:hAnsi="Calibri Light" w:cs="Calibri Light"/>
                      <w:b/>
                      <w:bCs/>
                      <w:sz w:val="20"/>
                      <w:szCs w:val="20"/>
                    </w:rPr>
                    <w:t xml:space="preserve">. </w:t>
                  </w:r>
                  <w:r w:rsidR="0081157E">
                    <w:rPr>
                      <w:rFonts w:ascii="Calibri Light" w:eastAsia="Calibri,Times New Roman" w:hAnsi="Calibri Light" w:cs="Calibri Light"/>
                      <w:sz w:val="20"/>
                      <w:szCs w:val="20"/>
                    </w:rPr>
                    <w:t>Leadership and Stakeholder engagement</w:t>
                  </w:r>
                  <w:r w:rsidRPr="00431BBF">
                    <w:rPr>
                      <w:rFonts w:ascii="Calibri Light" w:eastAsia="Calibri,Times New Roman" w:hAnsi="Calibri Light" w:cs="Calibri Light"/>
                      <w:sz w:val="20"/>
                      <w:szCs w:val="20"/>
                    </w:rPr>
                    <w:t xml:space="preserve"> </w:t>
                  </w:r>
                </w:p>
              </w:tc>
              <w:tc>
                <w:tcPr>
                  <w:tcW w:w="993" w:type="dxa"/>
                </w:tcPr>
                <w:p w14:paraId="4A58EF6B" w14:textId="77777777" w:rsidR="000B6B96" w:rsidRPr="00431BBF" w:rsidRDefault="000B6B96" w:rsidP="000B6B96">
                  <w:pPr>
                    <w:spacing w:line="276" w:lineRule="auto"/>
                    <w:jc w:val="both"/>
                    <w:rPr>
                      <w:rFonts w:ascii="Calibri Light" w:eastAsia="Calibri,Times New Roman" w:hAnsi="Calibri Light" w:cs="Calibri Light"/>
                      <w:sz w:val="20"/>
                      <w:szCs w:val="20"/>
                    </w:rPr>
                  </w:pPr>
                </w:p>
              </w:tc>
              <w:tc>
                <w:tcPr>
                  <w:tcW w:w="1088" w:type="dxa"/>
                </w:tcPr>
                <w:p w14:paraId="50E5B6AF" w14:textId="132AF7F9" w:rsidR="000B6B96" w:rsidRPr="00431BBF" w:rsidRDefault="002C4060" w:rsidP="000B6B96">
                  <w:pPr>
                    <w:spacing w:line="276" w:lineRule="auto"/>
                    <w:jc w:val="center"/>
                    <w:rPr>
                      <w:rFonts w:ascii="Calibri Light" w:eastAsia="Calibri,Times New Roman" w:hAnsi="Calibri Light" w:cs="Calibri Light"/>
                      <w:sz w:val="20"/>
                      <w:szCs w:val="20"/>
                    </w:rPr>
                  </w:pPr>
                  <w:r>
                    <w:rPr>
                      <w:rFonts w:ascii="Calibri Light" w:eastAsia="Calibri,Times New Roman" w:hAnsi="Calibri Light" w:cs="Calibri Light"/>
                      <w:sz w:val="20"/>
                      <w:szCs w:val="20"/>
                    </w:rPr>
                    <w:t>10</w:t>
                  </w:r>
                  <w:r w:rsidR="000B6B96" w:rsidRPr="00431BBF">
                    <w:rPr>
                      <w:rFonts w:ascii="Calibri Light" w:eastAsia="Calibri,Times New Roman" w:hAnsi="Calibri Light" w:cs="Calibri Light"/>
                      <w:sz w:val="20"/>
                      <w:szCs w:val="20"/>
                    </w:rPr>
                    <w:t xml:space="preserve"> pts</w:t>
                  </w:r>
                </w:p>
              </w:tc>
            </w:tr>
            <w:tr w:rsidR="00E0562B" w:rsidRPr="00431BBF" w14:paraId="50DFF855" w14:textId="77777777" w:rsidTr="00D305EB">
              <w:trPr>
                <w:trHeight w:val="377"/>
                <w:jc w:val="center"/>
              </w:trPr>
              <w:tc>
                <w:tcPr>
                  <w:tcW w:w="7724" w:type="dxa"/>
                  <w:gridSpan w:val="2"/>
                </w:tcPr>
                <w:p w14:paraId="78C2A828" w14:textId="6526E03C" w:rsidR="00E0562B" w:rsidRPr="00431BBF" w:rsidRDefault="00E0562B" w:rsidP="000B6B96">
                  <w:pPr>
                    <w:pStyle w:val="ListParagraph"/>
                    <w:numPr>
                      <w:ilvl w:val="0"/>
                      <w:numId w:val="19"/>
                    </w:numPr>
                    <w:contextualSpacing w:val="0"/>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 xml:space="preserve">Criterion </w:t>
                  </w:r>
                  <w:r>
                    <w:rPr>
                      <w:rFonts w:ascii="Calibri Light" w:eastAsia="Calibri,Times New Roman" w:hAnsi="Calibri Light" w:cs="Calibri Light"/>
                      <w:b/>
                      <w:bCs/>
                      <w:sz w:val="20"/>
                      <w:szCs w:val="20"/>
                    </w:rPr>
                    <w:t xml:space="preserve">f. </w:t>
                  </w:r>
                  <w:r w:rsidRPr="00C6258C">
                    <w:rPr>
                      <w:rFonts w:ascii="Calibri Light" w:eastAsia="Calibri,Times New Roman" w:hAnsi="Calibri Light" w:cs="Calibri Light"/>
                      <w:sz w:val="20"/>
                      <w:szCs w:val="20"/>
                    </w:rPr>
                    <w:t xml:space="preserve">Technical </w:t>
                  </w:r>
                  <w:r w:rsidR="00C6258C" w:rsidRPr="00C6258C">
                    <w:rPr>
                      <w:rFonts w:ascii="Calibri Light" w:eastAsia="Calibri,Times New Roman" w:hAnsi="Calibri Light" w:cs="Calibri Light"/>
                      <w:sz w:val="20"/>
                      <w:szCs w:val="20"/>
                    </w:rPr>
                    <w:t xml:space="preserve">writing and </w:t>
                  </w:r>
                  <w:proofErr w:type="gramStart"/>
                  <w:r w:rsidR="00C6258C" w:rsidRPr="00C6258C">
                    <w:rPr>
                      <w:rFonts w:ascii="Calibri Light" w:eastAsia="Calibri,Times New Roman" w:hAnsi="Calibri Light" w:cs="Calibri Light"/>
                      <w:sz w:val="20"/>
                      <w:szCs w:val="20"/>
                    </w:rPr>
                    <w:t>reporting</w:t>
                  </w:r>
                  <w:r w:rsidR="00D305EB">
                    <w:rPr>
                      <w:rFonts w:ascii="Calibri Light" w:eastAsia="Calibri,Times New Roman" w:hAnsi="Calibri Light" w:cs="Calibri Light"/>
                      <w:sz w:val="20"/>
                      <w:szCs w:val="20"/>
                    </w:rPr>
                    <w:t xml:space="preserve"> </w:t>
                  </w:r>
                  <w:r w:rsidR="00D305EB" w:rsidRPr="00570C37">
                    <w:rPr>
                      <w:rFonts w:ascii="Calibri Light" w:eastAsia="Calibri,Times New Roman" w:hAnsi="Calibri Light" w:cs="Calibri Light"/>
                      <w:sz w:val="20"/>
                      <w:szCs w:val="20"/>
                    </w:rPr>
                    <w:t>;</w:t>
                  </w:r>
                  <w:proofErr w:type="gramEnd"/>
                  <w:r w:rsidR="00D305EB">
                    <w:rPr>
                      <w:rFonts w:ascii="Calibri Light" w:eastAsia="Calibri,Times New Roman" w:hAnsi="Calibri Light" w:cs="Calibri Light"/>
                      <w:sz w:val="20"/>
                      <w:szCs w:val="20"/>
                    </w:rPr>
                    <w:t xml:space="preserve"> communication and presentation of offer</w:t>
                  </w:r>
                </w:p>
              </w:tc>
              <w:tc>
                <w:tcPr>
                  <w:tcW w:w="993" w:type="dxa"/>
                </w:tcPr>
                <w:p w14:paraId="5EBA06A8" w14:textId="77777777" w:rsidR="00E0562B" w:rsidRPr="00431BBF" w:rsidRDefault="00E0562B" w:rsidP="000B6B96">
                  <w:pPr>
                    <w:jc w:val="both"/>
                    <w:rPr>
                      <w:rFonts w:ascii="Calibri Light" w:eastAsia="Calibri,Times New Roman" w:hAnsi="Calibri Light" w:cs="Calibri Light"/>
                      <w:sz w:val="20"/>
                      <w:szCs w:val="20"/>
                    </w:rPr>
                  </w:pPr>
                </w:p>
              </w:tc>
              <w:tc>
                <w:tcPr>
                  <w:tcW w:w="1088" w:type="dxa"/>
                </w:tcPr>
                <w:p w14:paraId="219E4C40" w14:textId="69B0311B" w:rsidR="00E0562B" w:rsidRDefault="00B64342" w:rsidP="000B6B96">
                  <w:pPr>
                    <w:jc w:val="center"/>
                    <w:rPr>
                      <w:rFonts w:ascii="Calibri Light" w:eastAsia="Calibri,Times New Roman" w:hAnsi="Calibri Light" w:cs="Calibri Light"/>
                      <w:sz w:val="20"/>
                      <w:szCs w:val="20"/>
                    </w:rPr>
                  </w:pPr>
                  <w:r>
                    <w:rPr>
                      <w:rFonts w:ascii="Calibri Light" w:eastAsia="Calibri,Times New Roman" w:hAnsi="Calibri Light" w:cs="Calibri Light"/>
                      <w:sz w:val="20"/>
                      <w:szCs w:val="20"/>
                    </w:rPr>
                    <w:t>10</w:t>
                  </w:r>
                  <w:r w:rsidRPr="00431BBF">
                    <w:rPr>
                      <w:rFonts w:ascii="Calibri Light" w:eastAsia="Calibri,Times New Roman" w:hAnsi="Calibri Light" w:cs="Calibri Light"/>
                      <w:sz w:val="20"/>
                      <w:szCs w:val="20"/>
                    </w:rPr>
                    <w:t xml:space="preserve"> </w:t>
                  </w:r>
                  <w:r w:rsidRPr="00431BBF">
                    <w:rPr>
                      <w:rFonts w:ascii="Calibri Light" w:eastAsia="Calibri,Times New Roman" w:hAnsi="Calibri Light" w:cs="Calibri Light"/>
                      <w:sz w:val="20"/>
                      <w:szCs w:val="20"/>
                    </w:rPr>
                    <w:t>pts</w:t>
                  </w:r>
                </w:p>
              </w:tc>
            </w:tr>
            <w:tr w:rsidR="000B6B96" w:rsidRPr="00431BBF" w14:paraId="585C3C48" w14:textId="77777777" w:rsidTr="00D305EB">
              <w:trPr>
                <w:trHeight w:val="440"/>
                <w:jc w:val="center"/>
              </w:trPr>
              <w:tc>
                <w:tcPr>
                  <w:tcW w:w="7724" w:type="dxa"/>
                  <w:gridSpan w:val="2"/>
                </w:tcPr>
                <w:p w14:paraId="2BB4F75A" w14:textId="491D0CA2" w:rsidR="000B6B96" w:rsidRPr="00431BBF" w:rsidRDefault="000B6B96" w:rsidP="000B6B96">
                  <w:pPr>
                    <w:pStyle w:val="ListParagraph"/>
                    <w:numPr>
                      <w:ilvl w:val="0"/>
                      <w:numId w:val="19"/>
                    </w:numPr>
                    <w:spacing w:line="276" w:lineRule="auto"/>
                    <w:contextualSpacing w:val="0"/>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 xml:space="preserve">Criterion g. </w:t>
                  </w:r>
                  <w:r w:rsidRPr="00431BBF">
                    <w:rPr>
                      <w:rFonts w:ascii="Calibri Light" w:eastAsia="Calibri,Times New Roman" w:hAnsi="Calibri Light" w:cs="Calibri Light"/>
                      <w:sz w:val="20"/>
                      <w:szCs w:val="20"/>
                    </w:rPr>
                    <w:t xml:space="preserve">Fluency in written and verbal </w:t>
                  </w:r>
                  <w:r w:rsidR="006864A1">
                    <w:rPr>
                      <w:rFonts w:ascii="Calibri Light" w:eastAsia="Calibri,Times New Roman" w:hAnsi="Calibri Light" w:cs="Calibri Light"/>
                      <w:sz w:val="20"/>
                      <w:szCs w:val="20"/>
                    </w:rPr>
                    <w:t xml:space="preserve">in </w:t>
                  </w:r>
                  <w:r w:rsidRPr="00431BBF">
                    <w:rPr>
                      <w:rFonts w:ascii="Calibri Light" w:eastAsia="Calibri,Times New Roman" w:hAnsi="Calibri Light" w:cs="Calibri Light"/>
                      <w:sz w:val="20"/>
                      <w:szCs w:val="20"/>
                    </w:rPr>
                    <w:t>English</w:t>
                  </w:r>
                  <w:r w:rsidR="006864A1">
                    <w:rPr>
                      <w:rFonts w:ascii="Calibri Light" w:eastAsia="Calibri,Times New Roman" w:hAnsi="Calibri Light" w:cs="Calibri Light"/>
                      <w:sz w:val="20"/>
                      <w:szCs w:val="20"/>
                    </w:rPr>
                    <w:t xml:space="preserve"> and French</w:t>
                  </w:r>
                </w:p>
              </w:tc>
              <w:tc>
                <w:tcPr>
                  <w:tcW w:w="993" w:type="dxa"/>
                </w:tcPr>
                <w:p w14:paraId="58820ACA" w14:textId="77777777" w:rsidR="000B6B96" w:rsidRPr="00431BBF" w:rsidRDefault="000B6B96" w:rsidP="000B6B96">
                  <w:pPr>
                    <w:spacing w:line="276" w:lineRule="auto"/>
                    <w:jc w:val="both"/>
                    <w:rPr>
                      <w:rFonts w:ascii="Calibri Light" w:eastAsia="Calibri,Times New Roman" w:hAnsi="Calibri Light" w:cs="Calibri Light"/>
                      <w:sz w:val="20"/>
                      <w:szCs w:val="20"/>
                    </w:rPr>
                  </w:pPr>
                </w:p>
              </w:tc>
              <w:tc>
                <w:tcPr>
                  <w:tcW w:w="1088" w:type="dxa"/>
                </w:tcPr>
                <w:p w14:paraId="0FE4D215" w14:textId="19799AD5" w:rsidR="000B6B96" w:rsidRPr="00431BBF" w:rsidRDefault="002C4060" w:rsidP="000B6B96">
                  <w:pPr>
                    <w:spacing w:line="276" w:lineRule="auto"/>
                    <w:jc w:val="center"/>
                    <w:rPr>
                      <w:rFonts w:ascii="Calibri Light" w:eastAsia="Calibri,Times New Roman" w:hAnsi="Calibri Light" w:cs="Calibri Light"/>
                      <w:sz w:val="20"/>
                      <w:szCs w:val="20"/>
                    </w:rPr>
                  </w:pPr>
                  <w:r>
                    <w:rPr>
                      <w:rFonts w:ascii="Calibri Light" w:eastAsia="Calibri,Times New Roman" w:hAnsi="Calibri Light" w:cs="Calibri Light"/>
                      <w:sz w:val="20"/>
                      <w:szCs w:val="20"/>
                    </w:rPr>
                    <w:t>5</w:t>
                  </w:r>
                  <w:r w:rsidR="000B6B96" w:rsidRPr="00431BBF">
                    <w:rPr>
                      <w:rFonts w:ascii="Calibri Light" w:eastAsia="Calibri,Times New Roman" w:hAnsi="Calibri Light" w:cs="Calibri Light"/>
                      <w:sz w:val="20"/>
                      <w:szCs w:val="20"/>
                    </w:rPr>
                    <w:t xml:space="preserve"> pts</w:t>
                  </w:r>
                </w:p>
              </w:tc>
            </w:tr>
            <w:tr w:rsidR="000B6B96" w:rsidRPr="00431BBF" w14:paraId="32A578AA" w14:textId="77777777" w:rsidTr="00CD0F2C">
              <w:trPr>
                <w:jc w:val="center"/>
              </w:trPr>
              <w:tc>
                <w:tcPr>
                  <w:tcW w:w="7724" w:type="dxa"/>
                  <w:gridSpan w:val="2"/>
                </w:tcPr>
                <w:p w14:paraId="12021991" w14:textId="77777777" w:rsidR="000B6B96" w:rsidRPr="00431BBF" w:rsidRDefault="000B6B96" w:rsidP="000B6B96">
                  <w:pPr>
                    <w:spacing w:line="276" w:lineRule="auto"/>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Financial (Lower Offer/Offer*100)</w:t>
                  </w:r>
                </w:p>
              </w:tc>
              <w:tc>
                <w:tcPr>
                  <w:tcW w:w="993" w:type="dxa"/>
                </w:tcPr>
                <w:p w14:paraId="759B99C7" w14:textId="77777777" w:rsidR="000B6B96" w:rsidRPr="00431BBF" w:rsidRDefault="000B6B96" w:rsidP="000B6B96">
                  <w:pPr>
                    <w:spacing w:line="276" w:lineRule="auto"/>
                    <w:jc w:val="center"/>
                    <w:rPr>
                      <w:rFonts w:ascii="Calibri Light" w:eastAsia="Calibri,Times New Roman" w:hAnsi="Calibri Light" w:cs="Calibri Light"/>
                      <w:sz w:val="20"/>
                      <w:szCs w:val="20"/>
                    </w:rPr>
                  </w:pPr>
                  <w:r w:rsidRPr="00431BBF">
                    <w:rPr>
                      <w:rFonts w:ascii="Calibri Light" w:eastAsia="Calibri,Times New Roman" w:hAnsi="Calibri Light" w:cs="Calibri Light"/>
                      <w:sz w:val="20"/>
                      <w:szCs w:val="20"/>
                    </w:rPr>
                    <w:t>30%</w:t>
                  </w:r>
                </w:p>
              </w:tc>
              <w:tc>
                <w:tcPr>
                  <w:tcW w:w="1088" w:type="dxa"/>
                </w:tcPr>
                <w:p w14:paraId="6D676548" w14:textId="6908D27A" w:rsidR="000B6B96" w:rsidRPr="00431BBF" w:rsidRDefault="000B6B96" w:rsidP="000B6B96">
                  <w:pPr>
                    <w:spacing w:line="276" w:lineRule="auto"/>
                    <w:jc w:val="center"/>
                    <w:rPr>
                      <w:rFonts w:ascii="Calibri Light" w:eastAsia="Calibri,Times New Roman" w:hAnsi="Calibri Light" w:cs="Calibri Light"/>
                      <w:sz w:val="20"/>
                      <w:szCs w:val="20"/>
                    </w:rPr>
                  </w:pPr>
                  <w:r w:rsidRPr="00431BBF">
                    <w:rPr>
                      <w:rFonts w:ascii="Calibri Light" w:eastAsia="Calibri,Times New Roman" w:hAnsi="Calibri Light" w:cs="Calibri Light"/>
                      <w:sz w:val="20"/>
                      <w:szCs w:val="20"/>
                    </w:rPr>
                    <w:t>30</w:t>
                  </w:r>
                  <w:r w:rsidR="00AA5265">
                    <w:rPr>
                      <w:rFonts w:ascii="Calibri Light" w:eastAsia="Calibri,Times New Roman" w:hAnsi="Calibri Light" w:cs="Calibri Light"/>
                      <w:sz w:val="20"/>
                      <w:szCs w:val="20"/>
                    </w:rPr>
                    <w:t xml:space="preserve"> pts</w:t>
                  </w:r>
                </w:p>
              </w:tc>
            </w:tr>
            <w:tr w:rsidR="000B6B96" w:rsidRPr="00431BBF" w14:paraId="1027A6FE" w14:textId="77777777" w:rsidTr="00CD0F2C">
              <w:trPr>
                <w:jc w:val="center"/>
              </w:trPr>
              <w:tc>
                <w:tcPr>
                  <w:tcW w:w="3932" w:type="dxa"/>
                </w:tcPr>
                <w:p w14:paraId="1112CED4" w14:textId="77777777" w:rsidR="000B6B96" w:rsidRPr="00431BBF" w:rsidRDefault="000B6B96" w:rsidP="000B6B96">
                  <w:pPr>
                    <w:spacing w:line="276" w:lineRule="auto"/>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Total Score</w:t>
                  </w:r>
                </w:p>
              </w:tc>
              <w:tc>
                <w:tcPr>
                  <w:tcW w:w="5873" w:type="dxa"/>
                  <w:gridSpan w:val="3"/>
                </w:tcPr>
                <w:p w14:paraId="19954FEB" w14:textId="77777777" w:rsidR="000B6B96" w:rsidRPr="00431BBF" w:rsidRDefault="000B6B96" w:rsidP="000B6B96">
                  <w:pPr>
                    <w:spacing w:line="276" w:lineRule="auto"/>
                    <w:jc w:val="both"/>
                    <w:rPr>
                      <w:rFonts w:ascii="Calibri Light" w:eastAsia="Calibri,Times New Roman" w:hAnsi="Calibri Light" w:cs="Calibri Light"/>
                      <w:b/>
                      <w:bCs/>
                      <w:sz w:val="20"/>
                      <w:szCs w:val="20"/>
                    </w:rPr>
                  </w:pPr>
                  <w:r w:rsidRPr="00431BBF">
                    <w:rPr>
                      <w:rFonts w:ascii="Calibri Light" w:eastAsia="Calibri,Times New Roman" w:hAnsi="Calibri Light" w:cs="Calibri Light"/>
                      <w:b/>
                      <w:bCs/>
                      <w:sz w:val="20"/>
                      <w:szCs w:val="20"/>
                    </w:rPr>
                    <w:t>Technical Score * 70% + Financial Score * 30%</w:t>
                  </w:r>
                </w:p>
              </w:tc>
            </w:tr>
          </w:tbl>
          <w:p w14:paraId="65AA9D98" w14:textId="77777777" w:rsidR="00443E94" w:rsidRDefault="00443E94" w:rsidP="00A24134">
            <w:pPr>
              <w:rPr>
                <w:b/>
              </w:rPr>
            </w:pPr>
          </w:p>
        </w:tc>
      </w:tr>
    </w:tbl>
    <w:p w14:paraId="65AA9D9B" w14:textId="77777777" w:rsidR="00EA50D0" w:rsidRDefault="002A1486" w:rsidP="00870389">
      <w:pPr>
        <w:spacing w:after="0" w:line="240" w:lineRule="auto"/>
        <w:rPr>
          <w:b/>
          <w:sz w:val="24"/>
          <w:szCs w:val="24"/>
          <w:u w:val="single"/>
        </w:rPr>
      </w:pPr>
      <w:r w:rsidRPr="002F799A">
        <w:rPr>
          <w:b/>
          <w:sz w:val="24"/>
          <w:szCs w:val="24"/>
          <w:u w:val="single"/>
        </w:rPr>
        <w:lastRenderedPageBreak/>
        <w:t>ANNEX</w:t>
      </w:r>
    </w:p>
    <w:p w14:paraId="65AA9D9C" w14:textId="77777777" w:rsidR="00103276" w:rsidRPr="00870389" w:rsidRDefault="00103276" w:rsidP="00870389">
      <w:pPr>
        <w:spacing w:after="0" w:line="240" w:lineRule="auto"/>
        <w:rPr>
          <w:b/>
          <w:sz w:val="18"/>
          <w:szCs w:val="18"/>
          <w:u w:val="single"/>
        </w:rPr>
      </w:pPr>
      <w:r w:rsidRPr="00870389">
        <w:rPr>
          <w:b/>
          <w:sz w:val="16"/>
          <w:szCs w:val="16"/>
        </w:rPr>
        <w:t>ANNEX 1- TERMS OF REFERENCES (TOR</w:t>
      </w:r>
      <w:r w:rsidR="00ED649B" w:rsidRPr="00870389">
        <w:rPr>
          <w:b/>
          <w:sz w:val="16"/>
          <w:szCs w:val="16"/>
        </w:rPr>
        <w:t>)</w:t>
      </w:r>
      <w:r w:rsidR="007650C2" w:rsidRPr="00870389">
        <w:rPr>
          <w:b/>
          <w:sz w:val="16"/>
          <w:szCs w:val="16"/>
        </w:rPr>
        <w:t xml:space="preserve"> </w:t>
      </w:r>
    </w:p>
    <w:p w14:paraId="65AA9D9D" w14:textId="7E27BB43" w:rsidR="00103276" w:rsidRPr="00870389" w:rsidRDefault="00103276" w:rsidP="00870389">
      <w:pPr>
        <w:spacing w:after="0" w:line="240" w:lineRule="auto"/>
        <w:rPr>
          <w:b/>
          <w:sz w:val="16"/>
          <w:szCs w:val="16"/>
        </w:rPr>
      </w:pPr>
      <w:r w:rsidRPr="00870389">
        <w:rPr>
          <w:b/>
          <w:sz w:val="16"/>
          <w:szCs w:val="16"/>
        </w:rPr>
        <w:t xml:space="preserve">ANNEX 2- INDIVIDUAL CONSULTANT GENERAL TERMS AND CONDITIONS </w:t>
      </w:r>
    </w:p>
    <w:p w14:paraId="51034D11" w14:textId="074F633D" w:rsidR="000B25AA" w:rsidRPr="00870389" w:rsidRDefault="000B25AA" w:rsidP="00870389">
      <w:pPr>
        <w:spacing w:after="0" w:line="240" w:lineRule="auto"/>
        <w:rPr>
          <w:b/>
          <w:sz w:val="16"/>
          <w:szCs w:val="16"/>
        </w:rPr>
      </w:pPr>
      <w:r w:rsidRPr="00870389">
        <w:rPr>
          <w:b/>
          <w:sz w:val="16"/>
          <w:szCs w:val="16"/>
        </w:rPr>
        <w:t>ANNEX 3- OFFEROR’S LETTER TO UNDP CONFIRMING INTEREST AND AVAILABILITY</w:t>
      </w:r>
    </w:p>
    <w:p w14:paraId="0B9EC20D" w14:textId="1D3E9BF3" w:rsidR="00870389" w:rsidRPr="00870389" w:rsidRDefault="00870389" w:rsidP="00870389">
      <w:pPr>
        <w:spacing w:after="0" w:line="240" w:lineRule="auto"/>
        <w:rPr>
          <w:b/>
          <w:sz w:val="16"/>
          <w:szCs w:val="16"/>
        </w:rPr>
      </w:pPr>
      <w:r w:rsidRPr="00870389">
        <w:rPr>
          <w:b/>
          <w:sz w:val="16"/>
          <w:szCs w:val="16"/>
        </w:rPr>
        <w:t>ANNEX 3- SAMPLE CONTRACT</w:t>
      </w:r>
    </w:p>
    <w:p w14:paraId="427F84A8" w14:textId="54560028" w:rsidR="00870389" w:rsidRDefault="00870389" w:rsidP="00103276">
      <w:pPr>
        <w:rPr>
          <w:b/>
        </w:rPr>
      </w:pPr>
      <w:r>
        <w:rPr>
          <w:b/>
        </w:rPr>
        <w:t xml:space="preserve">                  </w:t>
      </w:r>
      <w:r w:rsidR="00B65BE8">
        <w:rPr>
          <w:b/>
        </w:rPr>
        <w:object w:dxaOrig="1508" w:dyaOrig="982" w14:anchorId="0250EDE1">
          <v:shape id="_x0000_i1035" type="#_x0000_t75" style="width:75.5pt;height:49pt" o:ole="">
            <v:imagedata r:id="rId16" o:title=""/>
          </v:shape>
          <o:OLEObject Type="Embed" ProgID="Acrobat.Document.DC" ShapeID="_x0000_i1035" DrawAspect="Icon" ObjectID="_1735454816" r:id="rId17"/>
        </w:object>
      </w:r>
      <w:r>
        <w:rPr>
          <w:b/>
        </w:rPr>
        <w:t xml:space="preserve">       </w:t>
      </w:r>
      <w:bookmarkStart w:id="0" w:name="_MON_1722084096"/>
      <w:bookmarkEnd w:id="0"/>
      <w:r>
        <w:rPr>
          <w:b/>
        </w:rPr>
        <w:object w:dxaOrig="1508" w:dyaOrig="982" w14:anchorId="70DA2CAF">
          <v:shape id="_x0000_i1029" type="#_x0000_t75" style="width:75.5pt;height:49pt" o:ole="">
            <v:imagedata r:id="rId18" o:title=""/>
          </v:shape>
          <o:OLEObject Type="Embed" ProgID="Word.Document.12" ShapeID="_x0000_i1029" DrawAspect="Icon" ObjectID="_1735454817" r:id="rId19">
            <o:FieldCodes>\s</o:FieldCodes>
          </o:OLEObject>
        </w:object>
      </w:r>
      <w:r>
        <w:rPr>
          <w:b/>
        </w:rPr>
        <w:t xml:space="preserve">                  </w:t>
      </w:r>
      <w:r>
        <w:rPr>
          <w:b/>
        </w:rPr>
        <w:object w:dxaOrig="1508" w:dyaOrig="982" w14:anchorId="7CF13254">
          <v:shape id="_x0000_i1030" type="#_x0000_t75" style="width:75.5pt;height:49pt" o:ole="">
            <v:imagedata r:id="rId20" o:title=""/>
          </v:shape>
          <o:OLEObject Type="Embed" ProgID="FoxitReader.Document" ShapeID="_x0000_i1030" DrawAspect="Icon" ObjectID="_1735454818" r:id="rId21"/>
        </w:object>
      </w:r>
      <w:r>
        <w:rPr>
          <w:b/>
        </w:rPr>
        <w:t xml:space="preserve">      </w:t>
      </w:r>
      <w:bookmarkStart w:id="1" w:name="_MON_1722084236"/>
      <w:bookmarkEnd w:id="1"/>
      <w:r>
        <w:rPr>
          <w:b/>
        </w:rPr>
        <w:object w:dxaOrig="1508" w:dyaOrig="982" w14:anchorId="4C24AAFD">
          <v:shape id="_x0000_i1031" type="#_x0000_t75" style="width:75.5pt;height:49pt" o:ole="">
            <v:imagedata r:id="rId22" o:title=""/>
          </v:shape>
          <o:OLEObject Type="Embed" ProgID="Word.Document.12" ShapeID="_x0000_i1031" DrawAspect="Icon" ObjectID="_1735454819" r:id="rId23">
            <o:FieldCodes>\s</o:FieldCodes>
          </o:OLEObject>
        </w:object>
      </w:r>
    </w:p>
    <w:sectPr w:rsidR="00870389" w:rsidSect="00610F8B">
      <w:pgSz w:w="11906" w:h="16838"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9FAB" w14:textId="77777777" w:rsidR="00ED3EA7" w:rsidRDefault="00ED3EA7" w:rsidP="00A24134">
      <w:pPr>
        <w:spacing w:after="0" w:line="240" w:lineRule="auto"/>
      </w:pPr>
      <w:r>
        <w:separator/>
      </w:r>
    </w:p>
  </w:endnote>
  <w:endnote w:type="continuationSeparator" w:id="0">
    <w:p w14:paraId="25C60911" w14:textId="77777777" w:rsidR="00ED3EA7" w:rsidRDefault="00ED3EA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Times New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CF14" w14:textId="77777777" w:rsidR="00ED3EA7" w:rsidRDefault="00ED3EA7" w:rsidP="00A24134">
      <w:pPr>
        <w:spacing w:after="0" w:line="240" w:lineRule="auto"/>
      </w:pPr>
      <w:r>
        <w:separator/>
      </w:r>
    </w:p>
  </w:footnote>
  <w:footnote w:type="continuationSeparator" w:id="0">
    <w:p w14:paraId="7FEB99DD" w14:textId="77777777" w:rsidR="00ED3EA7" w:rsidRDefault="00ED3EA7"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4" type="#_x0000_t75" style="width:3in;height:3in" o:bullet="t"/>
    </w:pict>
  </w:numPicBullet>
  <w:numPicBullet w:numPicBulletId="1">
    <w:pict>
      <v:shape id="_x0000_i1495" type="#_x0000_t75" style="width:3in;height:3in" o:bullet="t"/>
    </w:pict>
  </w:numPicBullet>
  <w:numPicBullet w:numPicBulletId="2">
    <w:pict>
      <v:shape id="_x0000_i1496"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2A74"/>
    <w:multiLevelType w:val="hybridMultilevel"/>
    <w:tmpl w:val="46FA77F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7F2CB8"/>
    <w:multiLevelType w:val="hybridMultilevel"/>
    <w:tmpl w:val="A6963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9615D"/>
    <w:multiLevelType w:val="hybridMultilevel"/>
    <w:tmpl w:val="DF6E0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A2754"/>
    <w:multiLevelType w:val="hybridMultilevel"/>
    <w:tmpl w:val="655AB600"/>
    <w:lvl w:ilvl="0" w:tplc="000504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0050409">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073D98"/>
    <w:multiLevelType w:val="hybridMultilevel"/>
    <w:tmpl w:val="F92A4D5E"/>
    <w:lvl w:ilvl="0" w:tplc="280C0009">
      <w:start w:val="1"/>
      <w:numFmt w:val="bullet"/>
      <w:lvlText w:val=""/>
      <w:lvlJc w:val="left"/>
      <w:pPr>
        <w:ind w:left="1080" w:hanging="360"/>
      </w:pPr>
      <w:rPr>
        <w:rFonts w:ascii="Wingdings" w:hAnsi="Wingding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313556A"/>
    <w:multiLevelType w:val="hybridMultilevel"/>
    <w:tmpl w:val="5C5A7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C12FB"/>
    <w:multiLevelType w:val="hybridMultilevel"/>
    <w:tmpl w:val="BCC8C766"/>
    <w:lvl w:ilvl="0" w:tplc="282478B2">
      <w:start w:val="1"/>
      <w:numFmt w:val="bullet"/>
      <w:lvlText w:val=""/>
      <w:lvlJc w:val="left"/>
      <w:pPr>
        <w:ind w:left="720" w:hanging="360"/>
      </w:pPr>
      <w:rPr>
        <w:rFonts w:ascii="Symbol" w:hAnsi="Symbo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8590F"/>
    <w:multiLevelType w:val="hybridMultilevel"/>
    <w:tmpl w:val="9AD8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97DB7"/>
    <w:multiLevelType w:val="hybridMultilevel"/>
    <w:tmpl w:val="78DC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D2FBC"/>
    <w:multiLevelType w:val="hybridMultilevel"/>
    <w:tmpl w:val="0E52CA26"/>
    <w:lvl w:ilvl="0" w:tplc="04090001">
      <w:start w:val="1"/>
      <w:numFmt w:val="bullet"/>
      <w:lvlText w:val=""/>
      <w:lvlJc w:val="left"/>
      <w:pPr>
        <w:ind w:left="477" w:hanging="360"/>
      </w:pPr>
      <w:rPr>
        <w:rFonts w:ascii="Symbol" w:hAnsi="Symbol" w:hint="default"/>
        <w:b/>
        <w:color w:val="1A1A1A"/>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061B2A"/>
    <w:multiLevelType w:val="hybridMultilevel"/>
    <w:tmpl w:val="5150CA2A"/>
    <w:lvl w:ilvl="0" w:tplc="282478B2">
      <w:start w:val="1"/>
      <w:numFmt w:val="bullet"/>
      <w:lvlText w:val=""/>
      <w:lvlJc w:val="left"/>
      <w:pPr>
        <w:ind w:left="720" w:hanging="360"/>
      </w:pPr>
      <w:rPr>
        <w:rFonts w:ascii="Symbol" w:hAnsi="Symbo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87750"/>
    <w:multiLevelType w:val="hybridMultilevel"/>
    <w:tmpl w:val="0FC8E4AA"/>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1"/>
  </w:num>
  <w:num w:numId="5">
    <w:abstractNumId w:val="11"/>
  </w:num>
  <w:num w:numId="6">
    <w:abstractNumId w:val="13"/>
  </w:num>
  <w:num w:numId="7">
    <w:abstractNumId w:val="17"/>
  </w:num>
  <w:num w:numId="8">
    <w:abstractNumId w:val="6"/>
  </w:num>
  <w:num w:numId="9">
    <w:abstractNumId w:val="18"/>
  </w:num>
  <w:num w:numId="10">
    <w:abstractNumId w:val="12"/>
  </w:num>
  <w:num w:numId="11">
    <w:abstractNumId w:val="7"/>
  </w:num>
  <w:num w:numId="12">
    <w:abstractNumId w:val="9"/>
  </w:num>
  <w:num w:numId="13">
    <w:abstractNumId w:val="10"/>
  </w:num>
  <w:num w:numId="14">
    <w:abstractNumId w:val="14"/>
  </w:num>
  <w:num w:numId="15">
    <w:abstractNumId w:val="15"/>
  </w:num>
  <w:num w:numId="16">
    <w:abstractNumId w:val="20"/>
  </w:num>
  <w:num w:numId="17">
    <w:abstractNumId w:val="5"/>
  </w:num>
  <w:num w:numId="18">
    <w:abstractNumId w:val="8"/>
  </w:num>
  <w:num w:numId="19">
    <w:abstractNumId w:val="2"/>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10550"/>
    <w:rsid w:val="00037152"/>
    <w:rsid w:val="00042EB3"/>
    <w:rsid w:val="00053982"/>
    <w:rsid w:val="00054BB8"/>
    <w:rsid w:val="00057DA8"/>
    <w:rsid w:val="000628BF"/>
    <w:rsid w:val="00086485"/>
    <w:rsid w:val="00087620"/>
    <w:rsid w:val="00095589"/>
    <w:rsid w:val="000964DE"/>
    <w:rsid w:val="00097FE5"/>
    <w:rsid w:val="000B25AA"/>
    <w:rsid w:val="000B6B96"/>
    <w:rsid w:val="000D101E"/>
    <w:rsid w:val="000E0EE3"/>
    <w:rsid w:val="000E2C6B"/>
    <w:rsid w:val="000E45E5"/>
    <w:rsid w:val="000E704C"/>
    <w:rsid w:val="000F041D"/>
    <w:rsid w:val="00103257"/>
    <w:rsid w:val="00103276"/>
    <w:rsid w:val="00114010"/>
    <w:rsid w:val="00134A66"/>
    <w:rsid w:val="0014056E"/>
    <w:rsid w:val="001473B3"/>
    <w:rsid w:val="00180DF8"/>
    <w:rsid w:val="0019678E"/>
    <w:rsid w:val="001A0DCE"/>
    <w:rsid w:val="001A232E"/>
    <w:rsid w:val="001A6846"/>
    <w:rsid w:val="001C4150"/>
    <w:rsid w:val="001E30BA"/>
    <w:rsid w:val="002223E0"/>
    <w:rsid w:val="00232A0D"/>
    <w:rsid w:val="00247DA2"/>
    <w:rsid w:val="00261897"/>
    <w:rsid w:val="00264C9D"/>
    <w:rsid w:val="002743AA"/>
    <w:rsid w:val="00283754"/>
    <w:rsid w:val="0029018F"/>
    <w:rsid w:val="002A1486"/>
    <w:rsid w:val="002A79A8"/>
    <w:rsid w:val="002B197A"/>
    <w:rsid w:val="002C0850"/>
    <w:rsid w:val="002C4060"/>
    <w:rsid w:val="002D1668"/>
    <w:rsid w:val="002F799A"/>
    <w:rsid w:val="003058AC"/>
    <w:rsid w:val="00313FC7"/>
    <w:rsid w:val="00321703"/>
    <w:rsid w:val="00331A09"/>
    <w:rsid w:val="0033411B"/>
    <w:rsid w:val="00336059"/>
    <w:rsid w:val="0035743B"/>
    <w:rsid w:val="00362848"/>
    <w:rsid w:val="00373F2B"/>
    <w:rsid w:val="003754C3"/>
    <w:rsid w:val="003812A9"/>
    <w:rsid w:val="003836C0"/>
    <w:rsid w:val="00393294"/>
    <w:rsid w:val="00393BF0"/>
    <w:rsid w:val="00394B6D"/>
    <w:rsid w:val="003A22D4"/>
    <w:rsid w:val="003B0C3C"/>
    <w:rsid w:val="003B2076"/>
    <w:rsid w:val="003B6DEF"/>
    <w:rsid w:val="003C68C3"/>
    <w:rsid w:val="003D413B"/>
    <w:rsid w:val="003D7D18"/>
    <w:rsid w:val="003D7E86"/>
    <w:rsid w:val="003F0258"/>
    <w:rsid w:val="003F2687"/>
    <w:rsid w:val="003F3C2D"/>
    <w:rsid w:val="00415A24"/>
    <w:rsid w:val="00432027"/>
    <w:rsid w:val="00440ECE"/>
    <w:rsid w:val="00441468"/>
    <w:rsid w:val="00443E94"/>
    <w:rsid w:val="004476F3"/>
    <w:rsid w:val="004527A1"/>
    <w:rsid w:val="00454DB2"/>
    <w:rsid w:val="00461A96"/>
    <w:rsid w:val="00472BB3"/>
    <w:rsid w:val="004758AA"/>
    <w:rsid w:val="00485710"/>
    <w:rsid w:val="0048739C"/>
    <w:rsid w:val="004A2B79"/>
    <w:rsid w:val="004A2F01"/>
    <w:rsid w:val="004C0DEE"/>
    <w:rsid w:val="004D3F24"/>
    <w:rsid w:val="004E1F63"/>
    <w:rsid w:val="005161BE"/>
    <w:rsid w:val="00532C57"/>
    <w:rsid w:val="00560C8B"/>
    <w:rsid w:val="005637C7"/>
    <w:rsid w:val="00567791"/>
    <w:rsid w:val="00570C37"/>
    <w:rsid w:val="00572788"/>
    <w:rsid w:val="005771FB"/>
    <w:rsid w:val="00580AE2"/>
    <w:rsid w:val="005B038A"/>
    <w:rsid w:val="005B446C"/>
    <w:rsid w:val="005C34AB"/>
    <w:rsid w:val="005C608D"/>
    <w:rsid w:val="005D6180"/>
    <w:rsid w:val="005F1B65"/>
    <w:rsid w:val="005F6F45"/>
    <w:rsid w:val="00610F8B"/>
    <w:rsid w:val="0063524A"/>
    <w:rsid w:val="006446B2"/>
    <w:rsid w:val="00646353"/>
    <w:rsid w:val="0065710B"/>
    <w:rsid w:val="00676AD5"/>
    <w:rsid w:val="00680F56"/>
    <w:rsid w:val="0068315D"/>
    <w:rsid w:val="006864A1"/>
    <w:rsid w:val="00687AB7"/>
    <w:rsid w:val="006A06A7"/>
    <w:rsid w:val="006C491D"/>
    <w:rsid w:val="006D3C1E"/>
    <w:rsid w:val="006E1090"/>
    <w:rsid w:val="006F0E9B"/>
    <w:rsid w:val="006F2C01"/>
    <w:rsid w:val="006F2F03"/>
    <w:rsid w:val="00706E40"/>
    <w:rsid w:val="007110B0"/>
    <w:rsid w:val="00712EB7"/>
    <w:rsid w:val="007354EA"/>
    <w:rsid w:val="0073591A"/>
    <w:rsid w:val="007361EA"/>
    <w:rsid w:val="0073664A"/>
    <w:rsid w:val="00754185"/>
    <w:rsid w:val="007575DA"/>
    <w:rsid w:val="007650C2"/>
    <w:rsid w:val="00770E5A"/>
    <w:rsid w:val="00784AFB"/>
    <w:rsid w:val="007903B5"/>
    <w:rsid w:val="007A4C1D"/>
    <w:rsid w:val="007B11E4"/>
    <w:rsid w:val="007C4235"/>
    <w:rsid w:val="007D382E"/>
    <w:rsid w:val="007D4221"/>
    <w:rsid w:val="007D726E"/>
    <w:rsid w:val="007E4F76"/>
    <w:rsid w:val="007E5BC2"/>
    <w:rsid w:val="00802175"/>
    <w:rsid w:val="00810FC3"/>
    <w:rsid w:val="0081157E"/>
    <w:rsid w:val="00816B78"/>
    <w:rsid w:val="00834D1A"/>
    <w:rsid w:val="0083711D"/>
    <w:rsid w:val="008376D7"/>
    <w:rsid w:val="00837F09"/>
    <w:rsid w:val="00857454"/>
    <w:rsid w:val="00870389"/>
    <w:rsid w:val="00880CDA"/>
    <w:rsid w:val="00882780"/>
    <w:rsid w:val="008835EA"/>
    <w:rsid w:val="008A0260"/>
    <w:rsid w:val="008A4E69"/>
    <w:rsid w:val="008A6F73"/>
    <w:rsid w:val="008A7060"/>
    <w:rsid w:val="008B33D2"/>
    <w:rsid w:val="008B4AEB"/>
    <w:rsid w:val="008D5898"/>
    <w:rsid w:val="008E21EC"/>
    <w:rsid w:val="008E3DF4"/>
    <w:rsid w:val="00900123"/>
    <w:rsid w:val="00904A2F"/>
    <w:rsid w:val="009377BA"/>
    <w:rsid w:val="00944F40"/>
    <w:rsid w:val="0094779C"/>
    <w:rsid w:val="0096748B"/>
    <w:rsid w:val="009723CE"/>
    <w:rsid w:val="009751BF"/>
    <w:rsid w:val="009753B3"/>
    <w:rsid w:val="00977BDD"/>
    <w:rsid w:val="009912B9"/>
    <w:rsid w:val="00993E07"/>
    <w:rsid w:val="009955A4"/>
    <w:rsid w:val="009A6832"/>
    <w:rsid w:val="009A6B47"/>
    <w:rsid w:val="009B782F"/>
    <w:rsid w:val="009E2B22"/>
    <w:rsid w:val="009F5A21"/>
    <w:rsid w:val="00A030A0"/>
    <w:rsid w:val="00A0544D"/>
    <w:rsid w:val="00A24134"/>
    <w:rsid w:val="00A269E8"/>
    <w:rsid w:val="00A6756E"/>
    <w:rsid w:val="00A77D9E"/>
    <w:rsid w:val="00A83454"/>
    <w:rsid w:val="00A84AEE"/>
    <w:rsid w:val="00A96AE6"/>
    <w:rsid w:val="00AA4872"/>
    <w:rsid w:val="00AA5265"/>
    <w:rsid w:val="00AA76B6"/>
    <w:rsid w:val="00AB35EC"/>
    <w:rsid w:val="00AB7301"/>
    <w:rsid w:val="00AC4D2C"/>
    <w:rsid w:val="00AC6F4C"/>
    <w:rsid w:val="00AF3C0C"/>
    <w:rsid w:val="00AF605E"/>
    <w:rsid w:val="00AF6929"/>
    <w:rsid w:val="00B02E47"/>
    <w:rsid w:val="00B2445F"/>
    <w:rsid w:val="00B3262F"/>
    <w:rsid w:val="00B37384"/>
    <w:rsid w:val="00B438A3"/>
    <w:rsid w:val="00B470E5"/>
    <w:rsid w:val="00B57E6B"/>
    <w:rsid w:val="00B60FD8"/>
    <w:rsid w:val="00B64342"/>
    <w:rsid w:val="00B65BE8"/>
    <w:rsid w:val="00B879BD"/>
    <w:rsid w:val="00B91A13"/>
    <w:rsid w:val="00BA31CB"/>
    <w:rsid w:val="00BB007F"/>
    <w:rsid w:val="00BD5AA9"/>
    <w:rsid w:val="00BD69DD"/>
    <w:rsid w:val="00BE1640"/>
    <w:rsid w:val="00BE5F54"/>
    <w:rsid w:val="00BE76B7"/>
    <w:rsid w:val="00C228FB"/>
    <w:rsid w:val="00C22DE4"/>
    <w:rsid w:val="00C22E07"/>
    <w:rsid w:val="00C34DAA"/>
    <w:rsid w:val="00C3658B"/>
    <w:rsid w:val="00C42B02"/>
    <w:rsid w:val="00C45F20"/>
    <w:rsid w:val="00C6258C"/>
    <w:rsid w:val="00C62F49"/>
    <w:rsid w:val="00C64099"/>
    <w:rsid w:val="00CA2E05"/>
    <w:rsid w:val="00CE3EAB"/>
    <w:rsid w:val="00CF522C"/>
    <w:rsid w:val="00D1050C"/>
    <w:rsid w:val="00D16C39"/>
    <w:rsid w:val="00D17475"/>
    <w:rsid w:val="00D21EA9"/>
    <w:rsid w:val="00D2659A"/>
    <w:rsid w:val="00D2707A"/>
    <w:rsid w:val="00D305EB"/>
    <w:rsid w:val="00D36514"/>
    <w:rsid w:val="00D442E1"/>
    <w:rsid w:val="00D474DB"/>
    <w:rsid w:val="00D92FCE"/>
    <w:rsid w:val="00DA646F"/>
    <w:rsid w:val="00DB0EB6"/>
    <w:rsid w:val="00DB5520"/>
    <w:rsid w:val="00DB77DD"/>
    <w:rsid w:val="00DB7F57"/>
    <w:rsid w:val="00DD3BA3"/>
    <w:rsid w:val="00DE1432"/>
    <w:rsid w:val="00DE3820"/>
    <w:rsid w:val="00DE50FE"/>
    <w:rsid w:val="00DF35C9"/>
    <w:rsid w:val="00DF5E97"/>
    <w:rsid w:val="00E0562B"/>
    <w:rsid w:val="00E13883"/>
    <w:rsid w:val="00E24ABF"/>
    <w:rsid w:val="00E36227"/>
    <w:rsid w:val="00E430E5"/>
    <w:rsid w:val="00E56341"/>
    <w:rsid w:val="00E61D3D"/>
    <w:rsid w:val="00E73CB7"/>
    <w:rsid w:val="00E8310E"/>
    <w:rsid w:val="00E840CE"/>
    <w:rsid w:val="00E90323"/>
    <w:rsid w:val="00E94857"/>
    <w:rsid w:val="00EA50D0"/>
    <w:rsid w:val="00EA697D"/>
    <w:rsid w:val="00EA7975"/>
    <w:rsid w:val="00EB6A2C"/>
    <w:rsid w:val="00EC10C9"/>
    <w:rsid w:val="00ED3EA7"/>
    <w:rsid w:val="00ED649B"/>
    <w:rsid w:val="00EE42D2"/>
    <w:rsid w:val="00F05666"/>
    <w:rsid w:val="00F3313E"/>
    <w:rsid w:val="00F40EEB"/>
    <w:rsid w:val="00F52772"/>
    <w:rsid w:val="00F558D7"/>
    <w:rsid w:val="00F662A3"/>
    <w:rsid w:val="00F7753E"/>
    <w:rsid w:val="00F80012"/>
    <w:rsid w:val="00F9130D"/>
    <w:rsid w:val="00F914F8"/>
    <w:rsid w:val="00F918E6"/>
    <w:rsid w:val="00F94674"/>
    <w:rsid w:val="00FD0E4B"/>
    <w:rsid w:val="00FD25E1"/>
    <w:rsid w:val="00FE1923"/>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Akapit z listą BS,List Paragraph1,References,Bullet list,IFCL - List Paragraph,Bullets,Heading,Cuadrícula clara - Énfasis 31,Project Profile name,List Paragraph - Dani,List Paragraph 1 - Dani,List paragraph,L"/>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paragraph" w:styleId="FootnoteText">
    <w:name w:val="footnote text"/>
    <w:aliases w:val="single space,Nbpage Moens,Fußnote,Footnote Text Char Char Char Char,Footnote Text Char Char,ft,fn,FOOTNOTES,Footnote Text Char1 Char,Footnote Text Char Char Char Char Char Char Char Char Char Char,(NECG) Footnote Text Char Char Char,f,A"/>
    <w:basedOn w:val="Normal"/>
    <w:link w:val="FootnoteTextChar"/>
    <w:uiPriority w:val="99"/>
    <w:unhideWhenUsed/>
    <w:qFormat/>
    <w:rsid w:val="0019678E"/>
    <w:pPr>
      <w:spacing w:after="0" w:line="240" w:lineRule="auto"/>
    </w:pPr>
    <w:rPr>
      <w:sz w:val="20"/>
      <w:szCs w:val="20"/>
      <w:lang w:val="en-GB"/>
    </w:rPr>
  </w:style>
  <w:style w:type="character" w:customStyle="1" w:styleId="FootnoteTextChar">
    <w:name w:val="Footnote Text Char"/>
    <w:aliases w:val="single space Char,Nbpage Moens Char,Fußnote Char,Footnote Text Char Char Char Char Char,Footnote Text Char Char Char,ft Char,fn Char,FOOTNOTES Char,Footnote Text Char1 Char Char,(NECG) Footnote Text Char Char Char Char,f Char,A Char"/>
    <w:basedOn w:val="DefaultParagraphFont"/>
    <w:link w:val="FootnoteText"/>
    <w:uiPriority w:val="99"/>
    <w:rsid w:val="0019678E"/>
    <w:rPr>
      <w:sz w:val="20"/>
      <w:szCs w:val="20"/>
      <w:lang w:val="en-GB"/>
    </w:rPr>
  </w:style>
  <w:style w:type="character" w:styleId="FootnoteReference">
    <w:name w:val="footnote reference"/>
    <w:aliases w:val="ftref,fr,16 Point,Superscript 6 Point,(NECG) Footnote Reference,Ref,de nota al pie,FnR-ANZDEC,Fußnotenzeichen DISS,Footnote Ref in FtNote,SUPERS,Footnote text,BVI fnr,Char Char,Carattere Char1"/>
    <w:basedOn w:val="DefaultParagraphFont"/>
    <w:uiPriority w:val="99"/>
    <w:unhideWhenUsed/>
    <w:rsid w:val="0019678E"/>
    <w:rPr>
      <w:vertAlign w:val="superscript"/>
    </w:rPr>
  </w:style>
  <w:style w:type="character" w:styleId="UnresolvedMention">
    <w:name w:val="Unresolved Mention"/>
    <w:basedOn w:val="DefaultParagraphFont"/>
    <w:uiPriority w:val="99"/>
    <w:semiHidden/>
    <w:unhideWhenUsed/>
    <w:rsid w:val="005F6F45"/>
    <w:rPr>
      <w:color w:val="605E5C"/>
      <w:shd w:val="clear" w:color="auto" w:fill="E1DFDD"/>
    </w:rPr>
  </w:style>
  <w:style w:type="character" w:customStyle="1" w:styleId="ListParagraphChar">
    <w:name w:val="List Paragraph Char"/>
    <w:aliases w:val="List Paragraph (numbered (a)) Char,Akapit z listą BS Char,List Paragraph1 Char,References Char,Bullet list Char,IFCL - List Paragraph Char,Bullets Char,Heading Char,Cuadrícula clara - Énfasis 31 Char,Project Profile name Char,L Char"/>
    <w:link w:val="ListParagraph"/>
    <w:uiPriority w:val="34"/>
    <w:qFormat/>
    <w:locked/>
    <w:rsid w:val="00EA7975"/>
  </w:style>
  <w:style w:type="paragraph" w:styleId="BodyText">
    <w:name w:val="Body Text"/>
    <w:basedOn w:val="Normal"/>
    <w:link w:val="BodyTextChar"/>
    <w:unhideWhenUsed/>
    <w:rsid w:val="00393BF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3BF0"/>
    <w:rPr>
      <w:rFonts w:ascii="Times New Roman" w:eastAsia="Times New Roman" w:hAnsi="Times New Roman" w:cs="Times New Roman"/>
      <w:sz w:val="24"/>
      <w:szCs w:val="24"/>
    </w:rPr>
  </w:style>
  <w:style w:type="paragraph" w:customStyle="1" w:styleId="p28">
    <w:name w:val="p28"/>
    <w:basedOn w:val="Normal"/>
    <w:rsid w:val="007903B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4C0DEE"/>
    <w:rPr>
      <w:color w:val="800080" w:themeColor="followedHyperlink"/>
      <w:u w:val="single"/>
    </w:rPr>
  </w:style>
  <w:style w:type="paragraph" w:styleId="Revision">
    <w:name w:val="Revision"/>
    <w:hidden/>
    <w:uiPriority w:val="99"/>
    <w:semiHidden/>
    <w:rsid w:val="00D36514"/>
    <w:pPr>
      <w:spacing w:after="0" w:line="240" w:lineRule="auto"/>
    </w:pPr>
  </w:style>
  <w:style w:type="paragraph" w:customStyle="1" w:styleId="paragraph">
    <w:name w:val="paragraph"/>
    <w:basedOn w:val="Normal"/>
    <w:rsid w:val="002C0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uiPriority w:val="1"/>
    <w:rsid w:val="002C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cd.infos@undp.org" TargetMode="External"/><Relationship Id="rId23" Type="http://schemas.openxmlformats.org/officeDocument/2006/relationships/package" Target="embeddings/Microsoft_Word_Document1.docx"/><Relationship Id="rId10" Type="http://schemas.openxmlformats.org/officeDocument/2006/relationships/webSettings" Target="webSetting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cd.soumissions@undp.org" TargetMode="External"/><Relationship Id="rId22"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2.xml><?xml version="1.0" encoding="utf-8"?>
<ds:datastoreItem xmlns:ds="http://schemas.openxmlformats.org/officeDocument/2006/customXml" ds:itemID="{6BAF5F8C-7272-4E2C-92C5-1570934F7B22}">
  <ds:schemaRefs>
    <ds:schemaRef ds:uri="office.server.policy"/>
  </ds:schemaRefs>
</ds:datastoreItem>
</file>

<file path=customXml/itemProps3.xml><?xml version="1.0" encoding="utf-8"?>
<ds:datastoreItem xmlns:ds="http://schemas.openxmlformats.org/officeDocument/2006/customXml" ds:itemID="{26B2C24B-F33B-4B74-B3CA-37EC212E900A}">
  <ds:schemaRefs>
    <ds:schemaRef ds:uri="http://schemas.openxmlformats.org/officeDocument/2006/bibliography"/>
  </ds:schemaRefs>
</ds:datastoreItem>
</file>

<file path=customXml/itemProps4.xml><?xml version="1.0" encoding="utf-8"?>
<ds:datastoreItem xmlns:ds="http://schemas.openxmlformats.org/officeDocument/2006/customXml" ds:itemID="{D15D7283-37EC-4DAD-A73F-2CA1B590F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6.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1714</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Sokhna Magassa</cp:lastModifiedBy>
  <cp:revision>81</cp:revision>
  <cp:lastPrinted>2022-08-15T16:02:00Z</cp:lastPrinted>
  <dcterms:created xsi:type="dcterms:W3CDTF">2023-01-17T07:37:00Z</dcterms:created>
  <dcterms:modified xsi:type="dcterms:W3CDTF">2023-01-17T09:55:00Z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