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C130C7" w:rsidRPr="00E00235">
              <w:rPr>
                <w:rFonts w:cs="Arial"/>
                <w:b/>
                <w:szCs w:val="22"/>
              </w:rPr>
              <w:t>2016-</w:t>
            </w:r>
            <w:r w:rsidR="00CF3D5A" w:rsidRPr="00E00235">
              <w:rPr>
                <w:rFonts w:cs="Arial"/>
                <w:b/>
                <w:szCs w:val="22"/>
              </w:rPr>
              <w:t>000</w:t>
            </w:r>
            <w:r w:rsidR="004E2240">
              <w:rPr>
                <w:rFonts w:cs="Arial"/>
                <w:b/>
                <w:szCs w:val="22"/>
              </w:rPr>
              <w:t>480</w:t>
            </w:r>
          </w:p>
          <w:p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4E2240" w:rsidRPr="004E2240">
              <w:rPr>
                <w:rFonts w:cs="Arial"/>
                <w:b/>
                <w:szCs w:val="22"/>
              </w:rPr>
              <w:t>Diagnostico y modelación de escenarios de mejoramiento, consolidación y desarrollo de la estructura funcional y de servicios, así como de la estructura espacial de las zonas rurales de Bogot</w:t>
            </w:r>
            <w:bookmarkStart w:id="0" w:name="_GoBack"/>
            <w:bookmarkEnd w:id="0"/>
            <w:r w:rsidR="004E2240" w:rsidRPr="004E2240">
              <w:rPr>
                <w:rFonts w:cs="Arial"/>
                <w:b/>
                <w:szCs w:val="22"/>
              </w:rPr>
              <w:t>á, D.C.</w:t>
            </w:r>
          </w:p>
          <w:p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E00235" w:rsidRPr="00E00235">
          <w:rPr>
            <w:rStyle w:val="Hipervnculo"/>
            <w:rFonts w:cs="Arial"/>
            <w:szCs w:val="22"/>
          </w:rPr>
          <w:t>licitaciones.col2@undp.org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C130C7" w:rsidRPr="00E00235">
        <w:rPr>
          <w:rFonts w:cs="Arial"/>
          <w:szCs w:val="22"/>
        </w:rPr>
        <w:t>2016-</w:t>
      </w:r>
      <w:r w:rsidR="00CF3D5A" w:rsidRPr="00E00235">
        <w:rPr>
          <w:rFonts w:cs="Arial"/>
          <w:szCs w:val="22"/>
        </w:rPr>
        <w:t>000</w:t>
      </w:r>
      <w:r w:rsidR="004E2240">
        <w:rPr>
          <w:rFonts w:cs="Arial"/>
          <w:szCs w:val="22"/>
        </w:rPr>
        <w:t>480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:rsidR="00F94F90" w:rsidRPr="00E00235" w:rsidRDefault="00F94F90">
      <w:pPr>
        <w:suppressAutoHyphens/>
        <w:rPr>
          <w:rFonts w:cs="Arial"/>
          <w:szCs w:val="22"/>
        </w:rPr>
      </w:pP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E2240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27EB1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2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1379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Ana Victoria Gracia</cp:lastModifiedBy>
  <cp:revision>4</cp:revision>
  <cp:lastPrinted>2002-08-23T17:31:00Z</cp:lastPrinted>
  <dcterms:created xsi:type="dcterms:W3CDTF">2016-10-21T15:53:00Z</dcterms:created>
  <dcterms:modified xsi:type="dcterms:W3CDTF">2016-12-12T17:19:00Z</dcterms:modified>
</cp:coreProperties>
</file>